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3048EE" w:rsidRDefault="00B426AD" w:rsidP="00D4323B">
      <w:pPr>
        <w:autoSpaceDE w:val="0"/>
        <w:autoSpaceDN w:val="0"/>
        <w:adjustRightInd w:val="0"/>
        <w:ind w:firstLine="540"/>
        <w:jc w:val="center"/>
      </w:pPr>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5456ED">
        <w:t xml:space="preserve"> </w:t>
      </w:r>
      <w:r w:rsidR="00C73BF3">
        <w:t xml:space="preserve">      </w:t>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00C73BF3">
        <w:rPr>
          <w:rFonts w:ascii="Times New Roman" w:hAnsi="Times New Roman" w:cs="Times New Roman"/>
          <w:sz w:val="24"/>
          <w:szCs w:val="24"/>
        </w:rPr>
        <w:t xml:space="preserve"> </w:t>
      </w:r>
    </w:p>
    <w:tbl>
      <w:tblPr>
        <w:tblW w:w="9889" w:type="dxa"/>
        <w:tblLayout w:type="fixed"/>
        <w:tblLook w:val="01E0" w:firstRow="1" w:lastRow="1" w:firstColumn="1" w:lastColumn="1" w:noHBand="0" w:noVBand="0"/>
      </w:tblPr>
      <w:tblGrid>
        <w:gridCol w:w="236"/>
        <w:gridCol w:w="610"/>
        <w:gridCol w:w="213"/>
        <w:gridCol w:w="1493"/>
        <w:gridCol w:w="817"/>
        <w:gridCol w:w="246"/>
        <w:gridCol w:w="236"/>
        <w:gridCol w:w="3904"/>
        <w:gridCol w:w="446"/>
        <w:gridCol w:w="1688"/>
      </w:tblGrid>
      <w:tr w:rsidR="00D4323B" w:rsidRPr="00D4323B" w:rsidTr="00174C4D">
        <w:trPr>
          <w:trHeight w:hRule="exact" w:val="1843"/>
        </w:trPr>
        <w:tc>
          <w:tcPr>
            <w:tcW w:w="9889"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174C4D">
        <w:trPr>
          <w:trHeight w:val="454"/>
        </w:trPr>
        <w:tc>
          <w:tcPr>
            <w:tcW w:w="236" w:type="dxa"/>
            <w:tcBorders>
              <w:left w:val="nil"/>
              <w:right w:val="nil"/>
            </w:tcBorders>
            <w:vAlign w:val="bottom"/>
          </w:tcPr>
          <w:p w:rsidR="00D4323B" w:rsidRPr="00D4323B" w:rsidRDefault="00D4323B" w:rsidP="00036D9E">
            <w:pPr>
              <w:widowControl w:val="0"/>
              <w:autoSpaceDE w:val="0"/>
              <w:autoSpaceDN w:val="0"/>
              <w:adjustRightInd w:val="0"/>
              <w:spacing w:after="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174C4D"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16</w:t>
            </w:r>
            <w:bookmarkStart w:id="0" w:name="_GoBack"/>
            <w:bookmarkEnd w:id="0"/>
          </w:p>
        </w:tc>
        <w:tc>
          <w:tcPr>
            <w:tcW w:w="213"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174C4D"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июня</w:t>
            </w:r>
          </w:p>
        </w:tc>
        <w:tc>
          <w:tcPr>
            <w:tcW w:w="817" w:type="dxa"/>
            <w:tcBorders>
              <w:left w:val="nil"/>
              <w:right w:val="nil"/>
            </w:tcBorders>
            <w:vAlign w:val="bottom"/>
          </w:tcPr>
          <w:p w:rsidR="00D4323B" w:rsidRPr="00D4323B" w:rsidRDefault="00036D9E" w:rsidP="005768FB">
            <w:pPr>
              <w:widowControl w:val="0"/>
              <w:autoSpaceDE w:val="0"/>
              <w:autoSpaceDN w:val="0"/>
              <w:adjustRightInd w:val="0"/>
              <w:spacing w:after="0"/>
              <w:ind w:right="-108"/>
              <w:rPr>
                <w:rFonts w:ascii="Times New Roman" w:hAnsi="Times New Roman" w:cs="Times New Roman"/>
                <w:sz w:val="24"/>
                <w:szCs w:val="24"/>
              </w:rPr>
            </w:pPr>
            <w:r>
              <w:rPr>
                <w:rFonts w:ascii="Times New Roman" w:hAnsi="Times New Roman" w:cs="Times New Roman"/>
                <w:sz w:val="24"/>
                <w:szCs w:val="24"/>
              </w:rPr>
              <w:t>201</w:t>
            </w:r>
            <w:r w:rsidR="005768FB">
              <w:rPr>
                <w:rFonts w:ascii="Times New Roman" w:hAnsi="Times New Roman" w:cs="Times New Roman"/>
                <w:sz w:val="24"/>
                <w:szCs w:val="24"/>
              </w:rPr>
              <w:t>6</w:t>
            </w:r>
            <w:r>
              <w:rPr>
                <w:rFonts w:ascii="Times New Roman" w:hAnsi="Times New Roman" w:cs="Times New Roman"/>
                <w:sz w:val="24"/>
                <w:szCs w:val="24"/>
              </w:rPr>
              <w:t>г.</w:t>
            </w:r>
          </w:p>
        </w:tc>
        <w:tc>
          <w:tcPr>
            <w:tcW w:w="246" w:type="dxa"/>
            <w:tcBorders>
              <w:left w:val="nil"/>
              <w:right w:val="nil"/>
            </w:tcBorders>
            <w:tcMar>
              <w:top w:w="0" w:type="dxa"/>
              <w:left w:w="0" w:type="dxa"/>
              <w:bottom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236"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3904" w:type="dxa"/>
            <w:tcBorders>
              <w:left w:val="nil"/>
              <w:right w:val="nil"/>
            </w:tcBorders>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1688" w:type="dxa"/>
            <w:tcBorders>
              <w:left w:val="nil"/>
              <w:bottom w:val="single" w:sz="4" w:space="0" w:color="auto"/>
              <w:right w:val="nil"/>
            </w:tcBorders>
            <w:vAlign w:val="bottom"/>
          </w:tcPr>
          <w:p w:rsidR="00D4323B" w:rsidRPr="00D4323B" w:rsidRDefault="00174C4D"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314</w:t>
            </w:r>
          </w:p>
        </w:tc>
      </w:tr>
      <w:tr w:rsidR="00D4323B" w:rsidRPr="00D4323B" w:rsidTr="00174C4D">
        <w:trPr>
          <w:trHeight w:hRule="exact" w:val="602"/>
        </w:trPr>
        <w:tc>
          <w:tcPr>
            <w:tcW w:w="9889"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5768FB" w:rsidRDefault="005768FB" w:rsidP="005768FB">
      <w:pPr>
        <w:pStyle w:val="a3"/>
        <w:ind w:right="5810"/>
        <w:jc w:val="both"/>
        <w:rPr>
          <w:rFonts w:ascii="Times New Roman" w:eastAsia="Times New Roman" w:hAnsi="Times New Roman"/>
          <w:bCs/>
          <w:sz w:val="24"/>
          <w:szCs w:val="24"/>
          <w:lang w:eastAsia="ru-RU"/>
        </w:rPr>
      </w:pPr>
    </w:p>
    <w:p w:rsidR="00D4323B" w:rsidRPr="00884D4A" w:rsidRDefault="005768FB" w:rsidP="005768FB">
      <w:pPr>
        <w:pStyle w:val="a3"/>
        <w:ind w:right="581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внесении изменений в постановление администрации городского поселения Андра от 14.12.2015 № 221 «</w:t>
      </w:r>
      <w:r w:rsidR="00D4323B" w:rsidRPr="00884D4A">
        <w:rPr>
          <w:rFonts w:ascii="Times New Roman" w:eastAsia="Times New Roman" w:hAnsi="Times New Roman"/>
          <w:bCs/>
          <w:sz w:val="24"/>
          <w:szCs w:val="24"/>
          <w:lang w:eastAsia="ru-RU"/>
        </w:rPr>
        <w:t>Об</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утверждении </w:t>
      </w:r>
      <w:r w:rsidR="0005167B">
        <w:rPr>
          <w:rFonts w:ascii="Times New Roman" w:eastAsia="Times New Roman" w:hAnsi="Times New Roman"/>
          <w:bCs/>
          <w:sz w:val="24"/>
          <w:szCs w:val="24"/>
          <w:lang w:eastAsia="ru-RU"/>
        </w:rPr>
        <w:t>а</w:t>
      </w:r>
      <w:r w:rsidR="00D4323B" w:rsidRPr="00884D4A">
        <w:rPr>
          <w:rFonts w:ascii="Times New Roman" w:eastAsia="Times New Roman" w:hAnsi="Times New Roman"/>
          <w:bCs/>
          <w:sz w:val="24"/>
          <w:szCs w:val="24"/>
          <w:lang w:eastAsia="ru-RU"/>
        </w:rPr>
        <w:t>дминистративного</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регламента </w:t>
      </w:r>
      <w:r w:rsidR="00A52454">
        <w:rPr>
          <w:rFonts w:ascii="Times New Roman" w:eastAsia="Times New Roman" w:hAnsi="Times New Roman"/>
          <w:bCs/>
          <w:sz w:val="24"/>
          <w:szCs w:val="24"/>
          <w:lang w:eastAsia="ru-RU"/>
        </w:rPr>
        <w:t xml:space="preserve">исполнения </w:t>
      </w:r>
      <w:r w:rsidR="0011086A">
        <w:rPr>
          <w:rFonts w:ascii="Times New Roman" w:eastAsia="Times New Roman" w:hAnsi="Times New Roman"/>
          <w:bCs/>
          <w:sz w:val="24"/>
          <w:szCs w:val="24"/>
          <w:lang w:eastAsia="ru-RU"/>
        </w:rPr>
        <w:t>м</w:t>
      </w:r>
      <w:r w:rsidR="00A52454">
        <w:rPr>
          <w:rFonts w:ascii="Times New Roman" w:eastAsia="Times New Roman" w:hAnsi="Times New Roman"/>
          <w:bCs/>
          <w:sz w:val="24"/>
          <w:szCs w:val="24"/>
          <w:lang w:eastAsia="ru-RU"/>
        </w:rPr>
        <w:t xml:space="preserve">униципальной функции «Осуществление </w:t>
      </w:r>
      <w:r w:rsidR="00D4323B" w:rsidRPr="00884D4A">
        <w:rPr>
          <w:rFonts w:ascii="Times New Roman" w:eastAsia="Times New Roman" w:hAnsi="Times New Roman"/>
          <w:bCs/>
          <w:sz w:val="24"/>
          <w:szCs w:val="24"/>
          <w:lang w:eastAsia="ru-RU"/>
        </w:rPr>
        <w:t xml:space="preserve">муниципального </w:t>
      </w:r>
      <w:r w:rsidR="00A52454">
        <w:rPr>
          <w:rFonts w:ascii="Times New Roman" w:eastAsia="Times New Roman" w:hAnsi="Times New Roman"/>
          <w:bCs/>
          <w:sz w:val="24"/>
          <w:szCs w:val="24"/>
          <w:lang w:eastAsia="ru-RU"/>
        </w:rPr>
        <w:t xml:space="preserve">земельного </w:t>
      </w:r>
      <w:r w:rsidR="00D4323B" w:rsidRPr="00884D4A">
        <w:rPr>
          <w:rFonts w:ascii="Times New Roman" w:eastAsia="Times New Roman" w:hAnsi="Times New Roman"/>
          <w:bCs/>
          <w:sz w:val="24"/>
          <w:szCs w:val="24"/>
          <w:lang w:eastAsia="ru-RU"/>
        </w:rPr>
        <w:t>контроля</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на территории </w:t>
      </w:r>
      <w:r w:rsidR="00A52454">
        <w:rPr>
          <w:rFonts w:ascii="Times New Roman" w:eastAsia="Times New Roman" w:hAnsi="Times New Roman"/>
          <w:bCs/>
          <w:sz w:val="24"/>
          <w:szCs w:val="24"/>
          <w:lang w:eastAsia="ru-RU"/>
        </w:rPr>
        <w:t xml:space="preserve">муниципального образования </w:t>
      </w:r>
      <w:r w:rsidR="00D4323B">
        <w:rPr>
          <w:rFonts w:ascii="Times New Roman" w:eastAsia="Times New Roman" w:hAnsi="Times New Roman"/>
          <w:bCs/>
          <w:sz w:val="24"/>
          <w:szCs w:val="24"/>
          <w:lang w:eastAsia="ru-RU"/>
        </w:rPr>
        <w:t>городск</w:t>
      </w:r>
      <w:r w:rsidR="00D4323B" w:rsidRPr="00884D4A">
        <w:rPr>
          <w:rFonts w:ascii="Times New Roman" w:eastAsia="Times New Roman" w:hAnsi="Times New Roman"/>
          <w:bCs/>
          <w:sz w:val="24"/>
          <w:szCs w:val="24"/>
          <w:lang w:eastAsia="ru-RU"/>
        </w:rPr>
        <w:t>о</w:t>
      </w:r>
      <w:r w:rsidR="00A52454">
        <w:rPr>
          <w:rFonts w:ascii="Times New Roman" w:eastAsia="Times New Roman" w:hAnsi="Times New Roman"/>
          <w:bCs/>
          <w:sz w:val="24"/>
          <w:szCs w:val="24"/>
          <w:lang w:eastAsia="ru-RU"/>
        </w:rPr>
        <w:t>е</w:t>
      </w:r>
      <w:r w:rsidR="00D4323B" w:rsidRPr="00884D4A">
        <w:rPr>
          <w:rFonts w:ascii="Times New Roman" w:eastAsia="Times New Roman" w:hAnsi="Times New Roman"/>
          <w:bCs/>
          <w:sz w:val="24"/>
          <w:szCs w:val="24"/>
          <w:lang w:eastAsia="ru-RU"/>
        </w:rPr>
        <w:t xml:space="preserve"> поселени</w:t>
      </w:r>
      <w:r w:rsidR="00A52454">
        <w:rPr>
          <w:rFonts w:ascii="Times New Roman" w:eastAsia="Times New Roman" w:hAnsi="Times New Roman"/>
          <w:bCs/>
          <w:sz w:val="24"/>
          <w:szCs w:val="24"/>
          <w:lang w:eastAsia="ru-RU"/>
        </w:rPr>
        <w:t>е</w:t>
      </w:r>
      <w:r w:rsidR="005456ED">
        <w:rPr>
          <w:rFonts w:ascii="Times New Roman" w:eastAsia="Times New Roman" w:hAnsi="Times New Roman"/>
          <w:bCs/>
          <w:sz w:val="24"/>
          <w:szCs w:val="24"/>
          <w:lang w:eastAsia="ru-RU"/>
        </w:rPr>
        <w:t xml:space="preserve"> </w:t>
      </w:r>
      <w:r w:rsidR="00D4323B">
        <w:rPr>
          <w:rFonts w:ascii="Times New Roman" w:eastAsia="Times New Roman" w:hAnsi="Times New Roman"/>
          <w:bCs/>
          <w:sz w:val="24"/>
          <w:szCs w:val="24"/>
          <w:lang w:eastAsia="ru-RU"/>
        </w:rPr>
        <w:t>Андра</w:t>
      </w:r>
      <w:r w:rsidR="00A52454">
        <w:rPr>
          <w:rFonts w:ascii="Times New Roman" w:eastAsia="Times New Roman" w:hAnsi="Times New Roman"/>
          <w:bCs/>
          <w:sz w:val="24"/>
          <w:szCs w:val="24"/>
          <w:lang w:eastAsia="ru-RU"/>
        </w:rPr>
        <w:t>»</w:t>
      </w:r>
    </w:p>
    <w:p w:rsidR="00D4323B" w:rsidRDefault="00D4323B" w:rsidP="0011086A">
      <w:pPr>
        <w:pStyle w:val="a3"/>
        <w:spacing w:line="276" w:lineRule="auto"/>
        <w:rPr>
          <w:rFonts w:ascii="Times New Roman" w:eastAsia="Times New Roman" w:hAnsi="Times New Roman"/>
          <w:b/>
          <w:bCs/>
          <w:sz w:val="24"/>
          <w:szCs w:val="24"/>
          <w:lang w:eastAsia="ru-RU"/>
        </w:rPr>
      </w:pPr>
    </w:p>
    <w:p w:rsidR="0011086A" w:rsidRDefault="005768FB" w:rsidP="002B3EFE">
      <w:pPr>
        <w:spacing w:after="0" w:line="240" w:lineRule="auto"/>
        <w:ind w:firstLine="568"/>
        <w:jc w:val="both"/>
        <w:rPr>
          <w:rFonts w:ascii="Times New Roman" w:hAnsi="Times New Roman"/>
          <w:sz w:val="24"/>
          <w:szCs w:val="24"/>
        </w:rPr>
      </w:pPr>
      <w:r w:rsidRPr="005768FB">
        <w:rPr>
          <w:rFonts w:ascii="Times New Roman" w:hAnsi="Times New Roman"/>
          <w:sz w:val="24"/>
          <w:szCs w:val="24"/>
        </w:rPr>
        <w:t xml:space="preserve">На основании Федерального закона от 13 июля 2015 № 246 ФЗ "О внесении изменений в Федеральный закон </w:t>
      </w:r>
      <w:r>
        <w:rPr>
          <w:rFonts w:ascii="Times New Roman" w:hAnsi="Times New Roman"/>
          <w:sz w:val="24"/>
          <w:szCs w:val="24"/>
        </w:rPr>
        <w:t>«</w:t>
      </w:r>
      <w:r w:rsidRPr="005768FB">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Pr="005768FB">
        <w:rPr>
          <w:rFonts w:ascii="Times New Roman" w:hAnsi="Times New Roman"/>
          <w:sz w:val="24"/>
          <w:szCs w:val="24"/>
        </w:rPr>
        <w:t>,</w:t>
      </w:r>
      <w:r w:rsidR="002B3EFE">
        <w:rPr>
          <w:rFonts w:ascii="Times New Roman" w:hAnsi="Times New Roman"/>
          <w:sz w:val="24"/>
          <w:szCs w:val="24"/>
        </w:rPr>
        <w:t xml:space="preserve"> Федерального закона от </w:t>
      </w:r>
      <w:r w:rsidR="002B3EFE" w:rsidRPr="002B3EFE">
        <w:rPr>
          <w:rFonts w:ascii="Times New Roman" w:eastAsia="Times New Roman" w:hAnsi="Times New Roman" w:cs="Times New Roman"/>
          <w:sz w:val="24"/>
          <w:szCs w:val="24"/>
          <w:lang w:eastAsia="ru-RU"/>
        </w:rPr>
        <w:t>1 мая 2016 года N 127-ФЗ</w:t>
      </w:r>
      <w:r w:rsidR="002B3EFE">
        <w:rPr>
          <w:rFonts w:ascii="Times New Roman" w:eastAsia="Times New Roman" w:hAnsi="Times New Roman" w:cs="Times New Roman"/>
          <w:sz w:val="24"/>
          <w:szCs w:val="24"/>
          <w:lang w:eastAsia="ru-RU"/>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768FB">
        <w:rPr>
          <w:rFonts w:ascii="Times New Roman" w:hAnsi="Times New Roman"/>
          <w:sz w:val="24"/>
          <w:szCs w:val="24"/>
        </w:rPr>
        <w:t>руководствуясь Устав</w:t>
      </w:r>
      <w:r>
        <w:rPr>
          <w:rFonts w:ascii="Times New Roman" w:hAnsi="Times New Roman"/>
          <w:sz w:val="24"/>
          <w:szCs w:val="24"/>
        </w:rPr>
        <w:t>ом</w:t>
      </w:r>
      <w:r w:rsidRPr="005768FB">
        <w:rPr>
          <w:rFonts w:ascii="Times New Roman" w:hAnsi="Times New Roman"/>
          <w:sz w:val="24"/>
          <w:szCs w:val="24"/>
        </w:rPr>
        <w:t xml:space="preserve"> городского поселения </w:t>
      </w:r>
      <w:r>
        <w:rPr>
          <w:rFonts w:ascii="Times New Roman" w:hAnsi="Times New Roman"/>
          <w:sz w:val="24"/>
          <w:szCs w:val="24"/>
        </w:rPr>
        <w:t>Андра</w:t>
      </w:r>
      <w:r w:rsidRPr="005768FB">
        <w:rPr>
          <w:rFonts w:ascii="Times New Roman" w:hAnsi="Times New Roman"/>
          <w:sz w:val="24"/>
          <w:szCs w:val="24"/>
        </w:rPr>
        <w:t>:</w:t>
      </w:r>
    </w:p>
    <w:p w:rsidR="002B3EFE" w:rsidRPr="002B3EFE" w:rsidRDefault="002B3EFE" w:rsidP="002B3EFE">
      <w:pPr>
        <w:pStyle w:val="a4"/>
        <w:numPr>
          <w:ilvl w:val="0"/>
          <w:numId w:val="1"/>
        </w:numPr>
        <w:ind w:left="0" w:firstLine="568"/>
        <w:jc w:val="both"/>
      </w:pPr>
      <w:r w:rsidRPr="002B3EFE">
        <w:t xml:space="preserve">Подпункт 8 пункта 9 после слова </w:t>
      </w:r>
      <w:r>
        <w:t>«</w:t>
      </w:r>
      <w:r w:rsidRPr="002B3EFE">
        <w:t>Федерации," дополнить словами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t>»</w:t>
      </w:r>
      <w:r w:rsidRPr="002B3EFE">
        <w:t>.</w:t>
      </w:r>
    </w:p>
    <w:p w:rsidR="005768FB" w:rsidRDefault="005768FB" w:rsidP="005768FB">
      <w:pPr>
        <w:pStyle w:val="a6"/>
        <w:numPr>
          <w:ilvl w:val="0"/>
          <w:numId w:val="1"/>
        </w:numPr>
        <w:tabs>
          <w:tab w:val="left" w:pos="993"/>
        </w:tabs>
        <w:autoSpaceDE w:val="0"/>
        <w:autoSpaceDN w:val="0"/>
        <w:adjustRightInd w:val="0"/>
        <w:spacing w:before="0" w:beforeAutospacing="0" w:after="0" w:afterAutospacing="0"/>
        <w:ind w:left="0" w:firstLine="568"/>
        <w:jc w:val="both"/>
      </w:pPr>
      <w:r>
        <w:t>Д</w:t>
      </w:r>
      <w:r w:rsidRPr="009A2D80">
        <w:t xml:space="preserve">ополнить пункт </w:t>
      </w:r>
      <w:r>
        <w:t>27</w:t>
      </w:r>
      <w:r w:rsidRPr="009A2D80">
        <w:t xml:space="preserve"> Административного регламента исполнения муниципальной функции «Осуществление муниципального </w:t>
      </w:r>
      <w:r w:rsidR="00FF043A">
        <w:t>земельного</w:t>
      </w:r>
      <w:r w:rsidRPr="009A2D80">
        <w:t xml:space="preserve"> контроля</w:t>
      </w:r>
      <w:r w:rsidR="00FF043A">
        <w:t xml:space="preserve"> на территории </w:t>
      </w:r>
      <w:r w:rsidR="00FF043A">
        <w:rPr>
          <w:bCs/>
        </w:rPr>
        <w:t xml:space="preserve">муниципального образования </w:t>
      </w:r>
      <w:r w:rsidR="00FF043A">
        <w:t>городское поселение Андра</w:t>
      </w:r>
      <w:r w:rsidRPr="009A2D80">
        <w:t>» абзацами следующего содержания:</w:t>
      </w:r>
    </w:p>
    <w:p w:rsidR="005768FB" w:rsidRDefault="005768FB" w:rsidP="005768FB">
      <w:pPr>
        <w:pStyle w:val="a6"/>
        <w:autoSpaceDE w:val="0"/>
        <w:autoSpaceDN w:val="0"/>
        <w:adjustRightInd w:val="0"/>
        <w:spacing w:before="0" w:beforeAutospacing="0" w:after="0" w:afterAutospacing="0"/>
        <w:ind w:firstLine="851"/>
        <w:jc w:val="both"/>
      </w:pPr>
      <w: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w:t>
      </w:r>
      <w:r>
        <w:lastRenderedPageBreak/>
        <w:t>Правительством Российской Федерации в соответствии с частью 9 статьи 9  вышеуказанного Федерального закона.</w:t>
      </w:r>
    </w:p>
    <w:p w:rsidR="005768FB" w:rsidRDefault="005768FB" w:rsidP="005768FB">
      <w:pPr>
        <w:pStyle w:val="a6"/>
        <w:tabs>
          <w:tab w:val="left" w:pos="709"/>
        </w:tabs>
        <w:autoSpaceDE w:val="0"/>
        <w:autoSpaceDN w:val="0"/>
        <w:adjustRightInd w:val="0"/>
        <w:spacing w:before="0" w:beforeAutospacing="0" w:after="0" w:afterAutospacing="0"/>
        <w:ind w:firstLine="568"/>
        <w:jc w:val="both"/>
      </w:pPr>
      <w:r>
        <w:t xml:space="preserve">   При наличии информации о том, что в отношении юридических лиц, индивидуальных предпринимателей, отнесенных к субъектам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768FB" w:rsidRDefault="005768FB" w:rsidP="005768FB">
      <w:pPr>
        <w:pStyle w:val="a6"/>
        <w:autoSpaceDE w:val="0"/>
        <w:autoSpaceDN w:val="0"/>
        <w:adjustRightInd w:val="0"/>
        <w:spacing w:before="0" w:beforeAutospacing="0" w:after="0" w:afterAutospacing="0"/>
        <w:ind w:firstLine="567"/>
        <w:jc w:val="both"/>
      </w:pPr>
      <w: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w:t>
      </w:r>
      <w:r w:rsidRPr="00CA5DD4">
        <w:t xml:space="preserve"> проведения плановых проверок определяются постановлением Правительства 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РФ от 30</w:t>
      </w:r>
      <w:r>
        <w:t>.06.2010 № 489.».</w:t>
      </w:r>
    </w:p>
    <w:p w:rsidR="00B32845" w:rsidRDefault="00B32845" w:rsidP="005768FB">
      <w:pPr>
        <w:pStyle w:val="a6"/>
        <w:autoSpaceDE w:val="0"/>
        <w:autoSpaceDN w:val="0"/>
        <w:adjustRightInd w:val="0"/>
        <w:spacing w:before="0" w:beforeAutospacing="0" w:after="0" w:afterAutospacing="0"/>
        <w:ind w:firstLine="567"/>
        <w:jc w:val="both"/>
      </w:pPr>
    </w:p>
    <w:p w:rsidR="00B32845" w:rsidRDefault="00B32845" w:rsidP="00B32845">
      <w:pPr>
        <w:pStyle w:val="a6"/>
        <w:numPr>
          <w:ilvl w:val="0"/>
          <w:numId w:val="1"/>
        </w:numPr>
        <w:tabs>
          <w:tab w:val="left" w:pos="993"/>
        </w:tabs>
        <w:autoSpaceDE w:val="0"/>
        <w:autoSpaceDN w:val="0"/>
        <w:adjustRightInd w:val="0"/>
        <w:spacing w:before="0" w:beforeAutospacing="0" w:after="0" w:afterAutospacing="0"/>
        <w:jc w:val="both"/>
      </w:pPr>
      <w:r>
        <w:t>Абзац 2,3 подпункта 2 пункта 50 изложить в новой редакции</w:t>
      </w:r>
      <w:r w:rsidRPr="009A2D80">
        <w:t>:</w:t>
      </w:r>
    </w:p>
    <w:p w:rsidR="00B32845" w:rsidRPr="006D0E32" w:rsidRDefault="00B32845" w:rsidP="00B32845">
      <w:pPr>
        <w:spacing w:after="0" w:line="240" w:lineRule="auto"/>
        <w:ind w:firstLine="547"/>
        <w:jc w:val="both"/>
        <w:rPr>
          <w:rFonts w:ascii="Times New Roman" w:eastAsia="Times New Roman" w:hAnsi="Times New Roman" w:cs="Times New Roman"/>
          <w:sz w:val="24"/>
          <w:szCs w:val="24"/>
          <w:lang w:eastAsia="ru-RU"/>
        </w:rPr>
      </w:pPr>
      <w:r>
        <w:rPr>
          <w:rFonts w:ascii="Verdana" w:eastAsia="Times New Roman" w:hAnsi="Verdana" w:cs="Times New Roman"/>
          <w:sz w:val="21"/>
          <w:szCs w:val="21"/>
          <w:lang w:eastAsia="ru-RU"/>
        </w:rPr>
        <w:t>«</w:t>
      </w:r>
      <w:r w:rsidRPr="006D0E32">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32845" w:rsidRDefault="00B32845" w:rsidP="00B32845">
      <w:pPr>
        <w:spacing w:after="0" w:line="240" w:lineRule="auto"/>
        <w:ind w:firstLine="547"/>
        <w:jc w:val="both"/>
        <w:rPr>
          <w:rFonts w:ascii="Times New Roman" w:eastAsia="Times New Roman" w:hAnsi="Times New Roman" w:cs="Times New Roman"/>
          <w:sz w:val="24"/>
          <w:szCs w:val="24"/>
          <w:lang w:eastAsia="ru-RU"/>
        </w:rPr>
      </w:pPr>
      <w:r w:rsidRPr="006D0E32">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rFonts w:ascii="Times New Roman" w:eastAsia="Times New Roman" w:hAnsi="Times New Roman" w:cs="Times New Roman"/>
          <w:sz w:val="24"/>
          <w:szCs w:val="24"/>
          <w:lang w:eastAsia="ru-RU"/>
        </w:rPr>
        <w:t>одного и техногенного характера.»</w:t>
      </w:r>
    </w:p>
    <w:p w:rsidR="00D94150" w:rsidRDefault="00D94150" w:rsidP="00D94150">
      <w:pPr>
        <w:pStyle w:val="a4"/>
        <w:numPr>
          <w:ilvl w:val="0"/>
          <w:numId w:val="1"/>
        </w:numPr>
        <w:jc w:val="both"/>
      </w:pPr>
      <w:r>
        <w:t>Подпункт 1 пункта 51 изложить в новой редакции:</w:t>
      </w:r>
    </w:p>
    <w:p w:rsidR="00D94150" w:rsidRPr="00D94150" w:rsidRDefault="00D94150" w:rsidP="00D94150">
      <w:pPr>
        <w:spacing w:after="0" w:line="240" w:lineRule="auto"/>
        <w:ind w:firstLine="547"/>
        <w:jc w:val="both"/>
        <w:rPr>
          <w:rFonts w:ascii="Times New Roman" w:eastAsia="Times New Roman" w:hAnsi="Times New Roman" w:cs="Times New Roman"/>
          <w:sz w:val="24"/>
          <w:szCs w:val="24"/>
          <w:lang w:eastAsia="ru-RU"/>
        </w:rPr>
      </w:pPr>
      <w:r w:rsidRPr="00D94150">
        <w:rPr>
          <w:rFonts w:ascii="Times New Roman" w:hAnsi="Times New Roman" w:cs="Times New Roman"/>
          <w:sz w:val="24"/>
          <w:szCs w:val="24"/>
        </w:rPr>
        <w:t xml:space="preserve">«1) </w:t>
      </w:r>
      <w:r>
        <w:rPr>
          <w:rFonts w:ascii="Times New Roman" w:hAnsi="Times New Roman" w:cs="Times New Roman"/>
          <w:sz w:val="24"/>
          <w:szCs w:val="24"/>
        </w:rPr>
        <w:t>П</w:t>
      </w:r>
      <w:r w:rsidRPr="00D94150">
        <w:rPr>
          <w:rFonts w:ascii="Times New Roman" w:eastAsia="Times New Roman" w:hAnsi="Times New Roman" w:cs="Times New Roman"/>
          <w:sz w:val="24"/>
          <w:szCs w:val="24"/>
          <w:lang w:eastAsia="ru-RU"/>
        </w:rPr>
        <w:t xml:space="preserve">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D94150">
        <w:rPr>
          <w:rFonts w:ascii="Times New Roman" w:eastAsia="Times New Roman" w:hAnsi="Times New Roman" w:cs="Times New Roman"/>
          <w:sz w:val="24"/>
          <w:szCs w:val="24"/>
          <w:lang w:eastAsia="ru-RU"/>
        </w:rPr>
        <w:lastRenderedPageBreak/>
        <w:t xml:space="preserve">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D94150">
        <w:rPr>
          <w:rFonts w:ascii="Times New Roman" w:eastAsia="Times New Roman" w:hAnsi="Times New Roman" w:cs="Times New Roman"/>
          <w:color w:val="0000FF"/>
          <w:sz w:val="24"/>
          <w:szCs w:val="24"/>
          <w:u w:val="single"/>
          <w:lang w:eastAsia="ru-RU"/>
        </w:rPr>
        <w:t>частями 6</w:t>
      </w:r>
      <w:r w:rsidRPr="00D94150">
        <w:rPr>
          <w:rFonts w:ascii="Times New Roman" w:eastAsia="Times New Roman" w:hAnsi="Times New Roman" w:cs="Times New Roman"/>
          <w:sz w:val="24"/>
          <w:szCs w:val="24"/>
          <w:lang w:eastAsia="ru-RU"/>
        </w:rPr>
        <w:t xml:space="preserve"> и </w:t>
      </w:r>
      <w:r w:rsidRPr="00D94150">
        <w:rPr>
          <w:rFonts w:ascii="Times New Roman" w:eastAsia="Times New Roman" w:hAnsi="Times New Roman" w:cs="Times New Roman"/>
          <w:color w:val="0000FF"/>
          <w:sz w:val="24"/>
          <w:szCs w:val="24"/>
          <w:u w:val="single"/>
          <w:lang w:eastAsia="ru-RU"/>
        </w:rPr>
        <w:t>7</w:t>
      </w:r>
      <w:r w:rsidRPr="00D94150">
        <w:rPr>
          <w:rFonts w:ascii="Times New Roman" w:eastAsia="Times New Roman" w:hAnsi="Times New Roman" w:cs="Times New Roman"/>
          <w:sz w:val="24"/>
          <w:szCs w:val="24"/>
          <w:lang w:eastAsia="ru-RU"/>
        </w:rPr>
        <w:t xml:space="preserve"> статьи</w:t>
      </w:r>
      <w:r>
        <w:rPr>
          <w:rFonts w:ascii="Times New Roman" w:eastAsia="Times New Roman" w:hAnsi="Times New Roman" w:cs="Times New Roman"/>
          <w:sz w:val="24"/>
          <w:szCs w:val="24"/>
          <w:lang w:eastAsia="ru-RU"/>
        </w:rPr>
        <w:t xml:space="preserve"> </w:t>
      </w:r>
      <w:r w:rsidR="00964DE5">
        <w:rPr>
          <w:rFonts w:ascii="Times New Roman" w:eastAsia="Times New Roman" w:hAnsi="Times New Roman" w:cs="Times New Roman"/>
          <w:sz w:val="24"/>
          <w:szCs w:val="24"/>
          <w:lang w:eastAsia="ru-RU"/>
        </w:rPr>
        <w:t>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4150">
        <w:rPr>
          <w:rFonts w:ascii="Times New Roman" w:eastAsia="Times New Roman" w:hAnsi="Times New Roman" w:cs="Times New Roman"/>
          <w:sz w:val="24"/>
          <w:szCs w:val="24"/>
          <w:lang w:eastAsia="ru-RU"/>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Pr>
          <w:rFonts w:ascii="Times New Roman" w:eastAsia="Times New Roman" w:hAnsi="Times New Roman" w:cs="Times New Roman"/>
          <w:sz w:val="24"/>
          <w:szCs w:val="24"/>
          <w:lang w:eastAsia="ru-RU"/>
        </w:rPr>
        <w:t>».</w:t>
      </w:r>
    </w:p>
    <w:p w:rsidR="00D94150" w:rsidRDefault="00D94150" w:rsidP="00D94150">
      <w:pPr>
        <w:pStyle w:val="a4"/>
        <w:numPr>
          <w:ilvl w:val="0"/>
          <w:numId w:val="1"/>
        </w:numPr>
        <w:jc w:val="both"/>
      </w:pPr>
      <w:r>
        <w:t>Пункт 60 изложить в новой редакции:</w:t>
      </w:r>
    </w:p>
    <w:p w:rsidR="00D94150" w:rsidRPr="00D94150" w:rsidRDefault="00D94150" w:rsidP="00D94150">
      <w:pPr>
        <w:spacing w:after="0" w:line="240" w:lineRule="auto"/>
        <w:ind w:firstLine="547"/>
        <w:jc w:val="both"/>
        <w:rPr>
          <w:rFonts w:ascii="Times New Roman" w:eastAsia="Times New Roman" w:hAnsi="Times New Roman" w:cs="Times New Roman"/>
          <w:sz w:val="24"/>
          <w:szCs w:val="24"/>
          <w:lang w:eastAsia="ru-RU"/>
        </w:rPr>
      </w:pPr>
      <w:r w:rsidRPr="00D94150">
        <w:rPr>
          <w:rFonts w:ascii="Times New Roman" w:hAnsi="Times New Roman" w:cs="Times New Roman"/>
          <w:sz w:val="24"/>
          <w:szCs w:val="24"/>
        </w:rPr>
        <w:t>«60.</w:t>
      </w:r>
      <w:r>
        <w:t xml:space="preserve"> </w:t>
      </w:r>
      <w:r w:rsidRPr="00D94150">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Pr>
          <w:rFonts w:ascii="Times New Roman" w:eastAsia="Times New Roman" w:hAnsi="Times New Roman" w:cs="Times New Roman"/>
          <w:sz w:val="24"/>
          <w:szCs w:val="24"/>
          <w:lang w:eastAsia="ru-RU"/>
        </w:rPr>
        <w:t>.».</w:t>
      </w:r>
    </w:p>
    <w:p w:rsidR="00D94150" w:rsidRDefault="0044113B" w:rsidP="0044113B">
      <w:pPr>
        <w:pStyle w:val="a4"/>
        <w:numPr>
          <w:ilvl w:val="0"/>
          <w:numId w:val="1"/>
        </w:numPr>
        <w:jc w:val="both"/>
      </w:pPr>
      <w:r>
        <w:t>Пункт 79 изложить в новой редакции:</w:t>
      </w:r>
    </w:p>
    <w:p w:rsidR="0044113B" w:rsidRPr="0044113B" w:rsidRDefault="0044113B" w:rsidP="0044113B">
      <w:pPr>
        <w:pStyle w:val="a4"/>
        <w:ind w:left="0" w:firstLine="928"/>
        <w:jc w:val="both"/>
      </w:pPr>
      <w:r>
        <w:t xml:space="preserve">«79. </w:t>
      </w:r>
      <w:r w:rsidRPr="0044113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4113B" w:rsidRPr="0044113B" w:rsidRDefault="0044113B" w:rsidP="0044113B">
      <w:pPr>
        <w:pStyle w:val="a4"/>
        <w:ind w:left="0" w:firstLine="993"/>
        <w:jc w:val="both"/>
      </w:pPr>
      <w:r w:rsidRPr="0044113B">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согласно </w:t>
      </w:r>
      <w:r w:rsidRPr="002B3EFE">
        <w:t>приложению № 6</w:t>
      </w:r>
      <w:r w:rsidRPr="0044113B">
        <w:t xml:space="preserve"> к настоящему административному регламенту;</w:t>
      </w:r>
    </w:p>
    <w:p w:rsidR="0044113B" w:rsidRPr="0044113B" w:rsidRDefault="0044113B" w:rsidP="0044113B">
      <w:pPr>
        <w:pStyle w:val="a4"/>
        <w:ind w:left="0" w:firstLine="928"/>
        <w:jc w:val="both"/>
      </w:pPr>
      <w:r w:rsidRPr="0044113B">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44113B">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4113B" w:rsidRPr="0044113B" w:rsidRDefault="0044113B" w:rsidP="0044113B">
      <w:pPr>
        <w:pStyle w:val="a4"/>
        <w:ind w:left="928"/>
        <w:jc w:val="both"/>
      </w:pPr>
      <w:r w:rsidRPr="0044113B">
        <w:t xml:space="preserve">   В предписании указываются:</w:t>
      </w:r>
    </w:p>
    <w:p w:rsidR="0044113B" w:rsidRPr="0044113B" w:rsidRDefault="0044113B" w:rsidP="0044113B">
      <w:pPr>
        <w:pStyle w:val="a4"/>
        <w:ind w:left="928"/>
        <w:jc w:val="both"/>
      </w:pPr>
      <w:r w:rsidRPr="0044113B">
        <w:t>- наименование органа, вынесшего предписание;</w:t>
      </w:r>
    </w:p>
    <w:p w:rsidR="0044113B" w:rsidRPr="0044113B" w:rsidRDefault="0044113B" w:rsidP="0044113B">
      <w:pPr>
        <w:pStyle w:val="a4"/>
        <w:ind w:left="928"/>
        <w:jc w:val="both"/>
      </w:pPr>
      <w:r w:rsidRPr="0044113B">
        <w:t>- дата вынесения (составления) предписания;</w:t>
      </w:r>
    </w:p>
    <w:p w:rsidR="0044113B" w:rsidRPr="0044113B" w:rsidRDefault="0044113B" w:rsidP="0044113B">
      <w:pPr>
        <w:pStyle w:val="a4"/>
        <w:ind w:left="142" w:firstLine="786"/>
        <w:jc w:val="both"/>
      </w:pPr>
      <w:r w:rsidRPr="0044113B">
        <w:t>- наименование и место нахождения юридического лица, индивидуального предпринимателя, в отношении которого вынесено предписание;</w:t>
      </w:r>
    </w:p>
    <w:p w:rsidR="0044113B" w:rsidRPr="0044113B" w:rsidRDefault="0044113B" w:rsidP="0044113B">
      <w:pPr>
        <w:pStyle w:val="a4"/>
        <w:ind w:left="142" w:firstLine="786"/>
        <w:jc w:val="both"/>
      </w:pPr>
      <w:r w:rsidRPr="0044113B">
        <w:t>- ссылка на акт проверки, по результатам рассмотрения которого принято решение о вынесении предписания;</w:t>
      </w:r>
    </w:p>
    <w:p w:rsidR="0044113B" w:rsidRPr="0044113B" w:rsidRDefault="0044113B" w:rsidP="0044113B">
      <w:pPr>
        <w:pStyle w:val="a4"/>
        <w:ind w:left="928"/>
        <w:jc w:val="both"/>
      </w:pPr>
      <w:r w:rsidRPr="0044113B">
        <w:t>- содержание нарушений и меры по их устранению;</w:t>
      </w:r>
    </w:p>
    <w:p w:rsidR="0044113B" w:rsidRPr="0044113B" w:rsidRDefault="0044113B" w:rsidP="0044113B">
      <w:pPr>
        <w:pStyle w:val="a4"/>
        <w:ind w:left="142" w:firstLine="786"/>
        <w:jc w:val="both"/>
      </w:pPr>
      <w:r w:rsidRPr="0044113B">
        <w:t>- ссылки на нормативные правовые акты Российской Федерации, требования и условия которых нарушены;</w:t>
      </w:r>
    </w:p>
    <w:p w:rsidR="0044113B" w:rsidRPr="0044113B" w:rsidRDefault="0044113B" w:rsidP="0044113B">
      <w:pPr>
        <w:pStyle w:val="a4"/>
        <w:ind w:left="928"/>
        <w:jc w:val="both"/>
      </w:pPr>
      <w:r w:rsidRPr="0044113B">
        <w:t>- сроки устранения нарушений;</w:t>
      </w:r>
    </w:p>
    <w:p w:rsidR="0044113B" w:rsidRPr="0044113B" w:rsidRDefault="0044113B" w:rsidP="0044113B">
      <w:pPr>
        <w:pStyle w:val="a4"/>
        <w:ind w:left="142" w:firstLine="786"/>
        <w:jc w:val="both"/>
      </w:pPr>
      <w:r w:rsidRPr="0044113B">
        <w:t>- фамилия, имя, отчество, должность должностного лица, подписавшего предписание.</w:t>
      </w:r>
    </w:p>
    <w:p w:rsidR="0044113B" w:rsidRPr="0044113B" w:rsidRDefault="0044113B" w:rsidP="002B3EFE">
      <w:pPr>
        <w:pStyle w:val="a4"/>
        <w:ind w:left="142" w:firstLine="709"/>
        <w:jc w:val="both"/>
      </w:pPr>
      <w:r w:rsidRPr="0044113B">
        <w:t>Срок исполнения предписания устанавливается исходя из обстоятельств выявленного нарушения и разумного срока для его устранения.</w:t>
      </w:r>
      <w:r>
        <w:t>».</w:t>
      </w:r>
    </w:p>
    <w:p w:rsidR="006700D4" w:rsidRPr="006700D4" w:rsidRDefault="00D4323B" w:rsidP="00B32845">
      <w:pPr>
        <w:pStyle w:val="a4"/>
        <w:widowControl w:val="0"/>
        <w:numPr>
          <w:ilvl w:val="0"/>
          <w:numId w:val="1"/>
        </w:numPr>
        <w:tabs>
          <w:tab w:val="left" w:pos="993"/>
        </w:tabs>
        <w:spacing w:line="276" w:lineRule="auto"/>
        <w:ind w:left="0" w:right="-143" w:firstLine="567"/>
        <w:jc w:val="both"/>
      </w:pPr>
      <w:r w:rsidRPr="006700D4">
        <w:t xml:space="preserve">Обнародовать </w:t>
      </w:r>
      <w:r w:rsidR="0011086A">
        <w:t xml:space="preserve">настоящее </w:t>
      </w:r>
      <w:r w:rsidRPr="006700D4">
        <w:t>постановление посредством размещения в ин</w:t>
      </w:r>
      <w:r w:rsidR="00F20C4E" w:rsidRPr="006700D4">
        <w:t xml:space="preserve">формационно-телекоммуникационной сети Интернет </w:t>
      </w:r>
      <w:r w:rsidRPr="006700D4">
        <w:t>на</w:t>
      </w:r>
      <w:r w:rsidR="00F20C4E" w:rsidRPr="006700D4">
        <w:t xml:space="preserve"> официальном</w:t>
      </w:r>
      <w:r w:rsidRPr="006700D4">
        <w:t xml:space="preserve"> сайте администрации </w:t>
      </w:r>
      <w:r w:rsidR="00F20C4E" w:rsidRPr="006700D4">
        <w:t xml:space="preserve">муниципального образования городское поселения Андра по адресу: </w:t>
      </w:r>
      <w:hyperlink r:id="rId8" w:history="1">
        <w:r w:rsidR="005B3F94" w:rsidRPr="006700D4">
          <w:rPr>
            <w:rStyle w:val="a5"/>
            <w:lang w:val="en-US"/>
          </w:rPr>
          <w:t>www</w:t>
        </w:r>
        <w:r w:rsidR="005B3F94" w:rsidRPr="006700D4">
          <w:rPr>
            <w:rStyle w:val="a5"/>
          </w:rPr>
          <w:t>.</w:t>
        </w:r>
        <w:r w:rsidR="005B3F94" w:rsidRPr="006700D4">
          <w:rPr>
            <w:rStyle w:val="a5"/>
            <w:lang w:val="en-US"/>
          </w:rPr>
          <w:t>andra</w:t>
        </w:r>
        <w:r w:rsidR="005B3F94" w:rsidRPr="006700D4">
          <w:rPr>
            <w:rStyle w:val="a5"/>
          </w:rPr>
          <w:t>-</w:t>
        </w:r>
        <w:r w:rsidR="005B3F94" w:rsidRPr="006700D4">
          <w:rPr>
            <w:rStyle w:val="a5"/>
            <w:lang w:val="en-US"/>
          </w:rPr>
          <w:t>mo</w:t>
        </w:r>
        <w:r w:rsidR="005B3F94" w:rsidRPr="006700D4">
          <w:rPr>
            <w:rStyle w:val="a5"/>
          </w:rPr>
          <w:t>.</w:t>
        </w:r>
        <w:r w:rsidR="005B3F94" w:rsidRPr="006700D4">
          <w:rPr>
            <w:rStyle w:val="a5"/>
            <w:lang w:val="en-US"/>
          </w:rPr>
          <w:t>ru</w:t>
        </w:r>
      </w:hyperlink>
      <w:r w:rsidR="005B3F94" w:rsidRPr="006700D4">
        <w:t>.</w:t>
      </w:r>
    </w:p>
    <w:p w:rsidR="006700D4" w:rsidRDefault="005B3F94" w:rsidP="00B32845">
      <w:pPr>
        <w:pStyle w:val="a4"/>
        <w:widowControl w:val="0"/>
        <w:numPr>
          <w:ilvl w:val="0"/>
          <w:numId w:val="1"/>
        </w:numPr>
        <w:tabs>
          <w:tab w:val="left" w:pos="993"/>
        </w:tabs>
        <w:spacing w:line="276" w:lineRule="auto"/>
        <w:ind w:left="0" w:right="-143" w:firstLine="567"/>
        <w:jc w:val="both"/>
      </w:pPr>
      <w:r w:rsidRPr="006700D4">
        <w:t>Настоящее постановление вступает в силу после его официального об</w:t>
      </w:r>
      <w:r w:rsidR="006700D4">
        <w:t>народо</w:t>
      </w:r>
      <w:r w:rsidRPr="006700D4">
        <w:t>вания</w:t>
      </w:r>
      <w:r w:rsidR="005768FB">
        <w:t>.</w:t>
      </w:r>
    </w:p>
    <w:p w:rsidR="005B3F94" w:rsidRPr="006700D4" w:rsidRDefault="002B3EFE" w:rsidP="0011086A">
      <w:pPr>
        <w:widowControl w:val="0"/>
        <w:spacing w:line="276" w:lineRule="auto"/>
        <w:ind w:right="-143" w:firstLine="567"/>
        <w:jc w:val="both"/>
        <w:rPr>
          <w:rFonts w:ascii="Times New Roman" w:hAnsi="Times New Roman" w:cs="Times New Roman"/>
          <w:sz w:val="24"/>
          <w:szCs w:val="24"/>
        </w:rPr>
      </w:pPr>
      <w:r>
        <w:rPr>
          <w:rFonts w:ascii="Times New Roman" w:hAnsi="Times New Roman" w:cs="Times New Roman"/>
          <w:sz w:val="24"/>
          <w:szCs w:val="24"/>
        </w:rPr>
        <w:t>9</w:t>
      </w:r>
      <w:r w:rsidR="005B3F94" w:rsidRPr="006700D4">
        <w:rPr>
          <w:rFonts w:ascii="Times New Roman" w:hAnsi="Times New Roman" w:cs="Times New Roman"/>
          <w:sz w:val="24"/>
          <w:szCs w:val="24"/>
        </w:rPr>
        <w:t xml:space="preserve">. </w:t>
      </w:r>
      <w:r w:rsidR="0051561B">
        <w:rPr>
          <w:rFonts w:ascii="Times New Roman" w:hAnsi="Times New Roman" w:cs="Times New Roman"/>
          <w:sz w:val="24"/>
          <w:szCs w:val="24"/>
        </w:rPr>
        <w:t xml:space="preserve">   </w:t>
      </w:r>
      <w:r w:rsidR="005B3F94" w:rsidRPr="006700D4">
        <w:rPr>
          <w:rFonts w:ascii="Times New Roman" w:hAnsi="Times New Roman" w:cs="Times New Roman"/>
          <w:color w:val="000000"/>
          <w:sz w:val="24"/>
          <w:szCs w:val="24"/>
          <w:lang w:bidi="en-US"/>
        </w:rPr>
        <w:t>Контроль за выполнением настоящего постановления</w:t>
      </w:r>
      <w:r w:rsidR="006700D4">
        <w:rPr>
          <w:rFonts w:ascii="Times New Roman" w:hAnsi="Times New Roman" w:cs="Times New Roman"/>
          <w:color w:val="000000"/>
          <w:sz w:val="24"/>
          <w:szCs w:val="24"/>
          <w:lang w:bidi="en-US"/>
        </w:rPr>
        <w:t xml:space="preserve"> оставляю за собой</w:t>
      </w:r>
      <w:r w:rsidR="005B3F94" w:rsidRPr="006700D4">
        <w:rPr>
          <w:rFonts w:ascii="Times New Roman" w:hAnsi="Times New Roman" w:cs="Times New Roman"/>
          <w:color w:val="000000"/>
          <w:sz w:val="24"/>
          <w:szCs w:val="24"/>
          <w:lang w:bidi="en-US"/>
        </w:rPr>
        <w:t>.</w:t>
      </w:r>
    </w:p>
    <w:p w:rsidR="005B3F94" w:rsidRDefault="005B3F94" w:rsidP="006700D4">
      <w:pPr>
        <w:ind w:right="-143"/>
      </w:pPr>
    </w:p>
    <w:p w:rsidR="005B3F94" w:rsidRPr="006700D4" w:rsidRDefault="005B3F94" w:rsidP="006700D4">
      <w:pPr>
        <w:ind w:right="-143"/>
        <w:jc w:val="both"/>
        <w:rPr>
          <w:rFonts w:ascii="Times New Roman" w:hAnsi="Times New Roman" w:cs="Times New Roman"/>
          <w:sz w:val="24"/>
          <w:szCs w:val="24"/>
        </w:rPr>
      </w:pPr>
      <w:r w:rsidRPr="006700D4">
        <w:rPr>
          <w:rFonts w:ascii="Times New Roman" w:hAnsi="Times New Roman" w:cs="Times New Roman"/>
          <w:sz w:val="24"/>
          <w:szCs w:val="24"/>
        </w:rPr>
        <w:t xml:space="preserve">Глава городского поселения Андра                   </w:t>
      </w:r>
      <w:r w:rsidR="005456ED">
        <w:rPr>
          <w:rFonts w:ascii="Times New Roman" w:hAnsi="Times New Roman" w:cs="Times New Roman"/>
          <w:sz w:val="24"/>
          <w:szCs w:val="24"/>
        </w:rPr>
        <w:t xml:space="preserve">                               </w:t>
      </w:r>
      <w:r w:rsidRPr="006700D4">
        <w:rPr>
          <w:rFonts w:ascii="Times New Roman" w:hAnsi="Times New Roman" w:cs="Times New Roman"/>
          <w:sz w:val="24"/>
          <w:szCs w:val="24"/>
        </w:rPr>
        <w:t xml:space="preserve">                         О.В. Гончарук</w:t>
      </w:r>
    </w:p>
    <w:p w:rsidR="005B3F94" w:rsidRDefault="005B3F94" w:rsidP="006700D4">
      <w:pPr>
        <w:ind w:left="-180" w:right="-143"/>
      </w:pPr>
    </w:p>
    <w:sectPr w:rsidR="005B3F94" w:rsidSect="008E171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1E" w:rsidRDefault="001B0B1E" w:rsidP="00DA1C0A">
      <w:pPr>
        <w:spacing w:after="0" w:line="240" w:lineRule="auto"/>
      </w:pPr>
      <w:r>
        <w:separator/>
      </w:r>
    </w:p>
  </w:endnote>
  <w:endnote w:type="continuationSeparator" w:id="0">
    <w:p w:rsidR="001B0B1E" w:rsidRDefault="001B0B1E"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1E" w:rsidRDefault="001B0B1E" w:rsidP="00DA1C0A">
      <w:pPr>
        <w:spacing w:after="0" w:line="240" w:lineRule="auto"/>
      </w:pPr>
      <w:r>
        <w:separator/>
      </w:r>
    </w:p>
  </w:footnote>
  <w:footnote w:type="continuationSeparator" w:id="0">
    <w:p w:rsidR="001B0B1E" w:rsidRDefault="001B0B1E" w:rsidP="00DA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55B78AE"/>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2C0"/>
    <w:rsid w:val="00005410"/>
    <w:rsid w:val="00014740"/>
    <w:rsid w:val="00020B52"/>
    <w:rsid w:val="00036D9E"/>
    <w:rsid w:val="000401BD"/>
    <w:rsid w:val="000515E6"/>
    <w:rsid w:val="0005167B"/>
    <w:rsid w:val="00054701"/>
    <w:rsid w:val="0005550A"/>
    <w:rsid w:val="00073C27"/>
    <w:rsid w:val="00080B5B"/>
    <w:rsid w:val="000928F6"/>
    <w:rsid w:val="00096132"/>
    <w:rsid w:val="000A3665"/>
    <w:rsid w:val="000A3EA3"/>
    <w:rsid w:val="000B65F5"/>
    <w:rsid w:val="000C0D80"/>
    <w:rsid w:val="000C3FE6"/>
    <w:rsid w:val="000C7BA6"/>
    <w:rsid w:val="000D0759"/>
    <w:rsid w:val="00107F33"/>
    <w:rsid w:val="0011086A"/>
    <w:rsid w:val="001173CE"/>
    <w:rsid w:val="00127A81"/>
    <w:rsid w:val="00132276"/>
    <w:rsid w:val="00147E19"/>
    <w:rsid w:val="00160681"/>
    <w:rsid w:val="0016368B"/>
    <w:rsid w:val="00171493"/>
    <w:rsid w:val="00174C4D"/>
    <w:rsid w:val="001A581B"/>
    <w:rsid w:val="001B0B1E"/>
    <w:rsid w:val="001D0571"/>
    <w:rsid w:val="001D3926"/>
    <w:rsid w:val="001D6D10"/>
    <w:rsid w:val="001F3188"/>
    <w:rsid w:val="001F475F"/>
    <w:rsid w:val="001F5C6A"/>
    <w:rsid w:val="002038E6"/>
    <w:rsid w:val="0020605E"/>
    <w:rsid w:val="00210BE2"/>
    <w:rsid w:val="00212EB5"/>
    <w:rsid w:val="002139C5"/>
    <w:rsid w:val="0023304F"/>
    <w:rsid w:val="00234E82"/>
    <w:rsid w:val="002362E4"/>
    <w:rsid w:val="002606A9"/>
    <w:rsid w:val="0026098A"/>
    <w:rsid w:val="00264FA5"/>
    <w:rsid w:val="00272F77"/>
    <w:rsid w:val="002768AB"/>
    <w:rsid w:val="00290F8A"/>
    <w:rsid w:val="002B1753"/>
    <w:rsid w:val="002B3EFE"/>
    <w:rsid w:val="002B4AAB"/>
    <w:rsid w:val="002B6140"/>
    <w:rsid w:val="002B690E"/>
    <w:rsid w:val="002B6FCE"/>
    <w:rsid w:val="002F0C1A"/>
    <w:rsid w:val="002F29B8"/>
    <w:rsid w:val="002F401F"/>
    <w:rsid w:val="002F502A"/>
    <w:rsid w:val="00305208"/>
    <w:rsid w:val="00316C68"/>
    <w:rsid w:val="00317C80"/>
    <w:rsid w:val="00320995"/>
    <w:rsid w:val="003216B5"/>
    <w:rsid w:val="00321A7C"/>
    <w:rsid w:val="003372B5"/>
    <w:rsid w:val="0034456F"/>
    <w:rsid w:val="00355CCD"/>
    <w:rsid w:val="00356BDC"/>
    <w:rsid w:val="003609B7"/>
    <w:rsid w:val="003645E6"/>
    <w:rsid w:val="00386615"/>
    <w:rsid w:val="003A483E"/>
    <w:rsid w:val="003B19C5"/>
    <w:rsid w:val="003E2807"/>
    <w:rsid w:val="004163BB"/>
    <w:rsid w:val="00417D85"/>
    <w:rsid w:val="0042451A"/>
    <w:rsid w:val="0044113B"/>
    <w:rsid w:val="00473F4F"/>
    <w:rsid w:val="004768D4"/>
    <w:rsid w:val="00482A8D"/>
    <w:rsid w:val="00491641"/>
    <w:rsid w:val="004E15DF"/>
    <w:rsid w:val="004E3723"/>
    <w:rsid w:val="004F45FE"/>
    <w:rsid w:val="00505AF4"/>
    <w:rsid w:val="00505C87"/>
    <w:rsid w:val="00506FD5"/>
    <w:rsid w:val="0051220E"/>
    <w:rsid w:val="0051561B"/>
    <w:rsid w:val="005456ED"/>
    <w:rsid w:val="00546558"/>
    <w:rsid w:val="00550CD6"/>
    <w:rsid w:val="0056152C"/>
    <w:rsid w:val="005768FB"/>
    <w:rsid w:val="005B3F94"/>
    <w:rsid w:val="005C110B"/>
    <w:rsid w:val="005D71E2"/>
    <w:rsid w:val="005E1450"/>
    <w:rsid w:val="006042BB"/>
    <w:rsid w:val="0061227E"/>
    <w:rsid w:val="00615900"/>
    <w:rsid w:val="0062585D"/>
    <w:rsid w:val="00634DFE"/>
    <w:rsid w:val="00640323"/>
    <w:rsid w:val="006700D4"/>
    <w:rsid w:val="006727B8"/>
    <w:rsid w:val="0068736B"/>
    <w:rsid w:val="00687F53"/>
    <w:rsid w:val="006A4491"/>
    <w:rsid w:val="006A5471"/>
    <w:rsid w:val="006B5559"/>
    <w:rsid w:val="006C1E41"/>
    <w:rsid w:val="006C1ED4"/>
    <w:rsid w:val="006C32DE"/>
    <w:rsid w:val="006E09AD"/>
    <w:rsid w:val="006F18A7"/>
    <w:rsid w:val="006F4F87"/>
    <w:rsid w:val="0071236A"/>
    <w:rsid w:val="00731829"/>
    <w:rsid w:val="0075676B"/>
    <w:rsid w:val="0077625B"/>
    <w:rsid w:val="00785817"/>
    <w:rsid w:val="00796412"/>
    <w:rsid w:val="00797F78"/>
    <w:rsid w:val="007A1AF3"/>
    <w:rsid w:val="007A34A5"/>
    <w:rsid w:val="007D39C8"/>
    <w:rsid w:val="007E13ED"/>
    <w:rsid w:val="008118C7"/>
    <w:rsid w:val="00825B13"/>
    <w:rsid w:val="0083480E"/>
    <w:rsid w:val="00881866"/>
    <w:rsid w:val="008877B0"/>
    <w:rsid w:val="00891A9A"/>
    <w:rsid w:val="00897D97"/>
    <w:rsid w:val="008C4116"/>
    <w:rsid w:val="008C67AD"/>
    <w:rsid w:val="008D0CEF"/>
    <w:rsid w:val="008D57F8"/>
    <w:rsid w:val="008E0783"/>
    <w:rsid w:val="008E1718"/>
    <w:rsid w:val="008E4922"/>
    <w:rsid w:val="008E6075"/>
    <w:rsid w:val="00900220"/>
    <w:rsid w:val="00911423"/>
    <w:rsid w:val="009372BF"/>
    <w:rsid w:val="00946A59"/>
    <w:rsid w:val="00947C11"/>
    <w:rsid w:val="009544EC"/>
    <w:rsid w:val="00961C41"/>
    <w:rsid w:val="00964DE5"/>
    <w:rsid w:val="00992EC4"/>
    <w:rsid w:val="009C0036"/>
    <w:rsid w:val="009C1AFB"/>
    <w:rsid w:val="009D2BF1"/>
    <w:rsid w:val="009D3E3E"/>
    <w:rsid w:val="00A05651"/>
    <w:rsid w:val="00A056F2"/>
    <w:rsid w:val="00A11F1B"/>
    <w:rsid w:val="00A15D80"/>
    <w:rsid w:val="00A16C72"/>
    <w:rsid w:val="00A16D74"/>
    <w:rsid w:val="00A405A3"/>
    <w:rsid w:val="00A4169E"/>
    <w:rsid w:val="00A52454"/>
    <w:rsid w:val="00A81781"/>
    <w:rsid w:val="00A829A2"/>
    <w:rsid w:val="00AA507F"/>
    <w:rsid w:val="00AA5D3A"/>
    <w:rsid w:val="00AB4A58"/>
    <w:rsid w:val="00AF62FB"/>
    <w:rsid w:val="00B031A4"/>
    <w:rsid w:val="00B041AF"/>
    <w:rsid w:val="00B04DA4"/>
    <w:rsid w:val="00B14D16"/>
    <w:rsid w:val="00B16AE7"/>
    <w:rsid w:val="00B32845"/>
    <w:rsid w:val="00B33A22"/>
    <w:rsid w:val="00B426AD"/>
    <w:rsid w:val="00B45E19"/>
    <w:rsid w:val="00B47ACA"/>
    <w:rsid w:val="00B47AE7"/>
    <w:rsid w:val="00B620E8"/>
    <w:rsid w:val="00B64412"/>
    <w:rsid w:val="00B762B6"/>
    <w:rsid w:val="00BB1DA8"/>
    <w:rsid w:val="00BD221C"/>
    <w:rsid w:val="00BD236B"/>
    <w:rsid w:val="00BD7DBD"/>
    <w:rsid w:val="00BE51A0"/>
    <w:rsid w:val="00BF1DC6"/>
    <w:rsid w:val="00BF4853"/>
    <w:rsid w:val="00C07E17"/>
    <w:rsid w:val="00C345DD"/>
    <w:rsid w:val="00C41A03"/>
    <w:rsid w:val="00C47001"/>
    <w:rsid w:val="00C73BF3"/>
    <w:rsid w:val="00C7475A"/>
    <w:rsid w:val="00C901C8"/>
    <w:rsid w:val="00C93740"/>
    <w:rsid w:val="00CC0C13"/>
    <w:rsid w:val="00CD2007"/>
    <w:rsid w:val="00CD61C1"/>
    <w:rsid w:val="00CF2EF7"/>
    <w:rsid w:val="00CF3D13"/>
    <w:rsid w:val="00D0103C"/>
    <w:rsid w:val="00D30559"/>
    <w:rsid w:val="00D30CB6"/>
    <w:rsid w:val="00D32073"/>
    <w:rsid w:val="00D4323B"/>
    <w:rsid w:val="00D51088"/>
    <w:rsid w:val="00D70A62"/>
    <w:rsid w:val="00D94150"/>
    <w:rsid w:val="00DA0567"/>
    <w:rsid w:val="00DA1C0A"/>
    <w:rsid w:val="00DA41D1"/>
    <w:rsid w:val="00DB0F61"/>
    <w:rsid w:val="00DD30E2"/>
    <w:rsid w:val="00DF791C"/>
    <w:rsid w:val="00E22E0A"/>
    <w:rsid w:val="00E35F76"/>
    <w:rsid w:val="00E83788"/>
    <w:rsid w:val="00E83F18"/>
    <w:rsid w:val="00E97514"/>
    <w:rsid w:val="00E97FB5"/>
    <w:rsid w:val="00EA3960"/>
    <w:rsid w:val="00EE2100"/>
    <w:rsid w:val="00EE4550"/>
    <w:rsid w:val="00EE4846"/>
    <w:rsid w:val="00EE5E76"/>
    <w:rsid w:val="00EF1963"/>
    <w:rsid w:val="00EF691B"/>
    <w:rsid w:val="00F05036"/>
    <w:rsid w:val="00F112C0"/>
    <w:rsid w:val="00F13BC2"/>
    <w:rsid w:val="00F20C4E"/>
    <w:rsid w:val="00F308A1"/>
    <w:rsid w:val="00F45D44"/>
    <w:rsid w:val="00F57749"/>
    <w:rsid w:val="00F6281B"/>
    <w:rsid w:val="00F6387A"/>
    <w:rsid w:val="00F74689"/>
    <w:rsid w:val="00F8112D"/>
    <w:rsid w:val="00F86C1A"/>
    <w:rsid w:val="00FB3567"/>
    <w:rsid w:val="00FD6346"/>
    <w:rsid w:val="00FE155A"/>
    <w:rsid w:val="00FE3FF3"/>
    <w:rsid w:val="00FF0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rsid w:val="005B3F94"/>
    <w:rPr>
      <w:color w:val="0000FF"/>
      <w:u w:val="single"/>
    </w:rPr>
  </w:style>
  <w:style w:type="paragraph" w:styleId="a6">
    <w:name w:val="Normal (Web)"/>
    <w:basedOn w:val="a"/>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5163">
      <w:bodyDiv w:val="1"/>
      <w:marLeft w:val="0"/>
      <w:marRight w:val="0"/>
      <w:marTop w:val="0"/>
      <w:marBottom w:val="0"/>
      <w:divBdr>
        <w:top w:val="none" w:sz="0" w:space="0" w:color="auto"/>
        <w:left w:val="none" w:sz="0" w:space="0" w:color="auto"/>
        <w:bottom w:val="none" w:sz="0" w:space="0" w:color="auto"/>
        <w:right w:val="none" w:sz="0" w:space="0" w:color="auto"/>
      </w:divBdr>
    </w:div>
    <w:div w:id="1096094519">
      <w:bodyDiv w:val="1"/>
      <w:marLeft w:val="0"/>
      <w:marRight w:val="0"/>
      <w:marTop w:val="0"/>
      <w:marBottom w:val="0"/>
      <w:divBdr>
        <w:top w:val="none" w:sz="0" w:space="0" w:color="auto"/>
        <w:left w:val="none" w:sz="0" w:space="0" w:color="auto"/>
        <w:bottom w:val="none" w:sz="0" w:space="0" w:color="auto"/>
        <w:right w:val="none" w:sz="0" w:space="0" w:color="auto"/>
      </w:divBdr>
    </w:div>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 w:id="1980726739">
      <w:bodyDiv w:val="1"/>
      <w:marLeft w:val="0"/>
      <w:marRight w:val="0"/>
      <w:marTop w:val="0"/>
      <w:marBottom w:val="0"/>
      <w:divBdr>
        <w:top w:val="none" w:sz="0" w:space="0" w:color="auto"/>
        <w:left w:val="none" w:sz="0" w:space="0" w:color="auto"/>
        <w:bottom w:val="none" w:sz="0" w:space="0" w:color="auto"/>
        <w:right w:val="none" w:sz="0" w:space="0" w:color="auto"/>
      </w:divBdr>
    </w:div>
    <w:div w:id="2123918669">
      <w:bodyDiv w:val="1"/>
      <w:marLeft w:val="0"/>
      <w:marRight w:val="0"/>
      <w:marTop w:val="0"/>
      <w:marBottom w:val="0"/>
      <w:divBdr>
        <w:top w:val="none" w:sz="0" w:space="0" w:color="auto"/>
        <w:left w:val="none" w:sz="0" w:space="0" w:color="auto"/>
        <w:bottom w:val="none" w:sz="0" w:space="0" w:color="auto"/>
        <w:right w:val="none" w:sz="0" w:space="0" w:color="auto"/>
      </w:divBdr>
      <w:divsChild>
        <w:div w:id="10337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2161</TotalTime>
  <Pages>1</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84</cp:revision>
  <cp:lastPrinted>2016-06-16T06:54:00Z</cp:lastPrinted>
  <dcterms:created xsi:type="dcterms:W3CDTF">2015-11-06T12:06:00Z</dcterms:created>
  <dcterms:modified xsi:type="dcterms:W3CDTF">2016-06-16T06:56:00Z</dcterms:modified>
</cp:coreProperties>
</file>