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626" w:rsidRDefault="001E7133">
      <w:pPr>
        <w:spacing w:line="118" w:lineRule="exact"/>
        <w:rPr>
          <w:sz w:val="24"/>
          <w:szCs w:val="24"/>
        </w:rPr>
      </w:pPr>
      <w:r>
        <w:rPr>
          <w:noProof/>
          <w:sz w:val="24"/>
          <w:szCs w:val="24"/>
        </w:rPr>
        <mc:AlternateContent>
          <mc:Choice Requires="wps">
            <w:drawing>
              <wp:anchor distT="0" distB="0" distL="114300" distR="114300" simplePos="0" relativeHeight="251587072" behindDoc="1" locked="0" layoutInCell="0" allowOverlap="1">
                <wp:simplePos x="0" y="0"/>
                <wp:positionH relativeFrom="page">
                  <wp:posOffset>981710</wp:posOffset>
                </wp:positionH>
                <wp:positionV relativeFrom="page">
                  <wp:posOffset>719455</wp:posOffset>
                </wp:positionV>
                <wp:extent cx="36195" cy="57785"/>
                <wp:effectExtent l="0" t="0" r="0" b="0"/>
                <wp:wrapNone/>
                <wp:docPr id="1" name="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 cy="57785"/>
                        </a:xfrm>
                        <a:prstGeom prst="rect">
                          <a:avLst/>
                        </a:prstGeom>
                        <a:solidFill>
                          <a:srgbClr val="000000"/>
                        </a:solidFill>
                      </wps:spPr>
                      <wps:bodyPr/>
                    </wps:wsp>
                  </a:graphicData>
                </a:graphic>
              </wp:anchor>
            </w:drawing>
          </mc:Choice>
          <mc:Fallback>
            <w:pict>
              <v:rect w14:anchorId="4932CA40" id="Shape 1" o:spid="_x0000_s1026" style="position:absolute;margin-left:77.3pt;margin-top:56.65pt;width:2.85pt;height:4.55pt;z-index:-251729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" o:allowincell="f" fillcolor="black" stroked="f">
                <v:path arrowok="t"/>
                <w10:wrap anchorx="page" anchory="page"/>
              </v:rect>
            </w:pict>
          </mc:Fallback>
        </mc:AlternateContent>
      </w:r>
      <w:r>
        <w:rPr>
          <w:noProof/>
          <w:sz w:val="24"/>
          <w:szCs w:val="24"/>
        </w:rPr>
        <mc:AlternateContent>
          <mc:Choice Requires="wps">
            <w:drawing>
              <wp:anchor distT="0" distB="0" distL="114300" distR="114300" simplePos="0" relativeHeight="251588096" behindDoc="1" locked="0" layoutInCell="0" allowOverlap="1">
                <wp:simplePos x="0" y="0"/>
                <wp:positionH relativeFrom="page">
                  <wp:posOffset>1025525</wp:posOffset>
                </wp:positionH>
                <wp:positionV relativeFrom="page">
                  <wp:posOffset>765175</wp:posOffset>
                </wp:positionV>
                <wp:extent cx="12700" cy="12065"/>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1037F3D8" id="Shape 2" o:spid="_x0000_s1026" style="position:absolute;margin-left:80.75pt;margin-top:60.25pt;width:1pt;height:.95pt;z-index:-251728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" o:allowincell="f" fillcolor="black" stroked="f">
                <v:path arrowok="t"/>
                <w10:wrap anchorx="page" anchory="page"/>
              </v:rect>
            </w:pict>
          </mc:Fallback>
        </mc:AlternateContent>
      </w:r>
      <w:r>
        <w:rPr>
          <w:noProof/>
          <w:sz w:val="24"/>
          <w:szCs w:val="24"/>
        </w:rPr>
        <mc:AlternateContent>
          <mc:Choice Requires="wps">
            <w:drawing>
              <wp:anchor distT="0" distB="0" distL="114300" distR="114300" simplePos="0" relativeHeight="251589120" behindDoc="1" locked="0" layoutInCell="0" allowOverlap="1">
                <wp:simplePos x="0" y="0"/>
                <wp:positionH relativeFrom="page">
                  <wp:posOffset>981710</wp:posOffset>
                </wp:positionH>
                <wp:positionV relativeFrom="page">
                  <wp:posOffset>737235</wp:posOffset>
                </wp:positionV>
                <wp:extent cx="5887720"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7720" cy="4763"/>
                        </a:xfrm>
                        <a:prstGeom prst="line">
                          <a:avLst/>
                        </a:prstGeom>
                        <a:solidFill>
                          <a:srgbClr val="FFFFFF"/>
                        </a:solidFill>
                        <a:ln w="36576">
                          <a:solidFill>
                            <a:srgbClr val="000000"/>
                          </a:solidFill>
                          <a:miter lim="800000"/>
                          <a:headEnd/>
                          <a:tailEnd/>
                        </a:ln>
                      </wps:spPr>
                      <wps:bodyPr/>
                    </wps:wsp>
                  </a:graphicData>
                </a:graphic>
              </wp:anchor>
            </w:drawing>
          </mc:Choice>
          <mc:Fallback>
            <w:pict>
              <v:line w14:anchorId="40795541" id="Shape 3" o:spid="_x0000_s1026" style="position:absolute;z-index:-251727360;visibility:visible;mso-wrap-style:square;mso-wrap-distance-left:9pt;mso-wrap-distance-top:0;mso-wrap-distance-right:9pt;mso-wrap-distance-bottom:0;mso-position-horizontal:absolute;mso-position-horizontal-relative:page;mso-position-vertical:absolute;mso-position-vertical-relative:page" from="77.3pt,58.05pt" to="540.9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" o:allowincell="f" filled="t" strokeweight="2.88pt">
                <v:stroke joinstyle="miter"/>
                <o:lock v:ext="edit" shapetype="f"/>
                <w10:wrap anchorx="page" anchory="page"/>
              </v:line>
            </w:pict>
          </mc:Fallback>
        </mc:AlternateContent>
      </w:r>
      <w:r>
        <w:rPr>
          <w:noProof/>
          <w:sz w:val="24"/>
          <w:szCs w:val="24"/>
        </w:rPr>
        <mc:AlternateContent>
          <mc:Choice Requires="wps">
            <w:drawing>
              <wp:anchor distT="0" distB="0" distL="114300" distR="114300" simplePos="0" relativeHeight="251590144" behindDoc="1" locked="0" layoutInCell="0" allowOverlap="1">
                <wp:simplePos x="0" y="0"/>
                <wp:positionH relativeFrom="page">
                  <wp:posOffset>1036320</wp:posOffset>
                </wp:positionH>
                <wp:positionV relativeFrom="page">
                  <wp:posOffset>769620</wp:posOffset>
                </wp:positionV>
                <wp:extent cx="5778500"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7850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401C3A60" id="Shape 4" o:spid="_x0000_s1026" style="position:absolute;z-index:-251726336;visibility:visible;mso-wrap-style:square;mso-wrap-distance-left:9pt;mso-wrap-distance-top:0;mso-wrap-distance-right:9pt;mso-wrap-distance-bottom:0;mso-position-horizontal:absolute;mso-position-horizontal-relative:page;mso-position-vertical:absolute;mso-position-vertical-relative:page" from="81.6pt,60.6pt" to="536.6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" o:allowincell="f" filled="t" strokeweight=".25397mm">
                <v:stroke joinstyle="miter"/>
                <o:lock v:ext="edit" shapetype="f"/>
                <w10:wrap anchorx="page" anchory="page"/>
              </v:line>
            </w:pict>
          </mc:Fallback>
        </mc:AlternateContent>
      </w:r>
      <w:r>
        <w:rPr>
          <w:noProof/>
          <w:sz w:val="24"/>
          <w:szCs w:val="24"/>
        </w:rPr>
        <mc:AlternateContent>
          <mc:Choice Requires="wps">
            <w:drawing>
              <wp:anchor distT="0" distB="0" distL="114300" distR="114300" simplePos="0" relativeHeight="251591168" behindDoc="1" locked="0" layoutInCell="0" allowOverlap="1">
                <wp:simplePos x="0" y="0"/>
                <wp:positionH relativeFrom="page">
                  <wp:posOffset>6864985</wp:posOffset>
                </wp:positionH>
                <wp:positionV relativeFrom="page">
                  <wp:posOffset>719455</wp:posOffset>
                </wp:positionV>
                <wp:extent cx="0" cy="918591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5910"/>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71A1C699" id="Shape 5" o:spid="_x0000_s1026" style="position:absolute;z-index:-251725312;visibility:visible;mso-wrap-style:square;mso-wrap-distance-left:9pt;mso-wrap-distance-top:0;mso-wrap-distance-right:9pt;mso-wrap-distance-bottom:0;mso-position-horizontal:absolute;mso-position-horizontal-relative:page;mso-position-vertical:absolute;mso-position-vertical-relative:page" from="540.55pt,56.65pt" to="540.55pt,7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" o:allowincell="f" filled="t" strokeweight=".72pt">
                <v:stroke joinstyle="miter"/>
                <o:lock v:ext="edit" shapetype="f"/>
                <w10:wrap anchorx="page" anchory="page"/>
              </v:line>
            </w:pict>
          </mc:Fallback>
        </mc:AlternateContent>
      </w:r>
      <w:r>
        <w:rPr>
          <w:noProof/>
          <w:sz w:val="24"/>
          <w:szCs w:val="24"/>
        </w:rPr>
        <mc:AlternateContent>
          <mc:Choice Requires="wps">
            <w:drawing>
              <wp:anchor distT="0" distB="0" distL="114300" distR="114300" simplePos="0" relativeHeight="251592192" behindDoc="1" locked="0" layoutInCell="0" allowOverlap="1">
                <wp:simplePos x="0" y="0"/>
                <wp:positionH relativeFrom="page">
                  <wp:posOffset>6814820</wp:posOffset>
                </wp:positionH>
                <wp:positionV relativeFrom="page">
                  <wp:posOffset>765175</wp:posOffset>
                </wp:positionV>
                <wp:extent cx="36830" cy="12065"/>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12065"/>
                        </a:xfrm>
                        <a:prstGeom prst="rect">
                          <a:avLst/>
                        </a:prstGeom>
                        <a:solidFill>
                          <a:srgbClr val="000000"/>
                        </a:solidFill>
                      </wps:spPr>
                      <wps:bodyPr/>
                    </wps:wsp>
                  </a:graphicData>
                </a:graphic>
              </wp:anchor>
            </w:drawing>
          </mc:Choice>
          <mc:Fallback>
            <w:pict>
              <v:rect w14:anchorId="0B3A7060" id="Shape 6" o:spid="_x0000_s1026" style="position:absolute;margin-left:536.6pt;margin-top:60.25pt;width:2.9pt;height:.95pt;z-index:-251724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" o:allowincell="f" fillcolor="black" stroked="f">
                <v:path arrowok="t"/>
                <w10:wrap anchorx="page" anchory="page"/>
              </v:rect>
            </w:pict>
          </mc:Fallback>
        </mc:AlternateContent>
      </w:r>
      <w:r>
        <w:rPr>
          <w:noProof/>
          <w:sz w:val="24"/>
          <w:szCs w:val="24"/>
        </w:rPr>
        <mc:AlternateContent>
          <mc:Choice Requires="wps">
            <w:drawing>
              <wp:anchor distT="0" distB="0" distL="114300" distR="114300" simplePos="0" relativeHeight="251593216" behindDoc="1" locked="0" layoutInCell="0" allowOverlap="1">
                <wp:simplePos x="0" y="0"/>
                <wp:positionH relativeFrom="page">
                  <wp:posOffset>999490</wp:posOffset>
                </wp:positionH>
                <wp:positionV relativeFrom="page">
                  <wp:posOffset>777240</wp:posOffset>
                </wp:positionV>
                <wp:extent cx="0" cy="912812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28125"/>
                        </a:xfrm>
                        <a:prstGeom prst="line">
                          <a:avLst/>
                        </a:prstGeom>
                        <a:solidFill>
                          <a:srgbClr val="FFFFFF"/>
                        </a:solidFill>
                        <a:ln w="36575">
                          <a:solidFill>
                            <a:srgbClr val="000000"/>
                          </a:solidFill>
                          <a:miter lim="800000"/>
                          <a:headEnd/>
                          <a:tailEnd/>
                        </a:ln>
                      </wps:spPr>
                      <wps:bodyPr/>
                    </wps:wsp>
                  </a:graphicData>
                </a:graphic>
              </wp:anchor>
            </w:drawing>
          </mc:Choice>
          <mc:Fallback>
            <w:pict>
              <v:line w14:anchorId="69736EA8" id="Shape 7" o:spid="_x0000_s1026" style="position:absolute;z-index:-251723264;visibility:visible;mso-wrap-style:square;mso-wrap-distance-left:9pt;mso-wrap-distance-top:0;mso-wrap-distance-right:9pt;mso-wrap-distance-bottom:0;mso-position-horizontal:absolute;mso-position-horizontal-relative:page;mso-position-vertical:absolute;mso-position-vertical-relative:page" from="78.7pt,61.2pt" to="78.7pt,7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" o:allowincell="f" filled="t" strokeweight="1.016mm">
                <v:stroke joinstyle="miter"/>
                <o:lock v:ext="edit" shapetype="f"/>
                <w10:wrap anchorx="page" anchory="page"/>
              </v:line>
            </w:pict>
          </mc:Fallback>
        </mc:AlternateContent>
      </w:r>
      <w:r>
        <w:rPr>
          <w:noProof/>
          <w:sz w:val="24"/>
          <w:szCs w:val="24"/>
        </w:rPr>
        <mc:AlternateContent>
          <mc:Choice Requires="wps">
            <w:drawing>
              <wp:anchor distT="0" distB="0" distL="114300" distR="114300" simplePos="0" relativeHeight="251594240" behindDoc="1" locked="0" layoutInCell="0" allowOverlap="1">
                <wp:simplePos x="0" y="0"/>
                <wp:positionH relativeFrom="page">
                  <wp:posOffset>1031875</wp:posOffset>
                </wp:positionH>
                <wp:positionV relativeFrom="page">
                  <wp:posOffset>777240</wp:posOffset>
                </wp:positionV>
                <wp:extent cx="0" cy="910971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09710"/>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088F7FAB" id="Shape 8" o:spid="_x0000_s1026" style="position:absolute;z-index:-251722240;visibility:visible;mso-wrap-style:square;mso-wrap-distance-left:9pt;mso-wrap-distance-top:0;mso-wrap-distance-right:9pt;mso-wrap-distance-bottom:0;mso-position-horizontal:absolute;mso-position-horizontal-relative:page;mso-position-vertical:absolute;mso-position-vertical-relative:page" from="81.25pt,61.2pt" to="81.2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" o:allowincell="f" filled="t" strokeweight=".72pt">
                <v:stroke joinstyle="miter"/>
                <o:lock v:ext="edit" shapetype="f"/>
                <w10:wrap anchorx="page" anchory="page"/>
              </v:line>
            </w:pict>
          </mc:Fallback>
        </mc:AlternateContent>
      </w:r>
      <w:r>
        <w:rPr>
          <w:noProof/>
          <w:sz w:val="24"/>
          <w:szCs w:val="24"/>
        </w:rPr>
        <mc:AlternateContent>
          <mc:Choice Requires="wps">
            <w:drawing>
              <wp:anchor distT="0" distB="0" distL="114300" distR="114300" simplePos="0" relativeHeight="251595264" behindDoc="1" locked="0" layoutInCell="0" allowOverlap="1">
                <wp:simplePos x="0" y="0"/>
                <wp:positionH relativeFrom="page">
                  <wp:posOffset>1027430</wp:posOffset>
                </wp:positionH>
                <wp:positionV relativeFrom="page">
                  <wp:posOffset>9868535</wp:posOffset>
                </wp:positionV>
                <wp:extent cx="5824220" cy="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24220" cy="4763"/>
                        </a:xfrm>
                        <a:prstGeom prst="line">
                          <a:avLst/>
                        </a:prstGeom>
                        <a:solidFill>
                          <a:srgbClr val="FFFFFF"/>
                        </a:solidFill>
                        <a:ln w="36576">
                          <a:solidFill>
                            <a:srgbClr val="000000"/>
                          </a:solidFill>
                          <a:miter lim="800000"/>
                          <a:headEnd/>
                          <a:tailEnd/>
                        </a:ln>
                      </wps:spPr>
                      <wps:bodyPr/>
                    </wps:wsp>
                  </a:graphicData>
                </a:graphic>
              </wp:anchor>
            </w:drawing>
          </mc:Choice>
          <mc:Fallback>
            <w:pict>
              <v:line w14:anchorId="7EAD358F" id="Shape 9" o:spid="_x0000_s1026" style="position:absolute;z-index:-251721216;visibility:visible;mso-wrap-style:square;mso-wrap-distance-left:9pt;mso-wrap-distance-top:0;mso-wrap-distance-right:9pt;mso-wrap-distance-bottom:0;mso-position-horizontal:absolute;mso-position-horizontal-relative:page;mso-position-vertical:absolute;mso-position-vertical-relative:page" from="80.9pt,777.05pt" to="539.5pt,7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" o:allowincell="f" filled="t" strokeweight="2.88pt">
                <v:stroke joinstyle="miter"/>
                <o:lock v:ext="edit" shapetype="f"/>
                <w10:wrap anchorx="page" anchory="page"/>
              </v:line>
            </w:pict>
          </mc:Fallback>
        </mc:AlternateContent>
      </w:r>
      <w:r>
        <w:rPr>
          <w:noProof/>
          <w:sz w:val="24"/>
          <w:szCs w:val="24"/>
        </w:rPr>
        <mc:AlternateContent>
          <mc:Choice Requires="wps">
            <w:drawing>
              <wp:anchor distT="0" distB="0" distL="114300" distR="114300" simplePos="0" relativeHeight="251596288" behindDoc="1" locked="0" layoutInCell="0" allowOverlap="1">
                <wp:simplePos x="0" y="0"/>
                <wp:positionH relativeFrom="page">
                  <wp:posOffset>6833235</wp:posOffset>
                </wp:positionH>
                <wp:positionV relativeFrom="page">
                  <wp:posOffset>777240</wp:posOffset>
                </wp:positionV>
                <wp:extent cx="0" cy="910971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09710"/>
                        </a:xfrm>
                        <a:prstGeom prst="line">
                          <a:avLst/>
                        </a:prstGeom>
                        <a:solidFill>
                          <a:srgbClr val="FFFFFF"/>
                        </a:solidFill>
                        <a:ln w="36576">
                          <a:solidFill>
                            <a:srgbClr val="000000"/>
                          </a:solidFill>
                          <a:miter lim="800000"/>
                          <a:headEnd/>
                          <a:tailEnd/>
                        </a:ln>
                      </wps:spPr>
                      <wps:bodyPr/>
                    </wps:wsp>
                  </a:graphicData>
                </a:graphic>
              </wp:anchor>
            </w:drawing>
          </mc:Choice>
          <mc:Fallback>
            <w:pict>
              <v:line w14:anchorId="53ECE345" id="Shape 10" o:spid="_x0000_s1026" style="position:absolute;z-index:-251720192;visibility:visible;mso-wrap-style:square;mso-wrap-distance-left:9pt;mso-wrap-distance-top:0;mso-wrap-distance-right:9pt;mso-wrap-distance-bottom:0;mso-position-horizontal:absolute;mso-position-horizontal-relative:page;mso-position-vertical:absolute;mso-position-vertical-relative:page" from="538.05pt,61.2pt" to="538.0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" o:allowincell="f" filled="t" strokeweight="2.88pt">
                <v:stroke joinstyle="miter"/>
                <o:lock v:ext="edit" shapetype="f"/>
                <w10:wrap anchorx="page" anchory="page"/>
              </v:line>
            </w:pict>
          </mc:Fallback>
        </mc:AlternateContent>
      </w:r>
    </w:p>
    <w:p w:rsidR="00BD0626" w:rsidRDefault="001E7133">
      <w:pPr>
        <w:spacing w:line="228" w:lineRule="auto"/>
        <w:ind w:right="-455"/>
        <w:jc w:val="center"/>
        <w:rPr>
          <w:sz w:val="20"/>
          <w:szCs w:val="20"/>
        </w:rPr>
      </w:pPr>
      <w:r>
        <w:rPr>
          <w:rFonts w:ascii="Calibri" w:eastAsia="Calibri" w:hAnsi="Calibri" w:cs="Calibri"/>
          <w:sz w:val="20"/>
          <w:szCs w:val="20"/>
        </w:rPr>
        <w:t xml:space="preserve">Общество с ограниченной ответственностью «Сибирское агентство оценки» ИНН: 8610011618; ОГРН: 1028601498177; 628181, Россия, ХМАО-Югра, г. Нягань, микрорайон 2, дом 21, офис 53 тел./факс: (34672) 6-58-31, 2-11-12; E-mail: </w:t>
      </w:r>
      <w:r>
        <w:rPr>
          <w:rFonts w:ascii="Calibri" w:eastAsia="Calibri" w:hAnsi="Calibri" w:cs="Calibri"/>
          <w:color w:val="0000FF"/>
          <w:sz w:val="20"/>
          <w:szCs w:val="20"/>
          <w:u w:val="single"/>
        </w:rPr>
        <w:t>sibao@bk.ru</w:t>
      </w:r>
    </w:p>
    <w:p w:rsidR="00BD0626" w:rsidRDefault="001E7133">
      <w:pPr>
        <w:spacing w:line="20" w:lineRule="exact"/>
        <w:rPr>
          <w:sz w:val="24"/>
          <w:szCs w:val="24"/>
        </w:rPr>
      </w:pPr>
      <w:r>
        <w:rPr>
          <w:noProof/>
          <w:sz w:val="24"/>
          <w:szCs w:val="24"/>
        </w:rPr>
        <w:drawing>
          <wp:anchor distT="0" distB="0" distL="114300" distR="114300" simplePos="0" relativeHeight="251597312" behindDoc="1" locked="0" layoutInCell="0" allowOverlap="1">
            <wp:simplePos x="0" y="0"/>
            <wp:positionH relativeFrom="column">
              <wp:posOffset>3845560</wp:posOffset>
            </wp:positionH>
            <wp:positionV relativeFrom="paragraph">
              <wp:posOffset>-7620</wp:posOffset>
            </wp:positionV>
            <wp:extent cx="652780" cy="88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blip>
                    <a:srcRect/>
                    <a:stretch>
                      <a:fillRect/>
                    </a:stretch>
                  </pic:blipFill>
                  <pic:spPr bwMode="auto">
                    <a:xfrm>
                      <a:off x="0" y="0"/>
                      <a:ext cx="652780" cy="8890"/>
                    </a:xfrm>
                    <a:prstGeom prst="rect">
                      <a:avLst/>
                    </a:prstGeom>
                    <a:noFill/>
                  </pic:spPr>
                </pic:pic>
              </a:graphicData>
            </a:graphic>
          </wp:anchor>
        </w:drawing>
      </w:r>
    </w:p>
    <w:p w:rsidR="00BD0626" w:rsidRDefault="00BD0626">
      <w:pPr>
        <w:spacing w:line="200" w:lineRule="exact"/>
        <w:rPr>
          <w:sz w:val="24"/>
          <w:szCs w:val="24"/>
        </w:rPr>
      </w:pPr>
    </w:p>
    <w:p w:rsidR="00BD0626" w:rsidRDefault="00BD0626">
      <w:pPr>
        <w:spacing w:line="200" w:lineRule="exact"/>
        <w:rPr>
          <w:sz w:val="24"/>
          <w:szCs w:val="24"/>
        </w:rPr>
      </w:pPr>
    </w:p>
    <w:p w:rsidR="00BD0626" w:rsidRDefault="00BD0626">
      <w:pPr>
        <w:spacing w:line="200" w:lineRule="exact"/>
        <w:rPr>
          <w:sz w:val="24"/>
          <w:szCs w:val="24"/>
        </w:rPr>
      </w:pPr>
    </w:p>
    <w:p w:rsidR="00BD0626" w:rsidRDefault="00BD0626">
      <w:pPr>
        <w:spacing w:line="200" w:lineRule="exact"/>
        <w:rPr>
          <w:sz w:val="24"/>
          <w:szCs w:val="24"/>
        </w:rPr>
      </w:pPr>
    </w:p>
    <w:p w:rsidR="00BD0626" w:rsidRDefault="00BD0626">
      <w:pPr>
        <w:spacing w:line="200" w:lineRule="exact"/>
        <w:rPr>
          <w:sz w:val="24"/>
          <w:szCs w:val="24"/>
        </w:rPr>
      </w:pPr>
    </w:p>
    <w:p w:rsidR="00BD0626" w:rsidRDefault="00BD0626">
      <w:pPr>
        <w:spacing w:line="200" w:lineRule="exact"/>
        <w:rPr>
          <w:sz w:val="24"/>
          <w:szCs w:val="24"/>
        </w:rPr>
      </w:pPr>
    </w:p>
    <w:p w:rsidR="00BD0626" w:rsidRDefault="00BD0626">
      <w:pPr>
        <w:spacing w:line="200" w:lineRule="exact"/>
        <w:rPr>
          <w:sz w:val="24"/>
          <w:szCs w:val="24"/>
        </w:rPr>
      </w:pPr>
    </w:p>
    <w:p w:rsidR="00BD0626" w:rsidRDefault="00BD0626">
      <w:pPr>
        <w:spacing w:line="338" w:lineRule="exact"/>
        <w:rPr>
          <w:sz w:val="24"/>
          <w:szCs w:val="24"/>
        </w:rPr>
      </w:pPr>
    </w:p>
    <w:p w:rsidR="00BD0626" w:rsidRDefault="001E7133">
      <w:pPr>
        <w:numPr>
          <w:ilvl w:val="0"/>
          <w:numId w:val="1"/>
        </w:numPr>
        <w:tabs>
          <w:tab w:val="left" w:pos="3340"/>
        </w:tabs>
        <w:ind w:left="3340" w:hanging="362"/>
        <w:rPr>
          <w:rFonts w:ascii="Calibri" w:eastAsia="Calibri" w:hAnsi="Calibri" w:cs="Calibri"/>
          <w:b/>
          <w:bCs/>
          <w:sz w:val="40"/>
          <w:szCs w:val="40"/>
        </w:rPr>
      </w:pPr>
      <w:r>
        <w:rPr>
          <w:rFonts w:ascii="Calibri" w:eastAsia="Calibri" w:hAnsi="Calibri" w:cs="Calibri"/>
          <w:b/>
          <w:bCs/>
          <w:sz w:val="40"/>
          <w:szCs w:val="40"/>
        </w:rPr>
        <w:t>Т</w:t>
      </w:r>
      <w:r>
        <w:rPr>
          <w:rFonts w:ascii="Calibri" w:eastAsia="Calibri" w:hAnsi="Calibri" w:cs="Calibri"/>
          <w:b/>
          <w:bCs/>
          <w:sz w:val="40"/>
          <w:szCs w:val="40"/>
        </w:rPr>
        <w:t xml:space="preserve"> Ч Ё Т № 1052/17</w:t>
      </w:r>
    </w:p>
    <w:p w:rsidR="00BD0626" w:rsidRDefault="00BD0626">
      <w:pPr>
        <w:spacing w:line="343" w:lineRule="exact"/>
        <w:rPr>
          <w:sz w:val="24"/>
          <w:szCs w:val="24"/>
        </w:rPr>
      </w:pPr>
    </w:p>
    <w:p w:rsidR="00BD0626" w:rsidRDefault="001E7133">
      <w:pPr>
        <w:tabs>
          <w:tab w:val="left" w:pos="1960"/>
          <w:tab w:val="left" w:pos="3140"/>
          <w:tab w:val="left" w:pos="4680"/>
          <w:tab w:val="left" w:pos="6260"/>
        </w:tabs>
        <w:ind w:left="1400"/>
        <w:rPr>
          <w:sz w:val="20"/>
          <w:szCs w:val="20"/>
        </w:rPr>
      </w:pPr>
      <w:r>
        <w:rPr>
          <w:rFonts w:ascii="Calibri" w:eastAsia="Calibri" w:hAnsi="Calibri" w:cs="Calibri"/>
          <w:b/>
          <w:bCs/>
          <w:sz w:val="28"/>
          <w:szCs w:val="28"/>
        </w:rPr>
        <w:t>об</w:t>
      </w:r>
      <w:r>
        <w:rPr>
          <w:rFonts w:ascii="Calibri" w:eastAsia="Calibri" w:hAnsi="Calibri" w:cs="Calibri"/>
          <w:b/>
          <w:bCs/>
          <w:sz w:val="28"/>
          <w:szCs w:val="28"/>
        </w:rPr>
        <w:tab/>
        <w:t>оценке</w:t>
      </w:r>
      <w:r>
        <w:rPr>
          <w:rFonts w:ascii="Calibri" w:eastAsia="Calibri" w:hAnsi="Calibri" w:cs="Calibri"/>
          <w:b/>
          <w:bCs/>
          <w:sz w:val="28"/>
          <w:szCs w:val="28"/>
        </w:rPr>
        <w:tab/>
        <w:t>рыночной</w:t>
      </w:r>
      <w:r>
        <w:rPr>
          <w:rFonts w:ascii="Calibri" w:eastAsia="Calibri" w:hAnsi="Calibri" w:cs="Calibri"/>
          <w:b/>
          <w:bCs/>
          <w:sz w:val="28"/>
          <w:szCs w:val="28"/>
        </w:rPr>
        <w:tab/>
        <w:t>стоимости</w:t>
      </w:r>
      <w:r>
        <w:rPr>
          <w:rFonts w:ascii="Calibri" w:eastAsia="Calibri" w:hAnsi="Calibri" w:cs="Calibri"/>
          <w:b/>
          <w:bCs/>
          <w:sz w:val="28"/>
          <w:szCs w:val="28"/>
        </w:rPr>
        <w:tab/>
        <w:t>транспортного</w:t>
      </w:r>
    </w:p>
    <w:p w:rsidR="00BD0626" w:rsidRDefault="00BD0626">
      <w:pPr>
        <w:spacing w:line="168" w:lineRule="exact"/>
        <w:rPr>
          <w:sz w:val="24"/>
          <w:szCs w:val="24"/>
        </w:rPr>
      </w:pPr>
    </w:p>
    <w:p w:rsidR="00BD0626" w:rsidRDefault="001E7133">
      <w:pPr>
        <w:tabs>
          <w:tab w:val="left" w:pos="3480"/>
          <w:tab w:val="left" w:pos="5440"/>
          <w:tab w:val="left" w:pos="6540"/>
          <w:tab w:val="left" w:pos="7100"/>
        </w:tabs>
        <w:ind w:left="1400"/>
        <w:rPr>
          <w:sz w:val="20"/>
          <w:szCs w:val="20"/>
        </w:rPr>
      </w:pPr>
      <w:r>
        <w:rPr>
          <w:rFonts w:ascii="Calibri" w:eastAsia="Calibri" w:hAnsi="Calibri" w:cs="Calibri"/>
          <w:b/>
          <w:bCs/>
          <w:sz w:val="28"/>
          <w:szCs w:val="28"/>
        </w:rPr>
        <w:t>средства:</w:t>
      </w:r>
      <w:r>
        <w:rPr>
          <w:sz w:val="20"/>
          <w:szCs w:val="20"/>
        </w:rPr>
        <w:tab/>
      </w:r>
      <w:r>
        <w:rPr>
          <w:rFonts w:ascii="Calibri" w:eastAsia="Calibri" w:hAnsi="Calibri" w:cs="Calibri"/>
          <w:b/>
          <w:bCs/>
          <w:sz w:val="28"/>
          <w:szCs w:val="28"/>
        </w:rPr>
        <w:t>автомобиля</w:t>
      </w:r>
      <w:r>
        <w:rPr>
          <w:sz w:val="20"/>
          <w:szCs w:val="20"/>
        </w:rPr>
        <w:tab/>
      </w:r>
      <w:r>
        <w:rPr>
          <w:rFonts w:ascii="Calibri" w:eastAsia="Calibri" w:hAnsi="Calibri" w:cs="Calibri"/>
          <w:b/>
          <w:bCs/>
          <w:sz w:val="28"/>
          <w:szCs w:val="28"/>
        </w:rPr>
        <w:t>«УАЗ</w:t>
      </w:r>
      <w:r>
        <w:rPr>
          <w:sz w:val="20"/>
          <w:szCs w:val="20"/>
        </w:rPr>
        <w:tab/>
      </w:r>
      <w:r>
        <w:rPr>
          <w:rFonts w:ascii="Calibri" w:eastAsia="Calibri" w:hAnsi="Calibri" w:cs="Calibri"/>
          <w:b/>
          <w:bCs/>
          <w:sz w:val="28"/>
          <w:szCs w:val="28"/>
        </w:rPr>
        <w:t>-</w:t>
      </w:r>
      <w:r>
        <w:rPr>
          <w:sz w:val="20"/>
          <w:szCs w:val="20"/>
        </w:rPr>
        <w:tab/>
      </w:r>
      <w:r>
        <w:rPr>
          <w:rFonts w:ascii="Calibri" w:eastAsia="Calibri" w:hAnsi="Calibri" w:cs="Calibri"/>
          <w:b/>
          <w:bCs/>
          <w:sz w:val="28"/>
          <w:szCs w:val="28"/>
        </w:rPr>
        <w:t>31519»,</w:t>
      </w:r>
    </w:p>
    <w:p w:rsidR="00BD0626" w:rsidRDefault="00BD0626">
      <w:pPr>
        <w:spacing w:line="172" w:lineRule="exact"/>
        <w:rPr>
          <w:sz w:val="24"/>
          <w:szCs w:val="24"/>
        </w:rPr>
      </w:pPr>
    </w:p>
    <w:p w:rsidR="00BD0626" w:rsidRDefault="001E7133">
      <w:pPr>
        <w:ind w:left="1400"/>
        <w:rPr>
          <w:sz w:val="20"/>
          <w:szCs w:val="20"/>
        </w:rPr>
      </w:pPr>
      <w:r>
        <w:rPr>
          <w:rFonts w:ascii="Calibri" w:eastAsia="Calibri" w:hAnsi="Calibri" w:cs="Calibri"/>
          <w:b/>
          <w:bCs/>
          <w:sz w:val="28"/>
          <w:szCs w:val="28"/>
        </w:rPr>
        <w:t>регистрационный знак: О 282 КК 86</w:t>
      </w:r>
    </w:p>
    <w:p w:rsidR="00BD0626" w:rsidRDefault="00BD0626">
      <w:pPr>
        <w:spacing w:line="200" w:lineRule="exact"/>
        <w:rPr>
          <w:sz w:val="24"/>
          <w:szCs w:val="24"/>
        </w:rPr>
      </w:pPr>
    </w:p>
    <w:p w:rsidR="00BD0626" w:rsidRDefault="00BD0626">
      <w:pPr>
        <w:spacing w:line="200" w:lineRule="exact"/>
        <w:rPr>
          <w:sz w:val="24"/>
          <w:szCs w:val="24"/>
        </w:rPr>
      </w:pPr>
    </w:p>
    <w:p w:rsidR="00BD0626" w:rsidRDefault="00BD0626">
      <w:pPr>
        <w:spacing w:line="200" w:lineRule="exact"/>
        <w:rPr>
          <w:sz w:val="24"/>
          <w:szCs w:val="24"/>
        </w:rPr>
      </w:pPr>
    </w:p>
    <w:p w:rsidR="00BD0626" w:rsidRDefault="00BD0626">
      <w:pPr>
        <w:spacing w:line="200" w:lineRule="exact"/>
        <w:rPr>
          <w:sz w:val="24"/>
          <w:szCs w:val="24"/>
        </w:rPr>
      </w:pPr>
    </w:p>
    <w:p w:rsidR="00BD0626" w:rsidRDefault="00BD0626">
      <w:pPr>
        <w:spacing w:line="200" w:lineRule="exact"/>
        <w:rPr>
          <w:sz w:val="24"/>
          <w:szCs w:val="24"/>
        </w:rPr>
      </w:pPr>
    </w:p>
    <w:p w:rsidR="00BD0626" w:rsidRDefault="00BD0626">
      <w:pPr>
        <w:spacing w:line="200" w:lineRule="exact"/>
        <w:rPr>
          <w:sz w:val="24"/>
          <w:szCs w:val="24"/>
        </w:rPr>
      </w:pPr>
    </w:p>
    <w:p w:rsidR="00BD0626" w:rsidRDefault="00BD0626">
      <w:pPr>
        <w:spacing w:line="200" w:lineRule="exact"/>
        <w:rPr>
          <w:sz w:val="24"/>
          <w:szCs w:val="24"/>
        </w:rPr>
      </w:pPr>
    </w:p>
    <w:p w:rsidR="00BD0626" w:rsidRDefault="00BD0626">
      <w:pPr>
        <w:spacing w:line="397" w:lineRule="exact"/>
        <w:rPr>
          <w:sz w:val="24"/>
          <w:szCs w:val="24"/>
        </w:rPr>
      </w:pPr>
    </w:p>
    <w:p w:rsidR="00BD0626" w:rsidRDefault="001E7133">
      <w:pPr>
        <w:spacing w:line="218" w:lineRule="auto"/>
        <w:ind w:left="1700" w:right="1104"/>
        <w:rPr>
          <w:sz w:val="20"/>
          <w:szCs w:val="20"/>
        </w:rPr>
      </w:pPr>
      <w:r>
        <w:rPr>
          <w:rFonts w:ascii="Calibri" w:eastAsia="Calibri" w:hAnsi="Calibri" w:cs="Calibri"/>
          <w:sz w:val="24"/>
          <w:szCs w:val="24"/>
        </w:rPr>
        <w:t xml:space="preserve">Заказчик: </w:t>
      </w:r>
      <w:r>
        <w:rPr>
          <w:rFonts w:ascii="Calibri" w:eastAsia="Calibri" w:hAnsi="Calibri" w:cs="Calibri"/>
          <w:b/>
          <w:bCs/>
          <w:sz w:val="24"/>
          <w:szCs w:val="24"/>
        </w:rPr>
        <w:t>Администрация муниципального образования</w:t>
      </w:r>
      <w:r>
        <w:rPr>
          <w:rFonts w:ascii="Calibri" w:eastAsia="Calibri" w:hAnsi="Calibri" w:cs="Calibri"/>
          <w:sz w:val="24"/>
          <w:szCs w:val="24"/>
        </w:rPr>
        <w:t xml:space="preserve"> </w:t>
      </w:r>
      <w:r>
        <w:rPr>
          <w:rFonts w:ascii="Calibri" w:eastAsia="Calibri" w:hAnsi="Calibri" w:cs="Calibri"/>
          <w:b/>
          <w:bCs/>
          <w:sz w:val="24"/>
          <w:szCs w:val="24"/>
        </w:rPr>
        <w:t>городское поселение Андра</w:t>
      </w:r>
    </w:p>
    <w:p w:rsidR="00BD0626" w:rsidRDefault="00BD0626">
      <w:pPr>
        <w:spacing w:line="200" w:lineRule="exact"/>
        <w:rPr>
          <w:sz w:val="24"/>
          <w:szCs w:val="24"/>
        </w:rPr>
      </w:pPr>
    </w:p>
    <w:p w:rsidR="00BD0626" w:rsidRDefault="00BD0626">
      <w:pPr>
        <w:spacing w:line="386" w:lineRule="exact"/>
        <w:rPr>
          <w:sz w:val="24"/>
          <w:szCs w:val="24"/>
        </w:rPr>
      </w:pPr>
    </w:p>
    <w:p w:rsidR="00BD0626" w:rsidRDefault="001E7133">
      <w:pPr>
        <w:ind w:left="1700"/>
        <w:rPr>
          <w:sz w:val="20"/>
          <w:szCs w:val="20"/>
        </w:rPr>
      </w:pPr>
      <w:r>
        <w:rPr>
          <w:rFonts w:ascii="Calibri" w:eastAsia="Calibri" w:hAnsi="Calibri" w:cs="Calibri"/>
          <w:sz w:val="24"/>
          <w:szCs w:val="24"/>
        </w:rPr>
        <w:t xml:space="preserve">Исполнитель: </w:t>
      </w:r>
      <w:r>
        <w:rPr>
          <w:rFonts w:ascii="Calibri" w:eastAsia="Calibri" w:hAnsi="Calibri" w:cs="Calibri"/>
          <w:b/>
          <w:bCs/>
          <w:sz w:val="24"/>
          <w:szCs w:val="24"/>
        </w:rPr>
        <w:t>ООО</w:t>
      </w:r>
      <w:r>
        <w:rPr>
          <w:rFonts w:ascii="Calibri" w:eastAsia="Calibri" w:hAnsi="Calibri" w:cs="Calibri"/>
          <w:sz w:val="24"/>
          <w:szCs w:val="24"/>
        </w:rPr>
        <w:t xml:space="preserve"> </w:t>
      </w:r>
      <w:r>
        <w:rPr>
          <w:rFonts w:ascii="Calibri" w:eastAsia="Calibri" w:hAnsi="Calibri" w:cs="Calibri"/>
          <w:b/>
          <w:bCs/>
          <w:sz w:val="24"/>
          <w:szCs w:val="24"/>
        </w:rPr>
        <w:t xml:space="preserve">«Сибирское </w:t>
      </w:r>
      <w:r>
        <w:rPr>
          <w:rFonts w:ascii="Calibri" w:eastAsia="Calibri" w:hAnsi="Calibri" w:cs="Calibri"/>
          <w:b/>
          <w:bCs/>
          <w:sz w:val="24"/>
          <w:szCs w:val="24"/>
        </w:rPr>
        <w:t>агентство оценки»</w:t>
      </w:r>
    </w:p>
    <w:p w:rsidR="00BD0626" w:rsidRDefault="00BD0626">
      <w:pPr>
        <w:spacing w:line="200" w:lineRule="exact"/>
        <w:rPr>
          <w:sz w:val="24"/>
          <w:szCs w:val="24"/>
        </w:rPr>
      </w:pPr>
    </w:p>
    <w:p w:rsidR="00BD0626" w:rsidRDefault="00BD0626">
      <w:pPr>
        <w:spacing w:line="200" w:lineRule="exact"/>
        <w:rPr>
          <w:sz w:val="24"/>
          <w:szCs w:val="24"/>
        </w:rPr>
      </w:pPr>
    </w:p>
    <w:p w:rsidR="00BD0626" w:rsidRDefault="00BD0626">
      <w:pPr>
        <w:spacing w:line="200" w:lineRule="exact"/>
        <w:rPr>
          <w:sz w:val="24"/>
          <w:szCs w:val="24"/>
        </w:rPr>
      </w:pPr>
    </w:p>
    <w:p w:rsidR="00BD0626" w:rsidRDefault="00BD0626">
      <w:pPr>
        <w:spacing w:line="200" w:lineRule="exact"/>
        <w:rPr>
          <w:sz w:val="24"/>
          <w:szCs w:val="24"/>
        </w:rPr>
      </w:pPr>
    </w:p>
    <w:p w:rsidR="00BD0626" w:rsidRDefault="00BD0626">
      <w:pPr>
        <w:spacing w:line="200" w:lineRule="exact"/>
        <w:rPr>
          <w:sz w:val="24"/>
          <w:szCs w:val="24"/>
        </w:rPr>
      </w:pPr>
    </w:p>
    <w:p w:rsidR="00BD0626" w:rsidRDefault="00BD0626">
      <w:pPr>
        <w:spacing w:line="200" w:lineRule="exact"/>
        <w:rPr>
          <w:sz w:val="24"/>
          <w:szCs w:val="24"/>
        </w:rPr>
      </w:pPr>
    </w:p>
    <w:p w:rsidR="00BD0626" w:rsidRDefault="00BD0626">
      <w:pPr>
        <w:spacing w:line="200" w:lineRule="exact"/>
        <w:rPr>
          <w:sz w:val="24"/>
          <w:szCs w:val="24"/>
        </w:rPr>
      </w:pPr>
    </w:p>
    <w:p w:rsidR="00BD0626" w:rsidRDefault="00BD0626">
      <w:pPr>
        <w:spacing w:line="200" w:lineRule="exact"/>
        <w:rPr>
          <w:sz w:val="24"/>
          <w:szCs w:val="24"/>
        </w:rPr>
      </w:pPr>
    </w:p>
    <w:p w:rsidR="00BD0626" w:rsidRDefault="00BD0626">
      <w:pPr>
        <w:spacing w:line="200" w:lineRule="exact"/>
        <w:rPr>
          <w:sz w:val="24"/>
          <w:szCs w:val="24"/>
        </w:rPr>
      </w:pPr>
    </w:p>
    <w:p w:rsidR="00BD0626" w:rsidRDefault="00BD0626">
      <w:pPr>
        <w:spacing w:line="250" w:lineRule="exact"/>
        <w:rPr>
          <w:sz w:val="24"/>
          <w:szCs w:val="24"/>
        </w:rPr>
      </w:pPr>
    </w:p>
    <w:p w:rsidR="00BD0626" w:rsidRDefault="001E7133">
      <w:pPr>
        <w:ind w:left="1700"/>
        <w:rPr>
          <w:sz w:val="20"/>
          <w:szCs w:val="20"/>
        </w:rPr>
      </w:pPr>
      <w:r>
        <w:rPr>
          <w:rFonts w:ascii="Calibri" w:eastAsia="Calibri" w:hAnsi="Calibri" w:cs="Calibri"/>
          <w:sz w:val="24"/>
          <w:szCs w:val="24"/>
        </w:rPr>
        <w:t xml:space="preserve">Дата оценки: </w:t>
      </w:r>
      <w:r>
        <w:rPr>
          <w:rFonts w:ascii="Calibri" w:eastAsia="Calibri" w:hAnsi="Calibri" w:cs="Calibri"/>
          <w:b/>
          <w:bCs/>
          <w:sz w:val="24"/>
          <w:szCs w:val="24"/>
        </w:rPr>
        <w:t>04</w:t>
      </w:r>
      <w:r>
        <w:rPr>
          <w:rFonts w:ascii="Calibri" w:eastAsia="Calibri" w:hAnsi="Calibri" w:cs="Calibri"/>
          <w:sz w:val="24"/>
          <w:szCs w:val="24"/>
        </w:rPr>
        <w:t xml:space="preserve"> </w:t>
      </w:r>
      <w:r>
        <w:rPr>
          <w:rFonts w:ascii="Calibri" w:eastAsia="Calibri" w:hAnsi="Calibri" w:cs="Calibri"/>
          <w:b/>
          <w:bCs/>
          <w:sz w:val="24"/>
          <w:szCs w:val="24"/>
        </w:rPr>
        <w:t>декабря</w:t>
      </w:r>
      <w:r>
        <w:rPr>
          <w:rFonts w:ascii="Calibri" w:eastAsia="Calibri" w:hAnsi="Calibri" w:cs="Calibri"/>
          <w:sz w:val="24"/>
          <w:szCs w:val="24"/>
        </w:rPr>
        <w:t xml:space="preserve"> </w:t>
      </w:r>
      <w:r>
        <w:rPr>
          <w:rFonts w:ascii="Calibri" w:eastAsia="Calibri" w:hAnsi="Calibri" w:cs="Calibri"/>
          <w:b/>
          <w:bCs/>
          <w:sz w:val="24"/>
          <w:szCs w:val="24"/>
        </w:rPr>
        <w:t>2017</w:t>
      </w:r>
      <w:r>
        <w:rPr>
          <w:rFonts w:ascii="Calibri" w:eastAsia="Calibri" w:hAnsi="Calibri" w:cs="Calibri"/>
          <w:sz w:val="24"/>
          <w:szCs w:val="24"/>
        </w:rPr>
        <w:t xml:space="preserve"> </w:t>
      </w:r>
      <w:r>
        <w:rPr>
          <w:rFonts w:ascii="Calibri" w:eastAsia="Calibri" w:hAnsi="Calibri" w:cs="Calibri"/>
          <w:b/>
          <w:bCs/>
          <w:sz w:val="24"/>
          <w:szCs w:val="24"/>
        </w:rPr>
        <w:t>г.</w:t>
      </w:r>
    </w:p>
    <w:p w:rsidR="00BD0626" w:rsidRDefault="00BD0626">
      <w:pPr>
        <w:spacing w:line="149" w:lineRule="exact"/>
        <w:rPr>
          <w:sz w:val="24"/>
          <w:szCs w:val="24"/>
        </w:rPr>
      </w:pPr>
    </w:p>
    <w:p w:rsidR="00BD0626" w:rsidRDefault="001E7133">
      <w:pPr>
        <w:ind w:left="1700"/>
        <w:rPr>
          <w:sz w:val="20"/>
          <w:szCs w:val="20"/>
        </w:rPr>
      </w:pPr>
      <w:r>
        <w:rPr>
          <w:rFonts w:ascii="Calibri" w:eastAsia="Calibri" w:hAnsi="Calibri" w:cs="Calibri"/>
          <w:sz w:val="24"/>
          <w:szCs w:val="24"/>
        </w:rPr>
        <w:t xml:space="preserve">Дата осмотра: </w:t>
      </w:r>
      <w:r>
        <w:rPr>
          <w:rFonts w:ascii="Calibri" w:eastAsia="Calibri" w:hAnsi="Calibri" w:cs="Calibri"/>
          <w:b/>
          <w:bCs/>
          <w:sz w:val="24"/>
          <w:szCs w:val="24"/>
        </w:rPr>
        <w:t>04</w:t>
      </w:r>
      <w:r>
        <w:rPr>
          <w:rFonts w:ascii="Calibri" w:eastAsia="Calibri" w:hAnsi="Calibri" w:cs="Calibri"/>
          <w:sz w:val="24"/>
          <w:szCs w:val="24"/>
        </w:rPr>
        <w:t xml:space="preserve"> </w:t>
      </w:r>
      <w:r>
        <w:rPr>
          <w:rFonts w:ascii="Calibri" w:eastAsia="Calibri" w:hAnsi="Calibri" w:cs="Calibri"/>
          <w:b/>
          <w:bCs/>
          <w:sz w:val="24"/>
          <w:szCs w:val="24"/>
        </w:rPr>
        <w:t>декабря</w:t>
      </w:r>
      <w:r>
        <w:rPr>
          <w:rFonts w:ascii="Calibri" w:eastAsia="Calibri" w:hAnsi="Calibri" w:cs="Calibri"/>
          <w:sz w:val="24"/>
          <w:szCs w:val="24"/>
        </w:rPr>
        <w:t xml:space="preserve"> </w:t>
      </w:r>
      <w:r>
        <w:rPr>
          <w:rFonts w:ascii="Calibri" w:eastAsia="Calibri" w:hAnsi="Calibri" w:cs="Calibri"/>
          <w:b/>
          <w:bCs/>
          <w:sz w:val="24"/>
          <w:szCs w:val="24"/>
        </w:rPr>
        <w:t>2017</w:t>
      </w:r>
      <w:r>
        <w:rPr>
          <w:rFonts w:ascii="Calibri" w:eastAsia="Calibri" w:hAnsi="Calibri" w:cs="Calibri"/>
          <w:sz w:val="24"/>
          <w:szCs w:val="24"/>
        </w:rPr>
        <w:t xml:space="preserve"> </w:t>
      </w:r>
      <w:r>
        <w:rPr>
          <w:rFonts w:ascii="Calibri" w:eastAsia="Calibri" w:hAnsi="Calibri" w:cs="Calibri"/>
          <w:b/>
          <w:bCs/>
          <w:sz w:val="24"/>
          <w:szCs w:val="24"/>
        </w:rPr>
        <w:t>г.</w:t>
      </w:r>
    </w:p>
    <w:p w:rsidR="00BD0626" w:rsidRDefault="00BD0626">
      <w:pPr>
        <w:spacing w:line="144" w:lineRule="exact"/>
        <w:rPr>
          <w:sz w:val="24"/>
          <w:szCs w:val="24"/>
        </w:rPr>
      </w:pPr>
    </w:p>
    <w:p w:rsidR="00BD0626" w:rsidRDefault="001E7133">
      <w:pPr>
        <w:ind w:left="1700"/>
        <w:rPr>
          <w:sz w:val="20"/>
          <w:szCs w:val="20"/>
        </w:rPr>
      </w:pPr>
      <w:r>
        <w:rPr>
          <w:rFonts w:ascii="Calibri" w:eastAsia="Calibri" w:hAnsi="Calibri" w:cs="Calibri"/>
          <w:sz w:val="24"/>
          <w:szCs w:val="24"/>
        </w:rPr>
        <w:t xml:space="preserve">Срок проведения оценки: </w:t>
      </w:r>
      <w:r>
        <w:rPr>
          <w:rFonts w:ascii="Calibri" w:eastAsia="Calibri" w:hAnsi="Calibri" w:cs="Calibri"/>
          <w:b/>
          <w:bCs/>
          <w:sz w:val="24"/>
          <w:szCs w:val="24"/>
        </w:rPr>
        <w:t>с</w:t>
      </w:r>
      <w:r>
        <w:rPr>
          <w:rFonts w:ascii="Calibri" w:eastAsia="Calibri" w:hAnsi="Calibri" w:cs="Calibri"/>
          <w:sz w:val="24"/>
          <w:szCs w:val="24"/>
        </w:rPr>
        <w:t xml:space="preserve"> </w:t>
      </w:r>
      <w:r>
        <w:rPr>
          <w:rFonts w:ascii="Calibri" w:eastAsia="Calibri" w:hAnsi="Calibri" w:cs="Calibri"/>
          <w:b/>
          <w:bCs/>
          <w:sz w:val="24"/>
          <w:szCs w:val="24"/>
        </w:rPr>
        <w:t>04</w:t>
      </w:r>
      <w:r>
        <w:rPr>
          <w:rFonts w:ascii="Calibri" w:eastAsia="Calibri" w:hAnsi="Calibri" w:cs="Calibri"/>
          <w:sz w:val="24"/>
          <w:szCs w:val="24"/>
        </w:rPr>
        <w:t xml:space="preserve"> </w:t>
      </w:r>
      <w:r>
        <w:rPr>
          <w:rFonts w:ascii="Calibri" w:eastAsia="Calibri" w:hAnsi="Calibri" w:cs="Calibri"/>
          <w:b/>
          <w:bCs/>
          <w:sz w:val="24"/>
          <w:szCs w:val="24"/>
        </w:rPr>
        <w:t>декабря по</w:t>
      </w:r>
      <w:r>
        <w:rPr>
          <w:rFonts w:ascii="Calibri" w:eastAsia="Calibri" w:hAnsi="Calibri" w:cs="Calibri"/>
          <w:sz w:val="24"/>
          <w:szCs w:val="24"/>
        </w:rPr>
        <w:t xml:space="preserve"> </w:t>
      </w:r>
      <w:r>
        <w:rPr>
          <w:rFonts w:ascii="Calibri" w:eastAsia="Calibri" w:hAnsi="Calibri" w:cs="Calibri"/>
          <w:b/>
          <w:bCs/>
          <w:sz w:val="24"/>
          <w:szCs w:val="24"/>
        </w:rPr>
        <w:t>08</w:t>
      </w:r>
      <w:r>
        <w:rPr>
          <w:rFonts w:ascii="Calibri" w:eastAsia="Calibri" w:hAnsi="Calibri" w:cs="Calibri"/>
          <w:sz w:val="24"/>
          <w:szCs w:val="24"/>
        </w:rPr>
        <w:t xml:space="preserve"> </w:t>
      </w:r>
      <w:r>
        <w:rPr>
          <w:rFonts w:ascii="Calibri" w:eastAsia="Calibri" w:hAnsi="Calibri" w:cs="Calibri"/>
          <w:b/>
          <w:bCs/>
          <w:sz w:val="24"/>
          <w:szCs w:val="24"/>
        </w:rPr>
        <w:t>декабря</w:t>
      </w:r>
      <w:r>
        <w:rPr>
          <w:rFonts w:ascii="Calibri" w:eastAsia="Calibri" w:hAnsi="Calibri" w:cs="Calibri"/>
          <w:sz w:val="24"/>
          <w:szCs w:val="24"/>
        </w:rPr>
        <w:t xml:space="preserve"> </w:t>
      </w:r>
      <w:r>
        <w:rPr>
          <w:rFonts w:ascii="Calibri" w:eastAsia="Calibri" w:hAnsi="Calibri" w:cs="Calibri"/>
          <w:b/>
          <w:bCs/>
          <w:sz w:val="24"/>
          <w:szCs w:val="24"/>
        </w:rPr>
        <w:t>2017</w:t>
      </w:r>
      <w:r>
        <w:rPr>
          <w:rFonts w:ascii="Calibri" w:eastAsia="Calibri" w:hAnsi="Calibri" w:cs="Calibri"/>
          <w:sz w:val="24"/>
          <w:szCs w:val="24"/>
        </w:rPr>
        <w:t xml:space="preserve"> </w:t>
      </w:r>
      <w:r>
        <w:rPr>
          <w:rFonts w:ascii="Calibri" w:eastAsia="Calibri" w:hAnsi="Calibri" w:cs="Calibri"/>
          <w:b/>
          <w:bCs/>
          <w:sz w:val="24"/>
          <w:szCs w:val="24"/>
        </w:rPr>
        <w:t>г.</w:t>
      </w:r>
    </w:p>
    <w:p w:rsidR="00BD0626" w:rsidRDefault="00BD0626">
      <w:pPr>
        <w:spacing w:line="149" w:lineRule="exact"/>
        <w:rPr>
          <w:sz w:val="24"/>
          <w:szCs w:val="24"/>
        </w:rPr>
      </w:pPr>
    </w:p>
    <w:p w:rsidR="00BD0626" w:rsidRDefault="001E7133">
      <w:pPr>
        <w:ind w:left="1700"/>
        <w:rPr>
          <w:sz w:val="20"/>
          <w:szCs w:val="20"/>
        </w:rPr>
      </w:pPr>
      <w:r>
        <w:rPr>
          <w:rFonts w:ascii="Calibri" w:eastAsia="Calibri" w:hAnsi="Calibri" w:cs="Calibri"/>
          <w:sz w:val="24"/>
          <w:szCs w:val="24"/>
        </w:rPr>
        <w:t xml:space="preserve">Дата составления отчета: </w:t>
      </w:r>
      <w:r>
        <w:rPr>
          <w:rFonts w:ascii="Calibri" w:eastAsia="Calibri" w:hAnsi="Calibri" w:cs="Calibri"/>
          <w:b/>
          <w:bCs/>
          <w:sz w:val="24"/>
          <w:szCs w:val="24"/>
        </w:rPr>
        <w:t>08</w:t>
      </w:r>
      <w:r>
        <w:rPr>
          <w:rFonts w:ascii="Calibri" w:eastAsia="Calibri" w:hAnsi="Calibri" w:cs="Calibri"/>
          <w:sz w:val="24"/>
          <w:szCs w:val="24"/>
        </w:rPr>
        <w:t xml:space="preserve"> </w:t>
      </w:r>
      <w:r>
        <w:rPr>
          <w:rFonts w:ascii="Calibri" w:eastAsia="Calibri" w:hAnsi="Calibri" w:cs="Calibri"/>
          <w:b/>
          <w:bCs/>
          <w:sz w:val="24"/>
          <w:szCs w:val="24"/>
        </w:rPr>
        <w:t>декабря</w:t>
      </w:r>
      <w:r>
        <w:rPr>
          <w:rFonts w:ascii="Calibri" w:eastAsia="Calibri" w:hAnsi="Calibri" w:cs="Calibri"/>
          <w:sz w:val="24"/>
          <w:szCs w:val="24"/>
        </w:rPr>
        <w:t xml:space="preserve"> </w:t>
      </w:r>
      <w:r>
        <w:rPr>
          <w:rFonts w:ascii="Calibri" w:eastAsia="Calibri" w:hAnsi="Calibri" w:cs="Calibri"/>
          <w:b/>
          <w:bCs/>
          <w:sz w:val="24"/>
          <w:szCs w:val="24"/>
        </w:rPr>
        <w:t>2017</w:t>
      </w:r>
      <w:r>
        <w:rPr>
          <w:rFonts w:ascii="Calibri" w:eastAsia="Calibri" w:hAnsi="Calibri" w:cs="Calibri"/>
          <w:sz w:val="24"/>
          <w:szCs w:val="24"/>
        </w:rPr>
        <w:t xml:space="preserve"> </w:t>
      </w:r>
      <w:r>
        <w:rPr>
          <w:rFonts w:ascii="Calibri" w:eastAsia="Calibri" w:hAnsi="Calibri" w:cs="Calibri"/>
          <w:b/>
          <w:bCs/>
          <w:sz w:val="24"/>
          <w:szCs w:val="24"/>
        </w:rPr>
        <w:t>г.</w:t>
      </w:r>
    </w:p>
    <w:p w:rsidR="00BD0626" w:rsidRDefault="00BD0626">
      <w:pPr>
        <w:spacing w:line="200" w:lineRule="exact"/>
        <w:rPr>
          <w:sz w:val="24"/>
          <w:szCs w:val="24"/>
        </w:rPr>
      </w:pPr>
    </w:p>
    <w:p w:rsidR="00BD0626" w:rsidRDefault="00BD0626">
      <w:pPr>
        <w:spacing w:line="200" w:lineRule="exact"/>
        <w:rPr>
          <w:sz w:val="24"/>
          <w:szCs w:val="24"/>
        </w:rPr>
      </w:pPr>
    </w:p>
    <w:p w:rsidR="00BD0626" w:rsidRDefault="00BD0626">
      <w:pPr>
        <w:spacing w:line="200" w:lineRule="exact"/>
        <w:rPr>
          <w:sz w:val="24"/>
          <w:szCs w:val="24"/>
        </w:rPr>
      </w:pPr>
    </w:p>
    <w:p w:rsidR="00BD0626" w:rsidRDefault="00BD0626">
      <w:pPr>
        <w:spacing w:line="200" w:lineRule="exact"/>
        <w:rPr>
          <w:sz w:val="24"/>
          <w:szCs w:val="24"/>
        </w:rPr>
      </w:pPr>
    </w:p>
    <w:p w:rsidR="00BD0626" w:rsidRDefault="00BD0626">
      <w:pPr>
        <w:spacing w:line="372" w:lineRule="exact"/>
        <w:rPr>
          <w:sz w:val="24"/>
          <w:szCs w:val="24"/>
        </w:rPr>
      </w:pPr>
    </w:p>
    <w:p w:rsidR="00BD0626" w:rsidRDefault="001E7133">
      <w:pPr>
        <w:ind w:left="4380"/>
        <w:rPr>
          <w:sz w:val="20"/>
          <w:szCs w:val="20"/>
        </w:rPr>
      </w:pPr>
      <w:r>
        <w:rPr>
          <w:rFonts w:ascii="Calibri" w:eastAsia="Calibri" w:hAnsi="Calibri" w:cs="Calibri"/>
          <w:sz w:val="24"/>
          <w:szCs w:val="24"/>
        </w:rPr>
        <w:t>Нягань</w:t>
      </w:r>
    </w:p>
    <w:p w:rsidR="00BD0626" w:rsidRDefault="001E7133">
      <w:pPr>
        <w:spacing w:line="20" w:lineRule="exact"/>
        <w:rPr>
          <w:sz w:val="24"/>
          <w:szCs w:val="24"/>
        </w:rPr>
      </w:pPr>
      <w:r>
        <w:rPr>
          <w:noProof/>
          <w:sz w:val="24"/>
          <w:szCs w:val="24"/>
        </w:rPr>
        <mc:AlternateContent>
          <mc:Choice Requires="wps">
            <w:drawing>
              <wp:anchor distT="0" distB="0" distL="114300" distR="114300" simplePos="0" relativeHeight="251598336" behindDoc="1" locked="0" layoutInCell="0" allowOverlap="1">
                <wp:simplePos x="0" y="0"/>
                <wp:positionH relativeFrom="column">
                  <wp:posOffset>67310</wp:posOffset>
                </wp:positionH>
                <wp:positionV relativeFrom="paragraph">
                  <wp:posOffset>517525</wp:posOffset>
                </wp:positionV>
                <wp:extent cx="5887720" cy="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772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2E92DA33" id="Shape 12" o:spid="_x0000_s1026" style="position:absolute;z-index:-251718144;visibility:visible;mso-wrap-style:square;mso-wrap-distance-left:9pt;mso-wrap-distance-top:0;mso-wrap-distance-right:9pt;mso-wrap-distance-bottom:0;mso-position-horizontal:absolute;mso-position-horizontal-relative:text;mso-position-vertical:absolute;mso-position-vertical-relative:text" from="5.3pt,40.75pt" to="468.9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" o:allowincell="f" filled="t" strokeweight=".72pt">
                <v:stroke joinstyle="miter"/>
                <o:lock v:ext="edit" shapetype="f"/>
              </v:line>
            </w:pict>
          </mc:Fallback>
        </mc:AlternateContent>
      </w:r>
    </w:p>
    <w:p w:rsidR="00BD0626" w:rsidRDefault="00BD0626">
      <w:pPr>
        <w:sectPr w:rsidR="00BD0626">
          <w:pgSz w:w="11900" w:h="16838"/>
          <w:pgMar w:top="1440" w:right="1440" w:bottom="1440" w:left="1440" w:header="0" w:footer="0" w:gutter="0"/>
          <w:cols w:space="720" w:equalWidth="0">
            <w:col w:w="9024"/>
          </w:cols>
        </w:sectPr>
      </w:pPr>
    </w:p>
    <w:p w:rsidR="00BD0626" w:rsidRDefault="001E7133">
      <w:pPr>
        <w:tabs>
          <w:tab w:val="left" w:pos="5840"/>
        </w:tabs>
        <w:ind w:left="2400"/>
        <w:rPr>
          <w:sz w:val="20"/>
          <w:szCs w:val="20"/>
        </w:rPr>
      </w:pPr>
      <w:r>
        <w:rPr>
          <w:rFonts w:ascii="Cambria" w:eastAsia="Cambria" w:hAnsi="Cambria" w:cs="Cambria"/>
          <w:sz w:val="20"/>
          <w:szCs w:val="20"/>
        </w:rPr>
        <w:lastRenderedPageBreak/>
        <w:t xml:space="preserve">ООО «Сибирское </w:t>
      </w:r>
      <w:r>
        <w:rPr>
          <w:rFonts w:ascii="Cambria" w:eastAsia="Cambria" w:hAnsi="Cambria" w:cs="Cambria"/>
          <w:sz w:val="20"/>
          <w:szCs w:val="20"/>
        </w:rPr>
        <w:t>агентство оценки»</w:t>
      </w:r>
      <w:r>
        <w:rPr>
          <w:rFonts w:ascii="Cambria" w:eastAsia="Cambria" w:hAnsi="Cambria" w:cs="Cambria"/>
          <w:sz w:val="20"/>
          <w:szCs w:val="20"/>
        </w:rPr>
        <w:tab/>
        <w:t>ИНН: 8610011618</w:t>
      </w:r>
    </w:p>
    <w:p w:rsidR="00BD0626" w:rsidRDefault="001E7133">
      <w:pPr>
        <w:spacing w:line="20" w:lineRule="exact"/>
        <w:rPr>
          <w:sz w:val="20"/>
          <w:szCs w:val="20"/>
        </w:rPr>
      </w:pPr>
      <w:r>
        <w:rPr>
          <w:noProof/>
          <w:sz w:val="20"/>
          <w:szCs w:val="20"/>
        </w:rPr>
        <w:drawing>
          <wp:anchor distT="0" distB="0" distL="114300" distR="114300" simplePos="0" relativeHeight="251599360" behindDoc="1" locked="0" layoutInCell="0" allowOverlap="1">
            <wp:simplePos x="0" y="0"/>
            <wp:positionH relativeFrom="column">
              <wp:posOffset>146685</wp:posOffset>
            </wp:positionH>
            <wp:positionV relativeFrom="paragraph">
              <wp:posOffset>27305</wp:posOffset>
            </wp:positionV>
            <wp:extent cx="5979795" cy="3683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600384" behindDoc="1" locked="0" layoutInCell="0" allowOverlap="1">
            <wp:simplePos x="0" y="0"/>
            <wp:positionH relativeFrom="column">
              <wp:posOffset>146685</wp:posOffset>
            </wp:positionH>
            <wp:positionV relativeFrom="paragraph">
              <wp:posOffset>9525</wp:posOffset>
            </wp:positionV>
            <wp:extent cx="5979795" cy="889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302" w:lineRule="exact"/>
        <w:rPr>
          <w:sz w:val="20"/>
          <w:szCs w:val="20"/>
        </w:rPr>
      </w:pPr>
    </w:p>
    <w:p w:rsidR="00BD0626" w:rsidRDefault="001E7133">
      <w:pPr>
        <w:ind w:right="-239"/>
        <w:jc w:val="center"/>
        <w:rPr>
          <w:sz w:val="20"/>
          <w:szCs w:val="20"/>
        </w:rPr>
      </w:pPr>
      <w:r>
        <w:rPr>
          <w:rFonts w:ascii="Calibri" w:eastAsia="Calibri" w:hAnsi="Calibri" w:cs="Calibri"/>
          <w:b/>
          <w:bCs/>
          <w:sz w:val="28"/>
          <w:szCs w:val="28"/>
        </w:rPr>
        <w:t>ОГЛАВЛЕНИЕ</w:t>
      </w:r>
    </w:p>
    <w:p w:rsidR="00BD0626" w:rsidRDefault="00BD0626">
      <w:pPr>
        <w:spacing w:line="179" w:lineRule="exact"/>
        <w:rPr>
          <w:sz w:val="20"/>
          <w:szCs w:val="20"/>
        </w:rPr>
      </w:pPr>
    </w:p>
    <w:p w:rsidR="00BD0626" w:rsidRDefault="001E7133">
      <w:pPr>
        <w:ind w:left="260"/>
        <w:rPr>
          <w:sz w:val="20"/>
          <w:szCs w:val="20"/>
        </w:rPr>
      </w:pPr>
      <w:r>
        <w:rPr>
          <w:rFonts w:ascii="Calibri" w:eastAsia="Calibri" w:hAnsi="Calibri" w:cs="Calibri"/>
          <w:sz w:val="24"/>
          <w:szCs w:val="24"/>
        </w:rPr>
        <w:t>Сопроводительное письмо …………………………………………………………………………………….……………...3</w:t>
      </w:r>
    </w:p>
    <w:p w:rsidR="00BD0626" w:rsidRDefault="00BD0626">
      <w:pPr>
        <w:spacing w:line="149" w:lineRule="exact"/>
        <w:rPr>
          <w:sz w:val="20"/>
          <w:szCs w:val="20"/>
        </w:rPr>
      </w:pPr>
    </w:p>
    <w:p w:rsidR="00BD0626" w:rsidRDefault="001E7133">
      <w:pPr>
        <w:numPr>
          <w:ilvl w:val="0"/>
          <w:numId w:val="2"/>
        </w:numPr>
        <w:tabs>
          <w:tab w:val="left" w:pos="500"/>
        </w:tabs>
        <w:ind w:left="500" w:hanging="240"/>
        <w:rPr>
          <w:rFonts w:ascii="Calibri" w:eastAsia="Calibri" w:hAnsi="Calibri" w:cs="Calibri"/>
          <w:sz w:val="24"/>
          <w:szCs w:val="24"/>
        </w:rPr>
      </w:pPr>
      <w:r>
        <w:rPr>
          <w:rFonts w:ascii="Calibri" w:eastAsia="Calibri" w:hAnsi="Calibri" w:cs="Calibri"/>
          <w:sz w:val="24"/>
          <w:szCs w:val="24"/>
        </w:rPr>
        <w:t>Основные факты и выводы…………………………………….………………….………………………………….……4</w:t>
      </w:r>
    </w:p>
    <w:p w:rsidR="00BD0626" w:rsidRDefault="00BD0626">
      <w:pPr>
        <w:spacing w:line="144" w:lineRule="exact"/>
        <w:rPr>
          <w:rFonts w:ascii="Calibri" w:eastAsia="Calibri" w:hAnsi="Calibri" w:cs="Calibri"/>
          <w:sz w:val="24"/>
          <w:szCs w:val="24"/>
        </w:rPr>
      </w:pPr>
    </w:p>
    <w:p w:rsidR="00BD0626" w:rsidRDefault="001E7133">
      <w:pPr>
        <w:numPr>
          <w:ilvl w:val="0"/>
          <w:numId w:val="2"/>
        </w:numPr>
        <w:tabs>
          <w:tab w:val="left" w:pos="500"/>
        </w:tabs>
        <w:ind w:left="500" w:hanging="240"/>
        <w:rPr>
          <w:rFonts w:ascii="Calibri" w:eastAsia="Calibri" w:hAnsi="Calibri" w:cs="Calibri"/>
          <w:sz w:val="24"/>
          <w:szCs w:val="24"/>
        </w:rPr>
      </w:pPr>
      <w:r>
        <w:rPr>
          <w:rFonts w:ascii="Calibri" w:eastAsia="Calibri" w:hAnsi="Calibri" w:cs="Calibri"/>
          <w:sz w:val="24"/>
          <w:szCs w:val="24"/>
        </w:rPr>
        <w:t>Задание на оценку……………………………………………………………….…………………………………….….…...5</w:t>
      </w:r>
    </w:p>
    <w:p w:rsidR="00BD0626" w:rsidRDefault="00BD0626">
      <w:pPr>
        <w:spacing w:line="148" w:lineRule="exact"/>
        <w:rPr>
          <w:rFonts w:ascii="Calibri" w:eastAsia="Calibri" w:hAnsi="Calibri" w:cs="Calibri"/>
          <w:sz w:val="24"/>
          <w:szCs w:val="24"/>
        </w:rPr>
      </w:pPr>
    </w:p>
    <w:p w:rsidR="00BD0626" w:rsidRDefault="001E7133">
      <w:pPr>
        <w:numPr>
          <w:ilvl w:val="0"/>
          <w:numId w:val="2"/>
        </w:numPr>
        <w:tabs>
          <w:tab w:val="left" w:pos="500"/>
        </w:tabs>
        <w:ind w:left="500" w:hanging="240"/>
        <w:rPr>
          <w:rFonts w:ascii="Calibri" w:eastAsia="Calibri" w:hAnsi="Calibri" w:cs="Calibri"/>
          <w:sz w:val="24"/>
          <w:szCs w:val="24"/>
        </w:rPr>
      </w:pPr>
      <w:r>
        <w:rPr>
          <w:rFonts w:ascii="Calibri" w:eastAsia="Calibri" w:hAnsi="Calibri" w:cs="Calibri"/>
          <w:sz w:val="24"/>
          <w:szCs w:val="24"/>
        </w:rPr>
        <w:t>Сертификат качества оценки………………………………………………………………………………………....…..6</w:t>
      </w:r>
    </w:p>
    <w:p w:rsidR="00BD0626" w:rsidRDefault="00BD0626">
      <w:pPr>
        <w:spacing w:line="143" w:lineRule="exact"/>
        <w:rPr>
          <w:rFonts w:ascii="Calibri" w:eastAsia="Calibri" w:hAnsi="Calibri" w:cs="Calibri"/>
          <w:sz w:val="24"/>
          <w:szCs w:val="24"/>
        </w:rPr>
      </w:pPr>
    </w:p>
    <w:p w:rsidR="00BD0626" w:rsidRDefault="001E7133">
      <w:pPr>
        <w:numPr>
          <w:ilvl w:val="0"/>
          <w:numId w:val="2"/>
        </w:numPr>
        <w:tabs>
          <w:tab w:val="left" w:pos="500"/>
        </w:tabs>
        <w:ind w:left="500" w:hanging="240"/>
        <w:rPr>
          <w:rFonts w:ascii="Calibri" w:eastAsia="Calibri" w:hAnsi="Calibri" w:cs="Calibri"/>
          <w:sz w:val="24"/>
          <w:szCs w:val="24"/>
        </w:rPr>
      </w:pPr>
      <w:r>
        <w:rPr>
          <w:rFonts w:ascii="Calibri" w:eastAsia="Calibri" w:hAnsi="Calibri" w:cs="Calibri"/>
          <w:sz w:val="24"/>
          <w:szCs w:val="24"/>
        </w:rPr>
        <w:t>Допущения и ограничительные условия, использованные оценщиком при</w:t>
      </w:r>
    </w:p>
    <w:p w:rsidR="00BD0626" w:rsidRDefault="00BD0626">
      <w:pPr>
        <w:spacing w:line="149" w:lineRule="exact"/>
        <w:rPr>
          <w:sz w:val="20"/>
          <w:szCs w:val="20"/>
        </w:rPr>
      </w:pPr>
    </w:p>
    <w:p w:rsidR="00BD0626" w:rsidRDefault="001E7133">
      <w:pPr>
        <w:ind w:left="640"/>
        <w:rPr>
          <w:sz w:val="20"/>
          <w:szCs w:val="20"/>
        </w:rPr>
      </w:pPr>
      <w:r>
        <w:rPr>
          <w:rFonts w:ascii="Calibri" w:eastAsia="Calibri" w:hAnsi="Calibri" w:cs="Calibri"/>
          <w:sz w:val="24"/>
          <w:szCs w:val="24"/>
        </w:rPr>
        <w:t>проведении оценки …………………………………………………..………..............................................…7</w:t>
      </w:r>
    </w:p>
    <w:p w:rsidR="00BD0626" w:rsidRDefault="00BD0626">
      <w:pPr>
        <w:spacing w:line="149" w:lineRule="exact"/>
        <w:rPr>
          <w:sz w:val="20"/>
          <w:szCs w:val="20"/>
        </w:rPr>
      </w:pPr>
    </w:p>
    <w:p w:rsidR="00BD0626" w:rsidRDefault="001E7133">
      <w:pPr>
        <w:numPr>
          <w:ilvl w:val="0"/>
          <w:numId w:val="3"/>
        </w:numPr>
        <w:tabs>
          <w:tab w:val="left" w:pos="500"/>
        </w:tabs>
        <w:ind w:left="500" w:hanging="240"/>
        <w:rPr>
          <w:rFonts w:ascii="Calibri" w:eastAsia="Calibri" w:hAnsi="Calibri" w:cs="Calibri"/>
          <w:sz w:val="24"/>
          <w:szCs w:val="24"/>
        </w:rPr>
      </w:pPr>
      <w:r>
        <w:rPr>
          <w:rFonts w:ascii="Calibri" w:eastAsia="Calibri" w:hAnsi="Calibri" w:cs="Calibri"/>
          <w:sz w:val="24"/>
          <w:szCs w:val="24"/>
        </w:rPr>
        <w:t>Сведения о заказчике……………………</w:t>
      </w:r>
      <w:r>
        <w:rPr>
          <w:rFonts w:ascii="Calibri" w:eastAsia="Calibri" w:hAnsi="Calibri" w:cs="Calibri"/>
          <w:sz w:val="24"/>
          <w:szCs w:val="24"/>
        </w:rPr>
        <w:t>………………………………….……………………………….…………...…..8</w:t>
      </w:r>
    </w:p>
    <w:p w:rsidR="00BD0626" w:rsidRDefault="00BD0626">
      <w:pPr>
        <w:spacing w:line="143" w:lineRule="exact"/>
        <w:rPr>
          <w:rFonts w:ascii="Calibri" w:eastAsia="Calibri" w:hAnsi="Calibri" w:cs="Calibri"/>
          <w:sz w:val="24"/>
          <w:szCs w:val="24"/>
        </w:rPr>
      </w:pPr>
    </w:p>
    <w:p w:rsidR="00BD0626" w:rsidRDefault="001E7133">
      <w:pPr>
        <w:numPr>
          <w:ilvl w:val="0"/>
          <w:numId w:val="3"/>
        </w:numPr>
        <w:tabs>
          <w:tab w:val="left" w:pos="500"/>
        </w:tabs>
        <w:ind w:left="500" w:hanging="240"/>
        <w:rPr>
          <w:rFonts w:ascii="Calibri" w:eastAsia="Calibri" w:hAnsi="Calibri" w:cs="Calibri"/>
          <w:sz w:val="24"/>
          <w:szCs w:val="24"/>
        </w:rPr>
      </w:pPr>
      <w:r>
        <w:rPr>
          <w:rFonts w:ascii="Calibri" w:eastAsia="Calibri" w:hAnsi="Calibri" w:cs="Calibri"/>
          <w:sz w:val="24"/>
          <w:szCs w:val="24"/>
        </w:rPr>
        <w:t>Сведения об оценщике…………………….…………………….…………….….……………………………………......9</w:t>
      </w:r>
    </w:p>
    <w:p w:rsidR="00BD0626" w:rsidRDefault="00BD0626">
      <w:pPr>
        <w:spacing w:line="148" w:lineRule="exact"/>
        <w:rPr>
          <w:rFonts w:ascii="Calibri" w:eastAsia="Calibri" w:hAnsi="Calibri" w:cs="Calibri"/>
          <w:sz w:val="24"/>
          <w:szCs w:val="24"/>
        </w:rPr>
      </w:pPr>
    </w:p>
    <w:p w:rsidR="00BD0626" w:rsidRDefault="001E7133">
      <w:pPr>
        <w:numPr>
          <w:ilvl w:val="0"/>
          <w:numId w:val="3"/>
        </w:numPr>
        <w:tabs>
          <w:tab w:val="left" w:pos="500"/>
        </w:tabs>
        <w:ind w:left="500" w:hanging="240"/>
        <w:rPr>
          <w:rFonts w:ascii="Calibri" w:eastAsia="Calibri" w:hAnsi="Calibri" w:cs="Calibri"/>
          <w:sz w:val="24"/>
          <w:szCs w:val="24"/>
        </w:rPr>
      </w:pPr>
      <w:r>
        <w:rPr>
          <w:rFonts w:ascii="Calibri" w:eastAsia="Calibri" w:hAnsi="Calibri" w:cs="Calibri"/>
          <w:sz w:val="24"/>
          <w:szCs w:val="24"/>
        </w:rPr>
        <w:t>Применяемые стандарты оценочной деятельности……………..…………….........................….10</w:t>
      </w:r>
    </w:p>
    <w:p w:rsidR="00BD0626" w:rsidRDefault="00BD0626">
      <w:pPr>
        <w:spacing w:line="144" w:lineRule="exact"/>
        <w:rPr>
          <w:sz w:val="20"/>
          <w:szCs w:val="20"/>
        </w:rPr>
      </w:pPr>
    </w:p>
    <w:p w:rsidR="00BD0626" w:rsidRDefault="001E7133">
      <w:pPr>
        <w:ind w:left="260"/>
        <w:rPr>
          <w:sz w:val="20"/>
          <w:szCs w:val="20"/>
        </w:rPr>
      </w:pPr>
      <w:r>
        <w:rPr>
          <w:rFonts w:ascii="Calibri" w:eastAsia="Calibri" w:hAnsi="Calibri" w:cs="Calibri"/>
          <w:sz w:val="24"/>
          <w:szCs w:val="24"/>
        </w:rPr>
        <w:t>8. Процесс оценки………………………………………………………….………….………………………………………</w:t>
      </w:r>
      <w:r>
        <w:rPr>
          <w:rFonts w:ascii="Calibri" w:eastAsia="Calibri" w:hAnsi="Calibri" w:cs="Calibri"/>
          <w:sz w:val="24"/>
          <w:szCs w:val="24"/>
        </w:rPr>
        <w:t>..…11</w:t>
      </w:r>
    </w:p>
    <w:p w:rsidR="00BD0626" w:rsidRDefault="00BD0626">
      <w:pPr>
        <w:spacing w:line="149" w:lineRule="exact"/>
        <w:rPr>
          <w:sz w:val="20"/>
          <w:szCs w:val="20"/>
        </w:rPr>
      </w:pPr>
    </w:p>
    <w:p w:rsidR="00BD0626" w:rsidRDefault="001E7133">
      <w:pPr>
        <w:ind w:left="260"/>
        <w:rPr>
          <w:sz w:val="20"/>
          <w:szCs w:val="20"/>
        </w:rPr>
      </w:pPr>
      <w:r>
        <w:rPr>
          <w:rFonts w:ascii="Calibri" w:eastAsia="Calibri" w:hAnsi="Calibri" w:cs="Calibri"/>
          <w:sz w:val="24"/>
          <w:szCs w:val="24"/>
        </w:rPr>
        <w:t>9. Описание объекта оценки…………………….……...…………...………….…...................................…….13</w:t>
      </w:r>
    </w:p>
    <w:p w:rsidR="00BD0626" w:rsidRDefault="00BD0626">
      <w:pPr>
        <w:spacing w:line="144" w:lineRule="exact"/>
        <w:rPr>
          <w:sz w:val="20"/>
          <w:szCs w:val="20"/>
        </w:rPr>
      </w:pPr>
    </w:p>
    <w:p w:rsidR="00BD0626" w:rsidRDefault="001E7133">
      <w:pPr>
        <w:ind w:left="540"/>
        <w:rPr>
          <w:sz w:val="20"/>
          <w:szCs w:val="20"/>
        </w:rPr>
      </w:pPr>
      <w:r>
        <w:rPr>
          <w:rFonts w:ascii="Calibri" w:eastAsia="Calibri" w:hAnsi="Calibri" w:cs="Calibri"/>
          <w:sz w:val="24"/>
          <w:szCs w:val="24"/>
        </w:rPr>
        <w:t>9.1. Акт осмотра транспортного средства………………………………………………………………………..13</w:t>
      </w:r>
    </w:p>
    <w:p w:rsidR="00BD0626" w:rsidRDefault="00BD0626">
      <w:pPr>
        <w:spacing w:line="149" w:lineRule="exact"/>
        <w:rPr>
          <w:sz w:val="20"/>
          <w:szCs w:val="20"/>
        </w:rPr>
      </w:pPr>
    </w:p>
    <w:p w:rsidR="00BD0626" w:rsidRDefault="001E7133">
      <w:pPr>
        <w:numPr>
          <w:ilvl w:val="0"/>
          <w:numId w:val="4"/>
        </w:numPr>
        <w:tabs>
          <w:tab w:val="left" w:pos="620"/>
        </w:tabs>
        <w:ind w:left="620" w:hanging="360"/>
        <w:rPr>
          <w:rFonts w:ascii="Calibri" w:eastAsia="Calibri" w:hAnsi="Calibri" w:cs="Calibri"/>
          <w:sz w:val="24"/>
          <w:szCs w:val="24"/>
        </w:rPr>
      </w:pPr>
      <w:r>
        <w:rPr>
          <w:rFonts w:ascii="Calibri" w:eastAsia="Calibri" w:hAnsi="Calibri" w:cs="Calibri"/>
          <w:sz w:val="24"/>
          <w:szCs w:val="24"/>
        </w:rPr>
        <w:t>Анализ наилучшего и наиболее эффективного использования ………………….............……14</w:t>
      </w:r>
    </w:p>
    <w:p w:rsidR="00BD0626" w:rsidRDefault="00BD0626">
      <w:pPr>
        <w:spacing w:line="144" w:lineRule="exact"/>
        <w:rPr>
          <w:rFonts w:ascii="Calibri" w:eastAsia="Calibri" w:hAnsi="Calibri" w:cs="Calibri"/>
          <w:sz w:val="24"/>
          <w:szCs w:val="24"/>
        </w:rPr>
      </w:pPr>
    </w:p>
    <w:p w:rsidR="00BD0626" w:rsidRDefault="001E7133">
      <w:pPr>
        <w:numPr>
          <w:ilvl w:val="0"/>
          <w:numId w:val="4"/>
        </w:numPr>
        <w:tabs>
          <w:tab w:val="left" w:pos="620"/>
        </w:tabs>
        <w:ind w:left="620" w:hanging="360"/>
        <w:rPr>
          <w:rFonts w:ascii="Calibri" w:eastAsia="Calibri" w:hAnsi="Calibri" w:cs="Calibri"/>
          <w:sz w:val="24"/>
          <w:szCs w:val="24"/>
        </w:rPr>
      </w:pPr>
      <w:r>
        <w:rPr>
          <w:rFonts w:ascii="Calibri" w:eastAsia="Calibri" w:hAnsi="Calibri" w:cs="Calibri"/>
          <w:sz w:val="24"/>
          <w:szCs w:val="24"/>
        </w:rPr>
        <w:t>Анализ рынка……………….…………………………………………………….…........................................…..15</w:t>
      </w:r>
    </w:p>
    <w:p w:rsidR="00BD0626" w:rsidRDefault="00BD0626">
      <w:pPr>
        <w:spacing w:line="201" w:lineRule="exact"/>
        <w:rPr>
          <w:rFonts w:ascii="Calibri" w:eastAsia="Calibri" w:hAnsi="Calibri" w:cs="Calibri"/>
          <w:sz w:val="24"/>
          <w:szCs w:val="24"/>
        </w:rPr>
      </w:pPr>
    </w:p>
    <w:p w:rsidR="00BD0626" w:rsidRDefault="001E7133">
      <w:pPr>
        <w:numPr>
          <w:ilvl w:val="0"/>
          <w:numId w:val="4"/>
        </w:numPr>
        <w:tabs>
          <w:tab w:val="left" w:pos="635"/>
        </w:tabs>
        <w:spacing w:line="314" w:lineRule="auto"/>
        <w:ind w:left="540" w:right="40" w:hanging="280"/>
        <w:jc w:val="both"/>
        <w:rPr>
          <w:rFonts w:ascii="Calibri" w:eastAsia="Calibri" w:hAnsi="Calibri" w:cs="Calibri"/>
          <w:sz w:val="24"/>
          <w:szCs w:val="24"/>
        </w:rPr>
      </w:pPr>
      <w:r>
        <w:rPr>
          <w:rFonts w:ascii="Calibri" w:eastAsia="Calibri" w:hAnsi="Calibri" w:cs="Calibri"/>
          <w:sz w:val="24"/>
          <w:szCs w:val="24"/>
        </w:rPr>
        <w:t>Сравнительный подход ………………………………..…….….…..…………………………………..……….20 12.1. Определение стоимости сравнительным подходом……………………………………………..24</w:t>
      </w:r>
    </w:p>
    <w:p w:rsidR="00BD0626" w:rsidRDefault="00BD0626">
      <w:pPr>
        <w:spacing w:line="58" w:lineRule="exact"/>
        <w:rPr>
          <w:rFonts w:ascii="Calibri" w:eastAsia="Calibri" w:hAnsi="Calibri" w:cs="Calibri"/>
          <w:sz w:val="24"/>
          <w:szCs w:val="24"/>
        </w:rPr>
      </w:pPr>
    </w:p>
    <w:p w:rsidR="00BD0626" w:rsidRDefault="001E7133">
      <w:pPr>
        <w:numPr>
          <w:ilvl w:val="0"/>
          <w:numId w:val="4"/>
        </w:numPr>
        <w:tabs>
          <w:tab w:val="left" w:pos="640"/>
        </w:tabs>
        <w:ind w:left="640" w:hanging="380"/>
        <w:rPr>
          <w:rFonts w:ascii="Calibri" w:eastAsia="Calibri" w:hAnsi="Calibri" w:cs="Calibri"/>
          <w:sz w:val="24"/>
          <w:szCs w:val="24"/>
        </w:rPr>
      </w:pPr>
      <w:r>
        <w:rPr>
          <w:rFonts w:ascii="Calibri" w:eastAsia="Calibri" w:hAnsi="Calibri" w:cs="Calibri"/>
          <w:sz w:val="24"/>
          <w:szCs w:val="24"/>
        </w:rPr>
        <w:t>Согласование результатов оценк</w:t>
      </w:r>
      <w:r>
        <w:rPr>
          <w:rFonts w:ascii="Calibri" w:eastAsia="Calibri" w:hAnsi="Calibri" w:cs="Calibri"/>
          <w:sz w:val="24"/>
          <w:szCs w:val="24"/>
        </w:rPr>
        <w:t>и…………………………………….……….………………………..……25</w:t>
      </w:r>
    </w:p>
    <w:p w:rsidR="00BD0626" w:rsidRDefault="00BD0626">
      <w:pPr>
        <w:spacing w:line="149" w:lineRule="exact"/>
        <w:rPr>
          <w:rFonts w:ascii="Calibri" w:eastAsia="Calibri" w:hAnsi="Calibri" w:cs="Calibri"/>
          <w:sz w:val="24"/>
          <w:szCs w:val="24"/>
        </w:rPr>
      </w:pPr>
    </w:p>
    <w:p w:rsidR="00BD0626" w:rsidRDefault="001E7133">
      <w:pPr>
        <w:numPr>
          <w:ilvl w:val="0"/>
          <w:numId w:val="4"/>
        </w:numPr>
        <w:tabs>
          <w:tab w:val="left" w:pos="620"/>
        </w:tabs>
        <w:ind w:left="620" w:hanging="360"/>
        <w:rPr>
          <w:rFonts w:ascii="Calibri" w:eastAsia="Calibri" w:hAnsi="Calibri" w:cs="Calibri"/>
          <w:sz w:val="24"/>
          <w:szCs w:val="24"/>
        </w:rPr>
      </w:pPr>
      <w:r>
        <w:rPr>
          <w:rFonts w:ascii="Calibri" w:eastAsia="Calibri" w:hAnsi="Calibri" w:cs="Calibri"/>
          <w:sz w:val="24"/>
          <w:szCs w:val="24"/>
        </w:rPr>
        <w:t>Итоговое заключение о рыночной стоимости объекта....………………………………………..……26</w:t>
      </w:r>
    </w:p>
    <w:p w:rsidR="00BD0626" w:rsidRDefault="00BD0626">
      <w:pPr>
        <w:spacing w:line="144" w:lineRule="exact"/>
        <w:rPr>
          <w:sz w:val="20"/>
          <w:szCs w:val="20"/>
        </w:rPr>
      </w:pPr>
    </w:p>
    <w:p w:rsidR="00BD0626" w:rsidRDefault="001E7133">
      <w:pPr>
        <w:ind w:left="260"/>
        <w:rPr>
          <w:sz w:val="20"/>
          <w:szCs w:val="20"/>
        </w:rPr>
      </w:pPr>
      <w:r>
        <w:rPr>
          <w:rFonts w:ascii="Calibri" w:eastAsia="Calibri" w:hAnsi="Calibri" w:cs="Calibri"/>
          <w:sz w:val="24"/>
          <w:szCs w:val="24"/>
        </w:rPr>
        <w:t>Список литературы…………………………………………………….………………..........................................….27</w:t>
      </w:r>
    </w:p>
    <w:p w:rsidR="00BD0626" w:rsidRDefault="00BD0626">
      <w:pPr>
        <w:spacing w:line="200" w:lineRule="exact"/>
        <w:rPr>
          <w:sz w:val="20"/>
          <w:szCs w:val="20"/>
        </w:rPr>
      </w:pPr>
    </w:p>
    <w:p w:rsidR="00BD0626" w:rsidRDefault="00BD0626">
      <w:pPr>
        <w:spacing w:line="241" w:lineRule="exact"/>
        <w:rPr>
          <w:sz w:val="20"/>
          <w:szCs w:val="20"/>
        </w:rPr>
      </w:pPr>
    </w:p>
    <w:p w:rsidR="00BD0626" w:rsidRDefault="001E7133">
      <w:pPr>
        <w:ind w:left="260"/>
        <w:rPr>
          <w:sz w:val="20"/>
          <w:szCs w:val="20"/>
        </w:rPr>
      </w:pPr>
      <w:r>
        <w:rPr>
          <w:rFonts w:ascii="Calibri" w:eastAsia="Calibri" w:hAnsi="Calibri" w:cs="Calibri"/>
          <w:sz w:val="24"/>
          <w:szCs w:val="24"/>
        </w:rPr>
        <w:t>Приложения</w:t>
      </w:r>
    </w:p>
    <w:p w:rsidR="00BD0626" w:rsidRDefault="00BD0626">
      <w:pPr>
        <w:spacing w:line="144" w:lineRule="exact"/>
        <w:rPr>
          <w:sz w:val="20"/>
          <w:szCs w:val="20"/>
        </w:rPr>
      </w:pPr>
    </w:p>
    <w:p w:rsidR="00BD0626" w:rsidRDefault="001E7133">
      <w:pPr>
        <w:ind w:left="260"/>
        <w:rPr>
          <w:sz w:val="20"/>
          <w:szCs w:val="20"/>
        </w:rPr>
      </w:pPr>
      <w:r>
        <w:rPr>
          <w:rFonts w:ascii="Calibri" w:eastAsia="Calibri" w:hAnsi="Calibri" w:cs="Calibri"/>
          <w:i/>
          <w:iCs/>
          <w:sz w:val="24"/>
          <w:szCs w:val="24"/>
        </w:rPr>
        <w:t>Документы Заказчика:</w:t>
      </w:r>
    </w:p>
    <w:p w:rsidR="00BD0626" w:rsidRDefault="001E7133">
      <w:pPr>
        <w:numPr>
          <w:ilvl w:val="0"/>
          <w:numId w:val="5"/>
        </w:numPr>
        <w:tabs>
          <w:tab w:val="left" w:pos="980"/>
        </w:tabs>
        <w:spacing w:line="198" w:lineRule="auto"/>
        <w:ind w:left="980" w:hanging="360"/>
        <w:rPr>
          <w:rFonts w:ascii="Wingdings" w:eastAsia="Wingdings" w:hAnsi="Wingdings" w:cs="Wingdings"/>
          <w:sz w:val="48"/>
          <w:szCs w:val="48"/>
          <w:vertAlign w:val="superscript"/>
        </w:rPr>
      </w:pPr>
      <w:r>
        <w:rPr>
          <w:rFonts w:ascii="Calibri" w:eastAsia="Calibri" w:hAnsi="Calibri" w:cs="Calibri"/>
          <w:sz w:val="24"/>
          <w:szCs w:val="24"/>
        </w:rPr>
        <w:t xml:space="preserve">Копия паспорта </w:t>
      </w:r>
      <w:r>
        <w:rPr>
          <w:rFonts w:ascii="Calibri" w:eastAsia="Calibri" w:hAnsi="Calibri" w:cs="Calibri"/>
          <w:sz w:val="24"/>
          <w:szCs w:val="24"/>
        </w:rPr>
        <w:t>транспортно средства (на 1 л.)</w:t>
      </w:r>
    </w:p>
    <w:p w:rsidR="00BD0626" w:rsidRDefault="00BD0626">
      <w:pPr>
        <w:spacing w:line="54" w:lineRule="exact"/>
        <w:rPr>
          <w:rFonts w:ascii="Wingdings" w:eastAsia="Wingdings" w:hAnsi="Wingdings" w:cs="Wingdings"/>
          <w:sz w:val="48"/>
          <w:szCs w:val="48"/>
          <w:vertAlign w:val="superscript"/>
        </w:rPr>
      </w:pPr>
    </w:p>
    <w:p w:rsidR="00BD0626" w:rsidRDefault="001E7133">
      <w:pPr>
        <w:numPr>
          <w:ilvl w:val="0"/>
          <w:numId w:val="5"/>
        </w:numPr>
        <w:tabs>
          <w:tab w:val="left" w:pos="980"/>
        </w:tabs>
        <w:spacing w:line="185" w:lineRule="auto"/>
        <w:ind w:left="980" w:hanging="360"/>
        <w:rPr>
          <w:rFonts w:ascii="Wingdings" w:eastAsia="Wingdings" w:hAnsi="Wingdings" w:cs="Wingdings"/>
          <w:sz w:val="28"/>
          <w:szCs w:val="28"/>
          <w:vertAlign w:val="superscript"/>
        </w:rPr>
      </w:pPr>
      <w:r>
        <w:rPr>
          <w:rFonts w:ascii="Calibri" w:eastAsia="Calibri" w:hAnsi="Calibri" w:cs="Calibri"/>
          <w:sz w:val="17"/>
          <w:szCs w:val="17"/>
        </w:rPr>
        <w:t>Копия справки о балансовой стоимости основного средства (на 1 л.)</w:t>
      </w:r>
    </w:p>
    <w:p w:rsidR="00BD0626" w:rsidRDefault="00BD0626">
      <w:pPr>
        <w:spacing w:line="53" w:lineRule="exact"/>
        <w:rPr>
          <w:rFonts w:ascii="Wingdings" w:eastAsia="Wingdings" w:hAnsi="Wingdings" w:cs="Wingdings"/>
          <w:sz w:val="28"/>
          <w:szCs w:val="28"/>
          <w:vertAlign w:val="superscript"/>
        </w:rPr>
      </w:pPr>
    </w:p>
    <w:p w:rsidR="00BD0626" w:rsidRDefault="001E7133">
      <w:pPr>
        <w:numPr>
          <w:ilvl w:val="0"/>
          <w:numId w:val="5"/>
        </w:numPr>
        <w:tabs>
          <w:tab w:val="left" w:pos="980"/>
        </w:tabs>
        <w:spacing w:line="185" w:lineRule="auto"/>
        <w:ind w:left="980" w:hanging="360"/>
        <w:rPr>
          <w:rFonts w:ascii="Wingdings" w:eastAsia="Wingdings" w:hAnsi="Wingdings" w:cs="Wingdings"/>
          <w:sz w:val="28"/>
          <w:szCs w:val="28"/>
          <w:vertAlign w:val="superscript"/>
        </w:rPr>
      </w:pPr>
      <w:r>
        <w:rPr>
          <w:rFonts w:ascii="Calibri" w:eastAsia="Calibri" w:hAnsi="Calibri" w:cs="Calibri"/>
          <w:sz w:val="17"/>
          <w:szCs w:val="17"/>
        </w:rPr>
        <w:t>Копия акта осмотра транспортного средства (на 1 л.)</w:t>
      </w:r>
    </w:p>
    <w:p w:rsidR="00BD0626" w:rsidRDefault="00BD0626">
      <w:pPr>
        <w:spacing w:line="293" w:lineRule="exact"/>
        <w:rPr>
          <w:sz w:val="20"/>
          <w:szCs w:val="20"/>
        </w:rPr>
      </w:pPr>
    </w:p>
    <w:p w:rsidR="00BD0626" w:rsidRDefault="001E7133">
      <w:pPr>
        <w:ind w:left="260"/>
        <w:rPr>
          <w:sz w:val="20"/>
          <w:szCs w:val="20"/>
        </w:rPr>
      </w:pPr>
      <w:r>
        <w:rPr>
          <w:rFonts w:ascii="Calibri" w:eastAsia="Calibri" w:hAnsi="Calibri" w:cs="Calibri"/>
          <w:i/>
          <w:iCs/>
          <w:sz w:val="24"/>
          <w:szCs w:val="24"/>
        </w:rPr>
        <w:t>Документы Исполнителя:</w:t>
      </w:r>
    </w:p>
    <w:p w:rsidR="00BD0626" w:rsidRDefault="001E7133">
      <w:pPr>
        <w:numPr>
          <w:ilvl w:val="0"/>
          <w:numId w:val="6"/>
        </w:numPr>
        <w:tabs>
          <w:tab w:val="left" w:pos="980"/>
        </w:tabs>
        <w:spacing w:line="198" w:lineRule="auto"/>
        <w:ind w:left="980" w:hanging="360"/>
        <w:rPr>
          <w:rFonts w:ascii="Wingdings" w:eastAsia="Wingdings" w:hAnsi="Wingdings" w:cs="Wingdings"/>
          <w:sz w:val="48"/>
          <w:szCs w:val="48"/>
          <w:vertAlign w:val="superscript"/>
        </w:rPr>
      </w:pPr>
      <w:r>
        <w:rPr>
          <w:rFonts w:ascii="Calibri" w:eastAsia="Calibri" w:hAnsi="Calibri" w:cs="Calibri"/>
          <w:sz w:val="24"/>
          <w:szCs w:val="24"/>
        </w:rPr>
        <w:t>Фототаблица (на 2 л.)</w:t>
      </w:r>
    </w:p>
    <w:p w:rsidR="00BD0626" w:rsidRDefault="00BD0626">
      <w:pPr>
        <w:spacing w:line="54" w:lineRule="exact"/>
        <w:rPr>
          <w:rFonts w:ascii="Wingdings" w:eastAsia="Wingdings" w:hAnsi="Wingdings" w:cs="Wingdings"/>
          <w:sz w:val="48"/>
          <w:szCs w:val="48"/>
          <w:vertAlign w:val="superscript"/>
        </w:rPr>
      </w:pPr>
    </w:p>
    <w:p w:rsidR="00BD0626" w:rsidRDefault="001E7133">
      <w:pPr>
        <w:numPr>
          <w:ilvl w:val="0"/>
          <w:numId w:val="6"/>
        </w:numPr>
        <w:tabs>
          <w:tab w:val="left" w:pos="980"/>
        </w:tabs>
        <w:spacing w:line="185" w:lineRule="auto"/>
        <w:ind w:left="980" w:hanging="360"/>
        <w:rPr>
          <w:rFonts w:ascii="Wingdings" w:eastAsia="Wingdings" w:hAnsi="Wingdings" w:cs="Wingdings"/>
          <w:sz w:val="28"/>
          <w:szCs w:val="28"/>
          <w:vertAlign w:val="superscript"/>
        </w:rPr>
      </w:pPr>
      <w:r>
        <w:rPr>
          <w:rFonts w:ascii="Calibri" w:eastAsia="Calibri" w:hAnsi="Calibri" w:cs="Calibri"/>
          <w:sz w:val="17"/>
          <w:szCs w:val="17"/>
        </w:rPr>
        <w:t>Предложения по продаже автомобилей (на 3 л.)</w:t>
      </w:r>
    </w:p>
    <w:p w:rsidR="00BD0626" w:rsidRDefault="00BD0626">
      <w:pPr>
        <w:spacing w:line="53" w:lineRule="exact"/>
        <w:rPr>
          <w:rFonts w:ascii="Wingdings" w:eastAsia="Wingdings" w:hAnsi="Wingdings" w:cs="Wingdings"/>
          <w:sz w:val="28"/>
          <w:szCs w:val="28"/>
          <w:vertAlign w:val="superscript"/>
        </w:rPr>
      </w:pPr>
    </w:p>
    <w:p w:rsidR="00BD0626" w:rsidRDefault="001E7133">
      <w:pPr>
        <w:numPr>
          <w:ilvl w:val="0"/>
          <w:numId w:val="6"/>
        </w:numPr>
        <w:tabs>
          <w:tab w:val="left" w:pos="980"/>
        </w:tabs>
        <w:spacing w:line="185" w:lineRule="auto"/>
        <w:ind w:left="980" w:hanging="360"/>
        <w:rPr>
          <w:rFonts w:ascii="Wingdings" w:eastAsia="Wingdings" w:hAnsi="Wingdings" w:cs="Wingdings"/>
          <w:sz w:val="28"/>
          <w:szCs w:val="28"/>
          <w:vertAlign w:val="superscript"/>
        </w:rPr>
      </w:pPr>
      <w:r>
        <w:rPr>
          <w:rFonts w:ascii="Calibri" w:eastAsia="Calibri" w:hAnsi="Calibri" w:cs="Calibri"/>
          <w:sz w:val="17"/>
          <w:szCs w:val="17"/>
        </w:rPr>
        <w:t xml:space="preserve">Копия </w:t>
      </w:r>
      <w:r>
        <w:rPr>
          <w:rFonts w:ascii="Calibri" w:eastAsia="Calibri" w:hAnsi="Calibri" w:cs="Calibri"/>
          <w:sz w:val="17"/>
          <w:szCs w:val="17"/>
        </w:rPr>
        <w:t>свидетельства члена НП "СМАОс" (на 1 л.)</w:t>
      </w:r>
    </w:p>
    <w:p w:rsidR="00BD0626" w:rsidRDefault="00BD0626">
      <w:pPr>
        <w:spacing w:line="53" w:lineRule="exact"/>
        <w:rPr>
          <w:rFonts w:ascii="Wingdings" w:eastAsia="Wingdings" w:hAnsi="Wingdings" w:cs="Wingdings"/>
          <w:sz w:val="28"/>
          <w:szCs w:val="28"/>
          <w:vertAlign w:val="superscript"/>
        </w:rPr>
      </w:pPr>
    </w:p>
    <w:p w:rsidR="00BD0626" w:rsidRDefault="001E7133">
      <w:pPr>
        <w:numPr>
          <w:ilvl w:val="0"/>
          <w:numId w:val="6"/>
        </w:numPr>
        <w:tabs>
          <w:tab w:val="left" w:pos="980"/>
        </w:tabs>
        <w:spacing w:line="182" w:lineRule="auto"/>
        <w:ind w:left="980" w:right="20" w:hanging="360"/>
        <w:rPr>
          <w:rFonts w:ascii="Wingdings" w:eastAsia="Wingdings" w:hAnsi="Wingdings" w:cs="Wingdings"/>
          <w:sz w:val="40"/>
          <w:szCs w:val="40"/>
          <w:vertAlign w:val="superscript"/>
        </w:rPr>
      </w:pPr>
      <w:r>
        <w:rPr>
          <w:rFonts w:ascii="Calibri" w:eastAsia="Calibri" w:hAnsi="Calibri" w:cs="Calibri"/>
          <w:sz w:val="21"/>
          <w:szCs w:val="21"/>
        </w:rPr>
        <w:t>Копия страхового полиса страхования ответственности оценщиков при осуществлении оценочной деятельности (на 2 л.)</w:t>
      </w:r>
    </w:p>
    <w:p w:rsidR="00BD0626" w:rsidRDefault="00BD0626">
      <w:pPr>
        <w:spacing w:line="55" w:lineRule="exact"/>
        <w:rPr>
          <w:rFonts w:ascii="Wingdings" w:eastAsia="Wingdings" w:hAnsi="Wingdings" w:cs="Wingdings"/>
          <w:sz w:val="40"/>
          <w:szCs w:val="40"/>
          <w:vertAlign w:val="superscript"/>
        </w:rPr>
      </w:pPr>
    </w:p>
    <w:p w:rsidR="00BD0626" w:rsidRDefault="001E7133">
      <w:pPr>
        <w:numPr>
          <w:ilvl w:val="0"/>
          <w:numId w:val="6"/>
        </w:numPr>
        <w:tabs>
          <w:tab w:val="left" w:pos="980"/>
        </w:tabs>
        <w:spacing w:line="182" w:lineRule="auto"/>
        <w:ind w:left="980" w:right="220" w:hanging="360"/>
        <w:rPr>
          <w:rFonts w:ascii="Wingdings" w:eastAsia="Wingdings" w:hAnsi="Wingdings" w:cs="Wingdings"/>
          <w:sz w:val="40"/>
          <w:szCs w:val="40"/>
          <w:vertAlign w:val="superscript"/>
        </w:rPr>
      </w:pPr>
      <w:r>
        <w:rPr>
          <w:rFonts w:ascii="Calibri" w:eastAsia="Calibri" w:hAnsi="Calibri" w:cs="Calibri"/>
          <w:sz w:val="21"/>
          <w:szCs w:val="21"/>
        </w:rPr>
        <w:t xml:space="preserve">Копия договора страхования ответственности юридического лица, заключающего договоры на проведение </w:t>
      </w:r>
      <w:r>
        <w:rPr>
          <w:rFonts w:ascii="Calibri" w:eastAsia="Calibri" w:hAnsi="Calibri" w:cs="Calibri"/>
          <w:sz w:val="21"/>
          <w:szCs w:val="21"/>
        </w:rPr>
        <w:t>оценки (на 3 л.)</w:t>
      </w:r>
    </w:p>
    <w:p w:rsidR="00BD0626" w:rsidRDefault="001E7133">
      <w:pPr>
        <w:spacing w:line="20" w:lineRule="exact"/>
        <w:rPr>
          <w:sz w:val="20"/>
          <w:szCs w:val="20"/>
        </w:rPr>
      </w:pPr>
      <w:r>
        <w:rPr>
          <w:noProof/>
          <w:sz w:val="20"/>
          <w:szCs w:val="20"/>
        </w:rPr>
        <w:drawing>
          <wp:anchor distT="0" distB="0" distL="114300" distR="114300" simplePos="0" relativeHeight="251601408" behindDoc="1" locked="0" layoutInCell="0" allowOverlap="1">
            <wp:simplePos x="0" y="0"/>
            <wp:positionH relativeFrom="column">
              <wp:posOffset>146685</wp:posOffset>
            </wp:positionH>
            <wp:positionV relativeFrom="paragraph">
              <wp:posOffset>331470</wp:posOffset>
            </wp:positionV>
            <wp:extent cx="5979795" cy="3683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602432" behindDoc="1" locked="0" layoutInCell="0" allowOverlap="1">
            <wp:simplePos x="0" y="0"/>
            <wp:positionH relativeFrom="column">
              <wp:posOffset>146685</wp:posOffset>
            </wp:positionH>
            <wp:positionV relativeFrom="paragraph">
              <wp:posOffset>377190</wp:posOffset>
            </wp:positionV>
            <wp:extent cx="5979795" cy="889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11" w:lineRule="exact"/>
        <w:rPr>
          <w:sz w:val="20"/>
          <w:szCs w:val="20"/>
        </w:rPr>
      </w:pPr>
    </w:p>
    <w:p w:rsidR="00BD0626" w:rsidRDefault="001E7133">
      <w:pPr>
        <w:tabs>
          <w:tab w:val="left" w:pos="8640"/>
        </w:tabs>
        <w:ind w:left="260"/>
        <w:rPr>
          <w:sz w:val="20"/>
          <w:szCs w:val="20"/>
        </w:rPr>
      </w:pPr>
      <w:r>
        <w:rPr>
          <w:rFonts w:ascii="Calibri" w:eastAsia="Calibri" w:hAnsi="Calibri" w:cs="Calibri"/>
          <w:sz w:val="20"/>
          <w:szCs w:val="20"/>
        </w:rPr>
        <w:t>Отчет № 1052/17 от 08 декабря 2017 г.</w:t>
      </w:r>
      <w:r>
        <w:rPr>
          <w:sz w:val="20"/>
          <w:szCs w:val="20"/>
        </w:rPr>
        <w:tab/>
      </w:r>
      <w:r>
        <w:rPr>
          <w:rFonts w:ascii="Calibri" w:eastAsia="Calibri" w:hAnsi="Calibri" w:cs="Calibri"/>
          <w:sz w:val="20"/>
          <w:szCs w:val="20"/>
        </w:rPr>
        <w:t>Страница 2</w:t>
      </w:r>
    </w:p>
    <w:p w:rsidR="00BD0626" w:rsidRDefault="00BD0626">
      <w:pPr>
        <w:sectPr w:rsidR="00BD0626">
          <w:pgSz w:w="11900" w:h="16838"/>
          <w:pgMar w:top="716" w:right="844" w:bottom="418" w:left="1440" w:header="0" w:footer="0" w:gutter="0"/>
          <w:cols w:space="720" w:equalWidth="0">
            <w:col w:w="9620"/>
          </w:cols>
        </w:sectPr>
      </w:pPr>
    </w:p>
    <w:p w:rsidR="00BD0626" w:rsidRDefault="001E7133">
      <w:pPr>
        <w:tabs>
          <w:tab w:val="left" w:pos="180"/>
        </w:tabs>
        <w:ind w:right="-239"/>
        <w:jc w:val="center"/>
        <w:rPr>
          <w:sz w:val="20"/>
          <w:szCs w:val="20"/>
        </w:rPr>
      </w:pPr>
      <w:r>
        <w:rPr>
          <w:rFonts w:ascii="Cambria" w:eastAsia="Cambria" w:hAnsi="Cambria" w:cs="Cambria"/>
          <w:sz w:val="20"/>
          <w:szCs w:val="20"/>
        </w:rPr>
        <w:lastRenderedPageBreak/>
        <w:t>ООО «Сибирское агентство оценки»</w:t>
      </w:r>
      <w:r>
        <w:rPr>
          <w:rFonts w:ascii="Cambria" w:eastAsia="Cambria" w:hAnsi="Cambria" w:cs="Cambria"/>
          <w:sz w:val="20"/>
          <w:szCs w:val="20"/>
        </w:rPr>
        <w:tab/>
        <w:t>ИНН: 8610011618</w:t>
      </w:r>
    </w:p>
    <w:p w:rsidR="00BD0626" w:rsidRDefault="001E7133">
      <w:pPr>
        <w:spacing w:line="20" w:lineRule="exact"/>
        <w:rPr>
          <w:sz w:val="20"/>
          <w:szCs w:val="20"/>
        </w:rPr>
      </w:pPr>
      <w:r>
        <w:rPr>
          <w:noProof/>
          <w:sz w:val="20"/>
          <w:szCs w:val="20"/>
        </w:rPr>
        <w:drawing>
          <wp:anchor distT="0" distB="0" distL="114300" distR="114300" simplePos="0" relativeHeight="251603456" behindDoc="1" locked="0" layoutInCell="0" allowOverlap="1">
            <wp:simplePos x="0" y="0"/>
            <wp:positionH relativeFrom="column">
              <wp:posOffset>146685</wp:posOffset>
            </wp:positionH>
            <wp:positionV relativeFrom="paragraph">
              <wp:posOffset>27305</wp:posOffset>
            </wp:positionV>
            <wp:extent cx="5979795" cy="3683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604480" behindDoc="1" locked="0" layoutInCell="0" allowOverlap="1">
            <wp:simplePos x="0" y="0"/>
            <wp:positionH relativeFrom="column">
              <wp:posOffset>146685</wp:posOffset>
            </wp:positionH>
            <wp:positionV relativeFrom="paragraph">
              <wp:posOffset>9525</wp:posOffset>
            </wp:positionV>
            <wp:extent cx="5979795" cy="88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309" w:lineRule="exact"/>
        <w:rPr>
          <w:sz w:val="20"/>
          <w:szCs w:val="20"/>
        </w:rPr>
      </w:pPr>
    </w:p>
    <w:p w:rsidR="00BD0626" w:rsidRDefault="001E7133">
      <w:pPr>
        <w:ind w:right="20"/>
        <w:jc w:val="right"/>
        <w:rPr>
          <w:sz w:val="20"/>
          <w:szCs w:val="20"/>
        </w:rPr>
      </w:pPr>
      <w:r>
        <w:rPr>
          <w:rFonts w:ascii="Calibri" w:eastAsia="Calibri" w:hAnsi="Calibri" w:cs="Calibri"/>
          <w:b/>
          <w:bCs/>
          <w:sz w:val="24"/>
          <w:szCs w:val="24"/>
        </w:rPr>
        <w:t>Главе городского поселения Андра</w:t>
      </w:r>
    </w:p>
    <w:p w:rsidR="00BD0626" w:rsidRDefault="001E7133">
      <w:pPr>
        <w:ind w:right="20"/>
        <w:jc w:val="right"/>
        <w:rPr>
          <w:sz w:val="20"/>
          <w:szCs w:val="20"/>
        </w:rPr>
      </w:pPr>
      <w:r>
        <w:rPr>
          <w:rFonts w:ascii="Calibri" w:eastAsia="Calibri" w:hAnsi="Calibri" w:cs="Calibri"/>
          <w:b/>
          <w:bCs/>
          <w:sz w:val="24"/>
          <w:szCs w:val="24"/>
        </w:rPr>
        <w:t>Гончарук Оксаны Владимировны</w:t>
      </w:r>
    </w:p>
    <w:p w:rsidR="00BD0626" w:rsidRDefault="00BD0626">
      <w:pPr>
        <w:spacing w:line="345" w:lineRule="exact"/>
        <w:rPr>
          <w:sz w:val="20"/>
          <w:szCs w:val="20"/>
        </w:rPr>
      </w:pPr>
    </w:p>
    <w:p w:rsidR="00BD0626" w:rsidRDefault="001E7133">
      <w:pPr>
        <w:numPr>
          <w:ilvl w:val="0"/>
          <w:numId w:val="7"/>
        </w:numPr>
        <w:tabs>
          <w:tab w:val="left" w:pos="1206"/>
        </w:tabs>
        <w:spacing w:line="226" w:lineRule="auto"/>
        <w:ind w:left="260" w:right="20" w:firstLine="711"/>
        <w:jc w:val="both"/>
        <w:rPr>
          <w:rFonts w:ascii="Calibri" w:eastAsia="Calibri" w:hAnsi="Calibri" w:cs="Calibri"/>
          <w:sz w:val="24"/>
          <w:szCs w:val="24"/>
        </w:rPr>
      </w:pPr>
      <w:r>
        <w:rPr>
          <w:rFonts w:ascii="Calibri" w:eastAsia="Calibri" w:hAnsi="Calibri" w:cs="Calibri"/>
          <w:sz w:val="24"/>
          <w:szCs w:val="24"/>
        </w:rPr>
        <w:t xml:space="preserve">соответствие с техническим заданием и </w:t>
      </w:r>
      <w:r>
        <w:rPr>
          <w:rFonts w:ascii="Calibri" w:eastAsia="Calibri" w:hAnsi="Calibri" w:cs="Calibri"/>
          <w:sz w:val="24"/>
          <w:szCs w:val="24"/>
        </w:rPr>
        <w:t>договором № 224/17 на проведение оценки от 04 декабря 2017 г. специалист ООО «Сибирское агентство оценки» произвел оценку рыночной стоимости автомобиля «УАЗ - 31519».</w:t>
      </w:r>
    </w:p>
    <w:p w:rsidR="00BD0626" w:rsidRDefault="00BD0626">
      <w:pPr>
        <w:spacing w:line="296" w:lineRule="exact"/>
        <w:rPr>
          <w:sz w:val="20"/>
          <w:szCs w:val="20"/>
        </w:rPr>
      </w:pPr>
    </w:p>
    <w:p w:rsidR="00BD0626" w:rsidRDefault="001E7133">
      <w:pPr>
        <w:ind w:left="980"/>
        <w:rPr>
          <w:sz w:val="20"/>
          <w:szCs w:val="20"/>
        </w:rPr>
      </w:pPr>
      <w:r>
        <w:rPr>
          <w:rFonts w:ascii="Calibri" w:eastAsia="Calibri" w:hAnsi="Calibri" w:cs="Calibri"/>
          <w:sz w:val="24"/>
          <w:szCs w:val="24"/>
        </w:rPr>
        <w:t xml:space="preserve">Оценка проведена по состоянию на </w:t>
      </w:r>
      <w:r>
        <w:rPr>
          <w:rFonts w:ascii="Calibri" w:eastAsia="Calibri" w:hAnsi="Calibri" w:cs="Calibri"/>
          <w:b/>
          <w:bCs/>
          <w:sz w:val="24"/>
          <w:szCs w:val="24"/>
          <w:u w:val="single"/>
        </w:rPr>
        <w:t>04</w:t>
      </w:r>
      <w:r>
        <w:rPr>
          <w:rFonts w:ascii="Calibri" w:eastAsia="Calibri" w:hAnsi="Calibri" w:cs="Calibri"/>
          <w:sz w:val="24"/>
          <w:szCs w:val="24"/>
        </w:rPr>
        <w:t xml:space="preserve"> </w:t>
      </w:r>
      <w:r>
        <w:rPr>
          <w:rFonts w:ascii="Calibri" w:eastAsia="Calibri" w:hAnsi="Calibri" w:cs="Calibri"/>
          <w:b/>
          <w:bCs/>
          <w:sz w:val="24"/>
          <w:szCs w:val="24"/>
          <w:u w:val="single"/>
        </w:rPr>
        <w:t>декабря</w:t>
      </w:r>
      <w:r>
        <w:rPr>
          <w:rFonts w:ascii="Calibri" w:eastAsia="Calibri" w:hAnsi="Calibri" w:cs="Calibri"/>
          <w:sz w:val="24"/>
          <w:szCs w:val="24"/>
        </w:rPr>
        <w:t xml:space="preserve"> </w:t>
      </w:r>
      <w:r>
        <w:rPr>
          <w:rFonts w:ascii="Calibri" w:eastAsia="Calibri" w:hAnsi="Calibri" w:cs="Calibri"/>
          <w:b/>
          <w:bCs/>
          <w:sz w:val="24"/>
          <w:szCs w:val="24"/>
          <w:u w:val="single"/>
        </w:rPr>
        <w:t>2017</w:t>
      </w:r>
      <w:r>
        <w:rPr>
          <w:rFonts w:ascii="Calibri" w:eastAsia="Calibri" w:hAnsi="Calibri" w:cs="Calibri"/>
          <w:sz w:val="24"/>
          <w:szCs w:val="24"/>
        </w:rPr>
        <w:t xml:space="preserve"> </w:t>
      </w:r>
      <w:r>
        <w:rPr>
          <w:rFonts w:ascii="Calibri" w:eastAsia="Calibri" w:hAnsi="Calibri" w:cs="Calibri"/>
          <w:b/>
          <w:bCs/>
          <w:sz w:val="24"/>
          <w:szCs w:val="24"/>
          <w:u w:val="single"/>
        </w:rPr>
        <w:t>г</w:t>
      </w:r>
      <w:r>
        <w:rPr>
          <w:rFonts w:ascii="Calibri" w:eastAsia="Calibri" w:hAnsi="Calibri" w:cs="Calibri"/>
          <w:b/>
          <w:bCs/>
          <w:sz w:val="24"/>
          <w:szCs w:val="24"/>
        </w:rPr>
        <w:t>.</w:t>
      </w:r>
    </w:p>
    <w:p w:rsidR="00BD0626" w:rsidRDefault="00BD0626">
      <w:pPr>
        <w:spacing w:line="346" w:lineRule="exact"/>
        <w:rPr>
          <w:sz w:val="20"/>
          <w:szCs w:val="20"/>
        </w:rPr>
      </w:pPr>
    </w:p>
    <w:p w:rsidR="00BD0626" w:rsidRDefault="001E7133">
      <w:pPr>
        <w:spacing w:line="229" w:lineRule="auto"/>
        <w:ind w:left="260" w:right="40" w:firstLine="711"/>
        <w:jc w:val="both"/>
        <w:rPr>
          <w:sz w:val="20"/>
          <w:szCs w:val="20"/>
        </w:rPr>
      </w:pPr>
      <w:r>
        <w:rPr>
          <w:rFonts w:ascii="Calibri" w:eastAsia="Calibri" w:hAnsi="Calibri" w:cs="Calibri"/>
          <w:sz w:val="24"/>
          <w:szCs w:val="24"/>
        </w:rPr>
        <w:t xml:space="preserve">Развернутый анализ и расчеты </w:t>
      </w:r>
      <w:r>
        <w:rPr>
          <w:rFonts w:ascii="Calibri" w:eastAsia="Calibri" w:hAnsi="Calibri" w:cs="Calibri"/>
          <w:sz w:val="24"/>
          <w:szCs w:val="24"/>
        </w:rPr>
        <w:t>рыночной стоимости транспортного средства представлены в отчете об оценке. Отдельные части оценки, приведенные в отчете, не могут трактоваться раздельно, а только в совокупности, принимая во внимание все содержащиеся там допущения и ограничения.</w:t>
      </w:r>
    </w:p>
    <w:p w:rsidR="00BD0626" w:rsidRDefault="00BD0626">
      <w:pPr>
        <w:spacing w:line="346" w:lineRule="exact"/>
        <w:rPr>
          <w:sz w:val="20"/>
          <w:szCs w:val="20"/>
        </w:rPr>
      </w:pPr>
    </w:p>
    <w:p w:rsidR="00BD0626" w:rsidRDefault="001E7133">
      <w:pPr>
        <w:spacing w:line="225" w:lineRule="auto"/>
        <w:ind w:left="260" w:right="20" w:firstLine="711"/>
        <w:jc w:val="both"/>
        <w:rPr>
          <w:sz w:val="20"/>
          <w:szCs w:val="20"/>
        </w:rPr>
      </w:pPr>
      <w:r>
        <w:rPr>
          <w:rFonts w:ascii="Calibri" w:eastAsia="Calibri" w:hAnsi="Calibri" w:cs="Calibri"/>
          <w:b/>
          <w:bCs/>
          <w:i/>
          <w:iCs/>
          <w:sz w:val="24"/>
          <w:szCs w:val="24"/>
        </w:rPr>
        <w:t>Проведенн</w:t>
      </w:r>
      <w:r>
        <w:rPr>
          <w:rFonts w:ascii="Calibri" w:eastAsia="Calibri" w:hAnsi="Calibri" w:cs="Calibri"/>
          <w:b/>
          <w:bCs/>
          <w:i/>
          <w:iCs/>
          <w:sz w:val="24"/>
          <w:szCs w:val="24"/>
        </w:rPr>
        <w:t>ые исследования и анализ позволяют сделать следующий вывод: рыночная стоимость автомобиля «УАЗ - 31519», регистрационный знак: О 282 КК 86, по состоянию на 04 декабря 2017 г., составляет:</w:t>
      </w:r>
    </w:p>
    <w:p w:rsidR="00BD0626" w:rsidRDefault="00BD0626">
      <w:pPr>
        <w:spacing w:line="2" w:lineRule="exact"/>
        <w:rPr>
          <w:sz w:val="20"/>
          <w:szCs w:val="20"/>
        </w:rPr>
      </w:pPr>
    </w:p>
    <w:tbl>
      <w:tblPr>
        <w:tblW w:w="0" w:type="auto"/>
        <w:tblInd w:w="410" w:type="dxa"/>
        <w:tblLayout w:type="fixed"/>
        <w:tblCellMar>
          <w:left w:w="0" w:type="dxa"/>
          <w:right w:w="0" w:type="dxa"/>
        </w:tblCellMar>
        <w:tblLook w:val="04A0" w:firstRow="1" w:lastRow="0" w:firstColumn="1" w:lastColumn="0" w:noHBand="0" w:noVBand="1"/>
      </w:tblPr>
      <w:tblGrid>
        <w:gridCol w:w="3640"/>
        <w:gridCol w:w="1780"/>
        <w:gridCol w:w="3660"/>
        <w:gridCol w:w="140"/>
        <w:gridCol w:w="20"/>
      </w:tblGrid>
      <w:tr w:rsidR="00BD0626">
        <w:trPr>
          <w:trHeight w:val="293"/>
        </w:trPr>
        <w:tc>
          <w:tcPr>
            <w:tcW w:w="3640" w:type="dxa"/>
            <w:vAlign w:val="bottom"/>
          </w:tcPr>
          <w:p w:rsidR="00BD0626" w:rsidRDefault="00BD0626">
            <w:pPr>
              <w:rPr>
                <w:sz w:val="24"/>
                <w:szCs w:val="24"/>
              </w:rPr>
            </w:pPr>
          </w:p>
        </w:tc>
        <w:tc>
          <w:tcPr>
            <w:tcW w:w="1780" w:type="dxa"/>
            <w:vAlign w:val="bottom"/>
          </w:tcPr>
          <w:p w:rsidR="00BD0626" w:rsidRDefault="00BD0626">
            <w:pPr>
              <w:rPr>
                <w:sz w:val="24"/>
                <w:szCs w:val="24"/>
              </w:rPr>
            </w:pPr>
          </w:p>
        </w:tc>
        <w:tc>
          <w:tcPr>
            <w:tcW w:w="3800" w:type="dxa"/>
            <w:gridSpan w:val="2"/>
            <w:vAlign w:val="bottom"/>
          </w:tcPr>
          <w:p w:rsidR="00BD0626" w:rsidRDefault="001E7133">
            <w:pPr>
              <w:ind w:left="2740"/>
              <w:rPr>
                <w:sz w:val="20"/>
                <w:szCs w:val="20"/>
              </w:rPr>
            </w:pPr>
            <w:r>
              <w:rPr>
                <w:rFonts w:ascii="Calibri" w:eastAsia="Calibri" w:hAnsi="Calibri" w:cs="Calibri"/>
                <w:b/>
                <w:bCs/>
                <w:i/>
                <w:iCs/>
                <w:w w:val="97"/>
                <w:sz w:val="24"/>
                <w:szCs w:val="24"/>
              </w:rPr>
              <w:t>Таблица 1</w:t>
            </w:r>
          </w:p>
        </w:tc>
        <w:tc>
          <w:tcPr>
            <w:tcW w:w="0" w:type="dxa"/>
            <w:vAlign w:val="bottom"/>
          </w:tcPr>
          <w:p w:rsidR="00BD0626" w:rsidRDefault="00BD0626">
            <w:pPr>
              <w:rPr>
                <w:sz w:val="1"/>
                <w:szCs w:val="1"/>
              </w:rPr>
            </w:pPr>
          </w:p>
        </w:tc>
      </w:tr>
      <w:tr w:rsidR="00BD0626">
        <w:trPr>
          <w:trHeight w:val="151"/>
        </w:trPr>
        <w:tc>
          <w:tcPr>
            <w:tcW w:w="3640" w:type="dxa"/>
            <w:vAlign w:val="bottom"/>
          </w:tcPr>
          <w:p w:rsidR="00BD0626" w:rsidRDefault="00BD0626">
            <w:pPr>
              <w:rPr>
                <w:sz w:val="13"/>
                <w:szCs w:val="13"/>
              </w:rPr>
            </w:pPr>
          </w:p>
        </w:tc>
        <w:tc>
          <w:tcPr>
            <w:tcW w:w="1780" w:type="dxa"/>
            <w:vAlign w:val="bottom"/>
          </w:tcPr>
          <w:p w:rsidR="00BD0626" w:rsidRDefault="00BD0626">
            <w:pPr>
              <w:rPr>
                <w:sz w:val="13"/>
                <w:szCs w:val="13"/>
              </w:rPr>
            </w:pPr>
          </w:p>
        </w:tc>
        <w:tc>
          <w:tcPr>
            <w:tcW w:w="3660" w:type="dxa"/>
            <w:vAlign w:val="bottom"/>
          </w:tcPr>
          <w:p w:rsidR="00BD0626" w:rsidRDefault="00BD0626">
            <w:pPr>
              <w:rPr>
                <w:sz w:val="13"/>
                <w:szCs w:val="13"/>
              </w:rPr>
            </w:pPr>
          </w:p>
        </w:tc>
        <w:tc>
          <w:tcPr>
            <w:tcW w:w="140" w:type="dxa"/>
            <w:vAlign w:val="bottom"/>
          </w:tcPr>
          <w:p w:rsidR="00BD0626" w:rsidRDefault="00BD0626">
            <w:pPr>
              <w:rPr>
                <w:sz w:val="13"/>
                <w:szCs w:val="13"/>
              </w:rPr>
            </w:pPr>
          </w:p>
        </w:tc>
        <w:tc>
          <w:tcPr>
            <w:tcW w:w="0" w:type="dxa"/>
            <w:vAlign w:val="bottom"/>
          </w:tcPr>
          <w:p w:rsidR="00BD0626" w:rsidRDefault="00BD0626">
            <w:pPr>
              <w:rPr>
                <w:sz w:val="1"/>
                <w:szCs w:val="1"/>
              </w:rPr>
            </w:pPr>
          </w:p>
        </w:tc>
      </w:tr>
      <w:tr w:rsidR="00BD0626">
        <w:trPr>
          <w:trHeight w:val="255"/>
        </w:trPr>
        <w:tc>
          <w:tcPr>
            <w:tcW w:w="3640" w:type="dxa"/>
            <w:tcBorders>
              <w:top w:val="single" w:sz="8" w:space="0" w:color="auto"/>
              <w:left w:val="single" w:sz="8" w:space="0" w:color="auto"/>
              <w:right w:val="single" w:sz="8" w:space="0" w:color="auto"/>
            </w:tcBorders>
            <w:vAlign w:val="bottom"/>
          </w:tcPr>
          <w:p w:rsidR="00BD0626" w:rsidRDefault="001E7133">
            <w:pPr>
              <w:spacing w:line="255" w:lineRule="exact"/>
              <w:jc w:val="center"/>
              <w:rPr>
                <w:sz w:val="20"/>
                <w:szCs w:val="20"/>
              </w:rPr>
            </w:pPr>
            <w:r>
              <w:rPr>
                <w:rFonts w:ascii="Calibri" w:eastAsia="Calibri" w:hAnsi="Calibri" w:cs="Calibri"/>
                <w:b/>
                <w:bCs/>
              </w:rPr>
              <w:t>Рыночная стоимость автомобиля</w:t>
            </w:r>
          </w:p>
        </w:tc>
        <w:tc>
          <w:tcPr>
            <w:tcW w:w="1780" w:type="dxa"/>
            <w:tcBorders>
              <w:top w:val="single" w:sz="8" w:space="0" w:color="auto"/>
              <w:right w:val="single" w:sz="8" w:space="0" w:color="auto"/>
            </w:tcBorders>
            <w:vAlign w:val="bottom"/>
          </w:tcPr>
          <w:p w:rsidR="00BD0626" w:rsidRDefault="00BD0626"/>
        </w:tc>
        <w:tc>
          <w:tcPr>
            <w:tcW w:w="3660" w:type="dxa"/>
            <w:tcBorders>
              <w:top w:val="single" w:sz="8" w:space="0" w:color="auto"/>
              <w:right w:val="single" w:sz="8" w:space="0" w:color="auto"/>
            </w:tcBorders>
            <w:vAlign w:val="bottom"/>
          </w:tcPr>
          <w:p w:rsidR="00BD0626" w:rsidRDefault="001E7133">
            <w:pPr>
              <w:spacing w:line="255" w:lineRule="exact"/>
              <w:jc w:val="center"/>
              <w:rPr>
                <w:sz w:val="20"/>
                <w:szCs w:val="20"/>
              </w:rPr>
            </w:pPr>
            <w:r>
              <w:rPr>
                <w:rFonts w:ascii="Calibri" w:eastAsia="Calibri" w:hAnsi="Calibri" w:cs="Calibri"/>
                <w:b/>
                <w:bCs/>
              </w:rPr>
              <w:t xml:space="preserve">Рыночная </w:t>
            </w:r>
            <w:r>
              <w:rPr>
                <w:rFonts w:ascii="Calibri" w:eastAsia="Calibri" w:hAnsi="Calibri" w:cs="Calibri"/>
                <w:b/>
                <w:bCs/>
              </w:rPr>
              <w:t>стоимость автомобиля</w:t>
            </w:r>
          </w:p>
        </w:tc>
        <w:tc>
          <w:tcPr>
            <w:tcW w:w="140" w:type="dxa"/>
            <w:vAlign w:val="bottom"/>
          </w:tcPr>
          <w:p w:rsidR="00BD0626" w:rsidRDefault="00BD0626"/>
        </w:tc>
        <w:tc>
          <w:tcPr>
            <w:tcW w:w="0" w:type="dxa"/>
            <w:vAlign w:val="bottom"/>
          </w:tcPr>
          <w:p w:rsidR="00BD0626" w:rsidRDefault="00BD0626">
            <w:pPr>
              <w:rPr>
                <w:sz w:val="1"/>
                <w:szCs w:val="1"/>
              </w:rPr>
            </w:pPr>
          </w:p>
        </w:tc>
      </w:tr>
      <w:tr w:rsidR="00BD0626">
        <w:trPr>
          <w:trHeight w:val="269"/>
        </w:trPr>
        <w:tc>
          <w:tcPr>
            <w:tcW w:w="36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b/>
                <w:bCs/>
                <w:w w:val="98"/>
              </w:rPr>
              <w:t>«УАЗ - 31519»,</w:t>
            </w:r>
          </w:p>
        </w:tc>
        <w:tc>
          <w:tcPr>
            <w:tcW w:w="1780" w:type="dxa"/>
            <w:tcBorders>
              <w:right w:val="single" w:sz="8" w:space="0" w:color="auto"/>
            </w:tcBorders>
            <w:vAlign w:val="bottom"/>
          </w:tcPr>
          <w:p w:rsidR="00BD0626" w:rsidRDefault="001E7133">
            <w:pPr>
              <w:jc w:val="center"/>
              <w:rPr>
                <w:sz w:val="20"/>
                <w:szCs w:val="20"/>
              </w:rPr>
            </w:pPr>
            <w:r>
              <w:rPr>
                <w:rFonts w:ascii="Calibri" w:eastAsia="Calibri" w:hAnsi="Calibri" w:cs="Calibri"/>
                <w:b/>
                <w:bCs/>
              </w:rPr>
              <w:t>НДС (18%)</w:t>
            </w:r>
          </w:p>
        </w:tc>
        <w:tc>
          <w:tcPr>
            <w:tcW w:w="3660" w:type="dxa"/>
            <w:tcBorders>
              <w:right w:val="single" w:sz="8" w:space="0" w:color="auto"/>
            </w:tcBorders>
            <w:vAlign w:val="bottom"/>
          </w:tcPr>
          <w:p w:rsidR="00BD0626" w:rsidRDefault="001E7133">
            <w:pPr>
              <w:jc w:val="center"/>
              <w:rPr>
                <w:sz w:val="20"/>
                <w:szCs w:val="20"/>
              </w:rPr>
            </w:pPr>
            <w:r>
              <w:rPr>
                <w:rFonts w:ascii="Calibri" w:eastAsia="Calibri" w:hAnsi="Calibri" w:cs="Calibri"/>
                <w:b/>
                <w:bCs/>
              </w:rPr>
              <w:t>«УАЗ - 31519»,</w:t>
            </w:r>
          </w:p>
        </w:tc>
        <w:tc>
          <w:tcPr>
            <w:tcW w:w="140" w:type="dxa"/>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266"/>
        </w:trPr>
        <w:tc>
          <w:tcPr>
            <w:tcW w:w="3640" w:type="dxa"/>
            <w:tcBorders>
              <w:left w:val="single" w:sz="8" w:space="0" w:color="auto"/>
              <w:bottom w:val="single" w:sz="8" w:space="0" w:color="auto"/>
              <w:right w:val="single" w:sz="8" w:space="0" w:color="auto"/>
            </w:tcBorders>
            <w:vAlign w:val="bottom"/>
          </w:tcPr>
          <w:p w:rsidR="00BD0626" w:rsidRDefault="001E7133">
            <w:pPr>
              <w:spacing w:line="263" w:lineRule="exact"/>
              <w:jc w:val="center"/>
              <w:rPr>
                <w:sz w:val="20"/>
                <w:szCs w:val="20"/>
              </w:rPr>
            </w:pPr>
            <w:r>
              <w:rPr>
                <w:rFonts w:ascii="Calibri" w:eastAsia="Calibri" w:hAnsi="Calibri" w:cs="Calibri"/>
                <w:b/>
                <w:bCs/>
                <w:w w:val="99"/>
              </w:rPr>
              <w:t>с учетом НДС, руб.</w:t>
            </w:r>
          </w:p>
        </w:tc>
        <w:tc>
          <w:tcPr>
            <w:tcW w:w="1780" w:type="dxa"/>
            <w:tcBorders>
              <w:bottom w:val="single" w:sz="8" w:space="0" w:color="auto"/>
              <w:right w:val="single" w:sz="8" w:space="0" w:color="auto"/>
            </w:tcBorders>
            <w:vAlign w:val="bottom"/>
          </w:tcPr>
          <w:p w:rsidR="00BD0626" w:rsidRDefault="00BD0626">
            <w:pPr>
              <w:rPr>
                <w:sz w:val="23"/>
                <w:szCs w:val="23"/>
              </w:rPr>
            </w:pPr>
          </w:p>
        </w:tc>
        <w:tc>
          <w:tcPr>
            <w:tcW w:w="3660" w:type="dxa"/>
            <w:tcBorders>
              <w:bottom w:val="single" w:sz="8" w:space="0" w:color="auto"/>
              <w:right w:val="single" w:sz="8" w:space="0" w:color="auto"/>
            </w:tcBorders>
            <w:vAlign w:val="bottom"/>
          </w:tcPr>
          <w:p w:rsidR="00BD0626" w:rsidRDefault="001E7133">
            <w:pPr>
              <w:spacing w:line="263" w:lineRule="exact"/>
              <w:jc w:val="center"/>
              <w:rPr>
                <w:sz w:val="20"/>
                <w:szCs w:val="20"/>
              </w:rPr>
            </w:pPr>
            <w:r>
              <w:rPr>
                <w:rFonts w:ascii="Calibri" w:eastAsia="Calibri" w:hAnsi="Calibri" w:cs="Calibri"/>
                <w:b/>
                <w:bCs/>
                <w:w w:val="99"/>
              </w:rPr>
              <w:t>без учета НДС, руб.</w:t>
            </w:r>
          </w:p>
        </w:tc>
        <w:tc>
          <w:tcPr>
            <w:tcW w:w="140" w:type="dxa"/>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257"/>
        </w:trPr>
        <w:tc>
          <w:tcPr>
            <w:tcW w:w="3640" w:type="dxa"/>
            <w:vMerge w:val="restart"/>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w w:val="99"/>
              </w:rPr>
              <w:t>46 000,00</w:t>
            </w:r>
          </w:p>
        </w:tc>
        <w:tc>
          <w:tcPr>
            <w:tcW w:w="1780" w:type="dxa"/>
            <w:tcBorders>
              <w:right w:val="single" w:sz="8" w:space="0" w:color="auto"/>
            </w:tcBorders>
            <w:vAlign w:val="bottom"/>
          </w:tcPr>
          <w:p w:rsidR="00BD0626" w:rsidRDefault="00BD0626"/>
        </w:tc>
        <w:tc>
          <w:tcPr>
            <w:tcW w:w="3660" w:type="dxa"/>
            <w:tcBorders>
              <w:right w:val="single" w:sz="8" w:space="0" w:color="auto"/>
            </w:tcBorders>
            <w:vAlign w:val="bottom"/>
          </w:tcPr>
          <w:p w:rsidR="00BD0626" w:rsidRDefault="001E7133">
            <w:pPr>
              <w:spacing w:line="257" w:lineRule="exact"/>
              <w:jc w:val="center"/>
              <w:rPr>
                <w:sz w:val="20"/>
                <w:szCs w:val="20"/>
              </w:rPr>
            </w:pPr>
            <w:r>
              <w:rPr>
                <w:rFonts w:ascii="Calibri" w:eastAsia="Calibri" w:hAnsi="Calibri" w:cs="Calibri"/>
                <w:w w:val="99"/>
              </w:rPr>
              <w:t>38 983,05</w:t>
            </w:r>
          </w:p>
        </w:tc>
        <w:tc>
          <w:tcPr>
            <w:tcW w:w="140" w:type="dxa"/>
            <w:vAlign w:val="bottom"/>
          </w:tcPr>
          <w:p w:rsidR="00BD0626" w:rsidRDefault="00BD0626"/>
        </w:tc>
        <w:tc>
          <w:tcPr>
            <w:tcW w:w="0" w:type="dxa"/>
            <w:vAlign w:val="bottom"/>
          </w:tcPr>
          <w:p w:rsidR="00BD0626" w:rsidRDefault="00BD0626">
            <w:pPr>
              <w:rPr>
                <w:sz w:val="1"/>
                <w:szCs w:val="1"/>
              </w:rPr>
            </w:pPr>
          </w:p>
        </w:tc>
      </w:tr>
      <w:tr w:rsidR="00BD0626">
        <w:trPr>
          <w:trHeight w:val="134"/>
        </w:trPr>
        <w:tc>
          <w:tcPr>
            <w:tcW w:w="3640" w:type="dxa"/>
            <w:vMerge/>
            <w:tcBorders>
              <w:left w:val="single" w:sz="8" w:space="0" w:color="auto"/>
              <w:right w:val="single" w:sz="8" w:space="0" w:color="auto"/>
            </w:tcBorders>
            <w:vAlign w:val="bottom"/>
          </w:tcPr>
          <w:p w:rsidR="00BD0626" w:rsidRDefault="00BD0626">
            <w:pPr>
              <w:rPr>
                <w:sz w:val="11"/>
                <w:szCs w:val="11"/>
              </w:rPr>
            </w:pPr>
          </w:p>
        </w:tc>
        <w:tc>
          <w:tcPr>
            <w:tcW w:w="1780" w:type="dxa"/>
            <w:vMerge w:val="restart"/>
            <w:tcBorders>
              <w:right w:val="single" w:sz="8" w:space="0" w:color="auto"/>
            </w:tcBorders>
            <w:vAlign w:val="bottom"/>
          </w:tcPr>
          <w:p w:rsidR="00BD0626" w:rsidRDefault="001E7133">
            <w:pPr>
              <w:ind w:right="410"/>
              <w:jc w:val="right"/>
              <w:rPr>
                <w:sz w:val="20"/>
                <w:szCs w:val="20"/>
              </w:rPr>
            </w:pPr>
            <w:r>
              <w:rPr>
                <w:rFonts w:ascii="Calibri" w:eastAsia="Calibri" w:hAnsi="Calibri" w:cs="Calibri"/>
              </w:rPr>
              <w:t>7 016,95</w:t>
            </w:r>
          </w:p>
        </w:tc>
        <w:tc>
          <w:tcPr>
            <w:tcW w:w="366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rPr>
              <w:t>(Тридцать восемь тысяч девятьсот</w:t>
            </w:r>
          </w:p>
        </w:tc>
        <w:tc>
          <w:tcPr>
            <w:tcW w:w="140" w:type="dxa"/>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134"/>
        </w:trPr>
        <w:tc>
          <w:tcPr>
            <w:tcW w:w="3640" w:type="dxa"/>
            <w:vMerge w:val="restart"/>
            <w:tcBorders>
              <w:left w:val="single" w:sz="8" w:space="0" w:color="auto"/>
              <w:right w:val="single" w:sz="8" w:space="0" w:color="auto"/>
            </w:tcBorders>
            <w:vAlign w:val="bottom"/>
          </w:tcPr>
          <w:p w:rsidR="00BD0626" w:rsidRDefault="001E7133" w:rsidP="000856B4">
            <w:pPr>
              <w:jc w:val="center"/>
              <w:rPr>
                <w:sz w:val="20"/>
                <w:szCs w:val="20"/>
              </w:rPr>
            </w:pPr>
            <w:r>
              <w:rPr>
                <w:rFonts w:ascii="Calibri" w:eastAsia="Calibri" w:hAnsi="Calibri" w:cs="Calibri"/>
                <w:w w:val="99"/>
              </w:rPr>
              <w:t>(</w:t>
            </w:r>
            <w:r w:rsidR="000856B4">
              <w:rPr>
                <w:rFonts w:ascii="Calibri" w:eastAsia="Calibri" w:hAnsi="Calibri" w:cs="Calibri"/>
                <w:w w:val="99"/>
              </w:rPr>
              <w:t>Сорок шесть</w:t>
            </w:r>
            <w:r>
              <w:rPr>
                <w:rFonts w:ascii="Calibri" w:eastAsia="Calibri" w:hAnsi="Calibri" w:cs="Calibri"/>
                <w:w w:val="99"/>
              </w:rPr>
              <w:t xml:space="preserve"> тысяч) рублей.</w:t>
            </w:r>
          </w:p>
        </w:tc>
        <w:tc>
          <w:tcPr>
            <w:tcW w:w="1780" w:type="dxa"/>
            <w:vMerge/>
            <w:tcBorders>
              <w:right w:val="single" w:sz="8" w:space="0" w:color="auto"/>
            </w:tcBorders>
            <w:vAlign w:val="bottom"/>
          </w:tcPr>
          <w:p w:rsidR="00BD0626" w:rsidRDefault="00BD0626">
            <w:pPr>
              <w:rPr>
                <w:sz w:val="11"/>
                <w:szCs w:val="11"/>
              </w:rPr>
            </w:pPr>
          </w:p>
        </w:tc>
        <w:tc>
          <w:tcPr>
            <w:tcW w:w="3660" w:type="dxa"/>
            <w:vMerge/>
            <w:tcBorders>
              <w:right w:val="single" w:sz="8" w:space="0" w:color="auto"/>
            </w:tcBorders>
            <w:vAlign w:val="bottom"/>
          </w:tcPr>
          <w:p w:rsidR="00BD0626" w:rsidRDefault="00BD0626">
            <w:pPr>
              <w:rPr>
                <w:sz w:val="11"/>
                <w:szCs w:val="11"/>
              </w:rPr>
            </w:pPr>
          </w:p>
        </w:tc>
        <w:tc>
          <w:tcPr>
            <w:tcW w:w="140" w:type="dxa"/>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134"/>
        </w:trPr>
        <w:tc>
          <w:tcPr>
            <w:tcW w:w="3640" w:type="dxa"/>
            <w:vMerge/>
            <w:tcBorders>
              <w:left w:val="single" w:sz="8" w:space="0" w:color="auto"/>
              <w:right w:val="single" w:sz="8" w:space="0" w:color="auto"/>
            </w:tcBorders>
            <w:vAlign w:val="bottom"/>
          </w:tcPr>
          <w:p w:rsidR="00BD0626" w:rsidRDefault="00BD0626">
            <w:pPr>
              <w:rPr>
                <w:sz w:val="11"/>
                <w:szCs w:val="11"/>
              </w:rPr>
            </w:pPr>
          </w:p>
        </w:tc>
        <w:tc>
          <w:tcPr>
            <w:tcW w:w="1780" w:type="dxa"/>
            <w:tcBorders>
              <w:right w:val="single" w:sz="8" w:space="0" w:color="auto"/>
            </w:tcBorders>
            <w:vAlign w:val="bottom"/>
          </w:tcPr>
          <w:p w:rsidR="00BD0626" w:rsidRDefault="00BD0626">
            <w:pPr>
              <w:rPr>
                <w:sz w:val="11"/>
                <w:szCs w:val="11"/>
              </w:rPr>
            </w:pPr>
          </w:p>
        </w:tc>
        <w:tc>
          <w:tcPr>
            <w:tcW w:w="366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rPr>
              <w:t>восемьдесят три) рубля 05 коп.</w:t>
            </w:r>
          </w:p>
        </w:tc>
        <w:tc>
          <w:tcPr>
            <w:tcW w:w="140" w:type="dxa"/>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137"/>
        </w:trPr>
        <w:tc>
          <w:tcPr>
            <w:tcW w:w="3640" w:type="dxa"/>
            <w:tcBorders>
              <w:left w:val="single" w:sz="8" w:space="0" w:color="auto"/>
              <w:bottom w:val="single" w:sz="8" w:space="0" w:color="auto"/>
              <w:right w:val="single" w:sz="8" w:space="0" w:color="auto"/>
            </w:tcBorders>
            <w:vAlign w:val="bottom"/>
          </w:tcPr>
          <w:p w:rsidR="00BD0626" w:rsidRDefault="00BD0626">
            <w:pPr>
              <w:rPr>
                <w:sz w:val="11"/>
                <w:szCs w:val="11"/>
              </w:rPr>
            </w:pPr>
          </w:p>
        </w:tc>
        <w:tc>
          <w:tcPr>
            <w:tcW w:w="1780" w:type="dxa"/>
            <w:tcBorders>
              <w:bottom w:val="single" w:sz="8" w:space="0" w:color="auto"/>
              <w:right w:val="single" w:sz="8" w:space="0" w:color="auto"/>
            </w:tcBorders>
            <w:vAlign w:val="bottom"/>
          </w:tcPr>
          <w:p w:rsidR="00BD0626" w:rsidRDefault="00BD0626">
            <w:pPr>
              <w:rPr>
                <w:sz w:val="11"/>
                <w:szCs w:val="11"/>
              </w:rPr>
            </w:pPr>
          </w:p>
        </w:tc>
        <w:tc>
          <w:tcPr>
            <w:tcW w:w="3660" w:type="dxa"/>
            <w:vMerge/>
            <w:tcBorders>
              <w:bottom w:val="single" w:sz="8" w:space="0" w:color="auto"/>
              <w:right w:val="single" w:sz="8" w:space="0" w:color="auto"/>
            </w:tcBorders>
            <w:vAlign w:val="bottom"/>
          </w:tcPr>
          <w:p w:rsidR="00BD0626" w:rsidRDefault="00BD0626">
            <w:pPr>
              <w:rPr>
                <w:sz w:val="11"/>
                <w:szCs w:val="11"/>
              </w:rPr>
            </w:pPr>
          </w:p>
        </w:tc>
        <w:tc>
          <w:tcPr>
            <w:tcW w:w="140" w:type="dxa"/>
            <w:vAlign w:val="bottom"/>
          </w:tcPr>
          <w:p w:rsidR="00BD0626" w:rsidRDefault="00BD0626">
            <w:pPr>
              <w:rPr>
                <w:sz w:val="11"/>
                <w:szCs w:val="11"/>
              </w:rPr>
            </w:pPr>
          </w:p>
        </w:tc>
        <w:tc>
          <w:tcPr>
            <w:tcW w:w="0" w:type="dxa"/>
            <w:vAlign w:val="bottom"/>
          </w:tcPr>
          <w:p w:rsidR="00BD0626" w:rsidRDefault="00BD0626">
            <w:pPr>
              <w:rPr>
                <w:sz w:val="1"/>
                <w:szCs w:val="1"/>
              </w:rPr>
            </w:pPr>
          </w:p>
        </w:tc>
      </w:tr>
    </w:tbl>
    <w:p w:rsidR="00BD0626" w:rsidRDefault="001E7133">
      <w:pPr>
        <w:spacing w:line="20" w:lineRule="exact"/>
        <w:rPr>
          <w:sz w:val="20"/>
          <w:szCs w:val="20"/>
        </w:rPr>
      </w:pPr>
      <w:r>
        <w:rPr>
          <w:noProof/>
          <w:sz w:val="20"/>
          <w:szCs w:val="20"/>
        </w:rPr>
        <mc:AlternateContent>
          <mc:Choice Requires="wps">
            <w:drawing>
              <wp:anchor distT="0" distB="0" distL="114300" distR="114300" simplePos="0" relativeHeight="251605504" behindDoc="1" locked="0" layoutInCell="0" allowOverlap="1">
                <wp:simplePos x="0" y="0"/>
                <wp:positionH relativeFrom="column">
                  <wp:posOffset>6007100</wp:posOffset>
                </wp:positionH>
                <wp:positionV relativeFrom="paragraph">
                  <wp:posOffset>-8890</wp:posOffset>
                </wp:positionV>
                <wp:extent cx="12065" cy="1206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01868711" id="Shape 19" o:spid="_x0000_s1026" style="position:absolute;margin-left:473pt;margin-top:-.7pt;width:.95pt;height:.95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" o:allowincell="f" fillcolor="black" stroked="f">
                <v:path arrowok="t"/>
              </v:rect>
            </w:pict>
          </mc:Fallback>
        </mc:AlternateContent>
      </w:r>
    </w:p>
    <w:p w:rsidR="00BD0626" w:rsidRDefault="00BD0626">
      <w:pPr>
        <w:spacing w:line="275" w:lineRule="exact"/>
        <w:rPr>
          <w:sz w:val="20"/>
          <w:szCs w:val="20"/>
        </w:rPr>
      </w:pPr>
    </w:p>
    <w:p w:rsidR="00BD0626" w:rsidRDefault="001E7133">
      <w:pPr>
        <w:ind w:left="980"/>
        <w:rPr>
          <w:sz w:val="20"/>
          <w:szCs w:val="20"/>
        </w:rPr>
      </w:pPr>
      <w:r>
        <w:rPr>
          <w:rFonts w:ascii="Calibri" w:eastAsia="Calibri" w:hAnsi="Calibri" w:cs="Calibri"/>
          <w:sz w:val="24"/>
          <w:szCs w:val="24"/>
        </w:rPr>
        <w:t>Рыночная стоимость определена согласно:</w:t>
      </w:r>
    </w:p>
    <w:p w:rsidR="00BD0626" w:rsidRDefault="00BD0626">
      <w:pPr>
        <w:spacing w:line="53" w:lineRule="exact"/>
        <w:rPr>
          <w:sz w:val="20"/>
          <w:szCs w:val="20"/>
        </w:rPr>
      </w:pPr>
    </w:p>
    <w:p w:rsidR="00BD0626" w:rsidRDefault="001E7133">
      <w:pPr>
        <w:numPr>
          <w:ilvl w:val="0"/>
          <w:numId w:val="8"/>
        </w:numPr>
        <w:tabs>
          <w:tab w:val="left" w:pos="2100"/>
        </w:tabs>
        <w:spacing w:line="182" w:lineRule="auto"/>
        <w:ind w:left="2100" w:right="40" w:hanging="356"/>
        <w:rPr>
          <w:rFonts w:ascii="Wingdings" w:eastAsia="Wingdings" w:hAnsi="Wingdings" w:cs="Wingdings"/>
          <w:sz w:val="40"/>
          <w:szCs w:val="40"/>
          <w:vertAlign w:val="superscript"/>
        </w:rPr>
      </w:pPr>
      <w:r>
        <w:rPr>
          <w:rFonts w:ascii="Calibri" w:eastAsia="Calibri" w:hAnsi="Calibri" w:cs="Calibri"/>
          <w:sz w:val="21"/>
          <w:szCs w:val="21"/>
        </w:rPr>
        <w:t>Федерального закона «Об оценочной деятельности в Российской Федерации» № 135-ФЗ от 29.07.1998 г.;</w:t>
      </w:r>
    </w:p>
    <w:p w:rsidR="00BD0626" w:rsidRDefault="00BD0626">
      <w:pPr>
        <w:spacing w:line="54" w:lineRule="exact"/>
        <w:rPr>
          <w:rFonts w:ascii="Wingdings" w:eastAsia="Wingdings" w:hAnsi="Wingdings" w:cs="Wingdings"/>
          <w:sz w:val="40"/>
          <w:szCs w:val="40"/>
          <w:vertAlign w:val="superscript"/>
        </w:rPr>
      </w:pPr>
    </w:p>
    <w:p w:rsidR="00BD0626" w:rsidRDefault="001E7133">
      <w:pPr>
        <w:numPr>
          <w:ilvl w:val="0"/>
          <w:numId w:val="8"/>
        </w:numPr>
        <w:tabs>
          <w:tab w:val="left" w:pos="2100"/>
        </w:tabs>
        <w:spacing w:line="182" w:lineRule="auto"/>
        <w:ind w:left="2100" w:right="40" w:hanging="356"/>
        <w:rPr>
          <w:rFonts w:ascii="Wingdings" w:eastAsia="Wingdings" w:hAnsi="Wingdings" w:cs="Wingdings"/>
          <w:sz w:val="40"/>
          <w:szCs w:val="40"/>
          <w:vertAlign w:val="superscript"/>
        </w:rPr>
      </w:pPr>
      <w:r>
        <w:rPr>
          <w:rFonts w:ascii="Calibri" w:eastAsia="Calibri" w:hAnsi="Calibri" w:cs="Calibri"/>
          <w:sz w:val="21"/>
          <w:szCs w:val="21"/>
        </w:rPr>
        <w:t>требованиям Федеральных стандартов оценки (ФСО № 1, ФСО № 2, ФСО № 3, ФСО № 10);</w:t>
      </w:r>
    </w:p>
    <w:p w:rsidR="00BD0626" w:rsidRDefault="00BD0626">
      <w:pPr>
        <w:spacing w:line="54" w:lineRule="exact"/>
        <w:rPr>
          <w:rFonts w:ascii="Wingdings" w:eastAsia="Wingdings" w:hAnsi="Wingdings" w:cs="Wingdings"/>
          <w:sz w:val="40"/>
          <w:szCs w:val="40"/>
          <w:vertAlign w:val="superscript"/>
        </w:rPr>
      </w:pPr>
    </w:p>
    <w:p w:rsidR="00BD0626" w:rsidRDefault="001E7133">
      <w:pPr>
        <w:numPr>
          <w:ilvl w:val="0"/>
          <w:numId w:val="8"/>
        </w:numPr>
        <w:tabs>
          <w:tab w:val="left" w:pos="2100"/>
        </w:tabs>
        <w:spacing w:line="182" w:lineRule="auto"/>
        <w:ind w:left="2100" w:right="20" w:hanging="356"/>
        <w:rPr>
          <w:rFonts w:ascii="Wingdings" w:eastAsia="Wingdings" w:hAnsi="Wingdings" w:cs="Wingdings"/>
          <w:sz w:val="40"/>
          <w:szCs w:val="40"/>
          <w:vertAlign w:val="superscript"/>
        </w:rPr>
      </w:pPr>
      <w:r>
        <w:rPr>
          <w:rFonts w:ascii="Calibri" w:eastAsia="Calibri" w:hAnsi="Calibri" w:cs="Calibri"/>
          <w:sz w:val="21"/>
          <w:szCs w:val="21"/>
        </w:rPr>
        <w:t xml:space="preserve">стандартов Саморегулируемой </w:t>
      </w:r>
      <w:r>
        <w:rPr>
          <w:rFonts w:ascii="Calibri" w:eastAsia="Calibri" w:hAnsi="Calibri" w:cs="Calibri"/>
          <w:sz w:val="21"/>
          <w:szCs w:val="21"/>
        </w:rPr>
        <w:t>межрегиональной ассоциации оценщиков («СМАО»).</w:t>
      </w:r>
    </w:p>
    <w:p w:rsidR="00BD0626" w:rsidRDefault="00BD0626">
      <w:pPr>
        <w:spacing w:line="348" w:lineRule="exact"/>
        <w:rPr>
          <w:sz w:val="20"/>
          <w:szCs w:val="20"/>
        </w:rPr>
      </w:pPr>
    </w:p>
    <w:p w:rsidR="00BD0626" w:rsidRDefault="001E7133">
      <w:pPr>
        <w:spacing w:line="231" w:lineRule="auto"/>
        <w:ind w:left="260" w:right="20" w:firstLine="682"/>
        <w:jc w:val="both"/>
        <w:rPr>
          <w:sz w:val="20"/>
          <w:szCs w:val="20"/>
        </w:rPr>
      </w:pPr>
      <w:r>
        <w:rPr>
          <w:rFonts w:ascii="Calibri" w:eastAsia="Calibri" w:hAnsi="Calibri" w:cs="Calibri"/>
          <w:sz w:val="24"/>
          <w:szCs w:val="24"/>
        </w:rPr>
        <w:t>Выводы, содержащиеся в отчете, основаны на расчетах, заключениях и информации, полученной в результате исследования рынка, на нашем опыте и профессиональных знаниях, по итогам деловых встреч, в ходе которых н</w:t>
      </w:r>
      <w:r>
        <w:rPr>
          <w:rFonts w:ascii="Calibri" w:eastAsia="Calibri" w:hAnsi="Calibri" w:cs="Calibri"/>
          <w:sz w:val="24"/>
          <w:szCs w:val="24"/>
        </w:rPr>
        <w:t>ами была получена определенная информация. Источники информации и методика расчетов и заключений приведены в соответствующих разделах отчета.</w:t>
      </w:r>
    </w:p>
    <w:p w:rsidR="00BD0626" w:rsidRDefault="00BD0626">
      <w:pPr>
        <w:spacing w:line="54" w:lineRule="exact"/>
        <w:rPr>
          <w:sz w:val="20"/>
          <w:szCs w:val="20"/>
        </w:rPr>
      </w:pPr>
    </w:p>
    <w:p w:rsidR="00BD0626" w:rsidRDefault="001E7133">
      <w:pPr>
        <w:spacing w:line="231" w:lineRule="auto"/>
        <w:ind w:left="260" w:right="20" w:firstLine="711"/>
        <w:jc w:val="both"/>
        <w:rPr>
          <w:sz w:val="20"/>
          <w:szCs w:val="20"/>
        </w:rPr>
      </w:pPr>
      <w:r>
        <w:rPr>
          <w:rFonts w:ascii="Calibri" w:eastAsia="Calibri" w:hAnsi="Calibri" w:cs="Calibri"/>
          <w:sz w:val="24"/>
          <w:szCs w:val="24"/>
        </w:rPr>
        <w:t>Оценщиком произведена оценка рыночной стоимости транспортного средства на дату осмотра. Оценщики полагаются на до</w:t>
      </w:r>
      <w:r>
        <w:rPr>
          <w:rFonts w:ascii="Calibri" w:eastAsia="Calibri" w:hAnsi="Calibri" w:cs="Calibri"/>
          <w:sz w:val="24"/>
          <w:szCs w:val="24"/>
        </w:rPr>
        <w:t>стоверность информации, полученной в ходе деловых встреч и бесед с представителями заказчика. Если у Вас возникнут какие-либо вопросы по оценке или методике ее проведения, пожалуйста, обращайтесь непосредственно к нам.</w:t>
      </w:r>
    </w:p>
    <w:p w:rsidR="00BD0626" w:rsidRDefault="00BD0626">
      <w:pPr>
        <w:spacing w:line="200" w:lineRule="exact"/>
        <w:rPr>
          <w:sz w:val="20"/>
          <w:szCs w:val="20"/>
        </w:rPr>
      </w:pPr>
    </w:p>
    <w:p w:rsidR="00BD0626" w:rsidRDefault="00BD0626">
      <w:pPr>
        <w:spacing w:line="387" w:lineRule="exact"/>
        <w:rPr>
          <w:sz w:val="20"/>
          <w:szCs w:val="20"/>
        </w:rPr>
      </w:pPr>
    </w:p>
    <w:tbl>
      <w:tblPr>
        <w:tblW w:w="0" w:type="auto"/>
        <w:tblInd w:w="240" w:type="dxa"/>
        <w:tblLayout w:type="fixed"/>
        <w:tblCellMar>
          <w:left w:w="0" w:type="dxa"/>
          <w:right w:w="0" w:type="dxa"/>
        </w:tblCellMar>
        <w:tblLook w:val="04A0" w:firstRow="1" w:lastRow="0" w:firstColumn="1" w:lastColumn="0" w:noHBand="0" w:noVBand="1"/>
      </w:tblPr>
      <w:tblGrid>
        <w:gridCol w:w="5460"/>
        <w:gridCol w:w="3940"/>
      </w:tblGrid>
      <w:tr w:rsidR="00BD0626">
        <w:trPr>
          <w:trHeight w:val="293"/>
        </w:trPr>
        <w:tc>
          <w:tcPr>
            <w:tcW w:w="5460" w:type="dxa"/>
            <w:vAlign w:val="bottom"/>
          </w:tcPr>
          <w:p w:rsidR="00BD0626" w:rsidRDefault="001E7133">
            <w:pPr>
              <w:ind w:left="2340"/>
              <w:rPr>
                <w:sz w:val="20"/>
                <w:szCs w:val="20"/>
              </w:rPr>
            </w:pPr>
            <w:r>
              <w:rPr>
                <w:rFonts w:ascii="Calibri" w:eastAsia="Calibri" w:hAnsi="Calibri" w:cs="Calibri"/>
                <w:sz w:val="24"/>
                <w:szCs w:val="24"/>
              </w:rPr>
              <w:t>Директор</w:t>
            </w:r>
          </w:p>
        </w:tc>
        <w:tc>
          <w:tcPr>
            <w:tcW w:w="3940" w:type="dxa"/>
            <w:vAlign w:val="bottom"/>
          </w:tcPr>
          <w:p w:rsidR="00BD0626" w:rsidRDefault="001E7133">
            <w:pPr>
              <w:ind w:left="1040"/>
              <w:rPr>
                <w:sz w:val="20"/>
                <w:szCs w:val="20"/>
              </w:rPr>
            </w:pPr>
            <w:r>
              <w:rPr>
                <w:rFonts w:ascii="Calibri" w:eastAsia="Calibri" w:hAnsi="Calibri" w:cs="Calibri"/>
                <w:sz w:val="24"/>
                <w:szCs w:val="24"/>
              </w:rPr>
              <w:t>М.А. Сизова</w:t>
            </w:r>
          </w:p>
        </w:tc>
      </w:tr>
      <w:tr w:rsidR="00BD0626">
        <w:trPr>
          <w:trHeight w:val="293"/>
        </w:trPr>
        <w:tc>
          <w:tcPr>
            <w:tcW w:w="5460" w:type="dxa"/>
            <w:vAlign w:val="bottom"/>
          </w:tcPr>
          <w:p w:rsidR="00BD0626" w:rsidRDefault="001E7133">
            <w:pPr>
              <w:ind w:left="700"/>
              <w:rPr>
                <w:sz w:val="20"/>
                <w:szCs w:val="20"/>
              </w:rPr>
            </w:pPr>
            <w:r>
              <w:rPr>
                <w:rFonts w:ascii="Calibri" w:eastAsia="Calibri" w:hAnsi="Calibri" w:cs="Calibri"/>
                <w:sz w:val="24"/>
                <w:szCs w:val="24"/>
              </w:rPr>
              <w:t xml:space="preserve">ООО </w:t>
            </w:r>
            <w:r>
              <w:rPr>
                <w:rFonts w:ascii="Calibri" w:eastAsia="Calibri" w:hAnsi="Calibri" w:cs="Calibri"/>
                <w:sz w:val="24"/>
                <w:szCs w:val="24"/>
              </w:rPr>
              <w:t>«Сибирское агентство оценки»</w:t>
            </w:r>
          </w:p>
        </w:tc>
        <w:tc>
          <w:tcPr>
            <w:tcW w:w="3940" w:type="dxa"/>
            <w:vAlign w:val="bottom"/>
          </w:tcPr>
          <w:p w:rsidR="00BD0626" w:rsidRDefault="00BD0626">
            <w:pPr>
              <w:rPr>
                <w:sz w:val="24"/>
                <w:szCs w:val="24"/>
              </w:rPr>
            </w:pPr>
          </w:p>
        </w:tc>
      </w:tr>
      <w:tr w:rsidR="00BD0626">
        <w:trPr>
          <w:trHeight w:val="458"/>
        </w:trPr>
        <w:tc>
          <w:tcPr>
            <w:tcW w:w="5460" w:type="dxa"/>
            <w:tcBorders>
              <w:bottom w:val="single" w:sz="8" w:space="0" w:color="622423"/>
            </w:tcBorders>
            <w:vAlign w:val="bottom"/>
          </w:tcPr>
          <w:p w:rsidR="00BD0626" w:rsidRDefault="00BD0626">
            <w:pPr>
              <w:rPr>
                <w:sz w:val="24"/>
                <w:szCs w:val="24"/>
              </w:rPr>
            </w:pPr>
          </w:p>
        </w:tc>
        <w:tc>
          <w:tcPr>
            <w:tcW w:w="3940" w:type="dxa"/>
            <w:tcBorders>
              <w:bottom w:val="single" w:sz="8" w:space="0" w:color="622423"/>
            </w:tcBorders>
            <w:vAlign w:val="bottom"/>
          </w:tcPr>
          <w:p w:rsidR="00BD0626" w:rsidRDefault="00BD0626">
            <w:pPr>
              <w:rPr>
                <w:sz w:val="24"/>
                <w:szCs w:val="24"/>
              </w:rPr>
            </w:pPr>
          </w:p>
        </w:tc>
      </w:tr>
      <w:tr w:rsidR="00BD0626">
        <w:trPr>
          <w:trHeight w:val="20"/>
        </w:trPr>
        <w:tc>
          <w:tcPr>
            <w:tcW w:w="5460" w:type="dxa"/>
            <w:tcBorders>
              <w:bottom w:val="single" w:sz="8" w:space="0" w:color="622423"/>
            </w:tcBorders>
            <w:vAlign w:val="bottom"/>
          </w:tcPr>
          <w:p w:rsidR="00BD0626" w:rsidRDefault="00BD0626">
            <w:pPr>
              <w:spacing w:line="20" w:lineRule="exact"/>
              <w:rPr>
                <w:sz w:val="1"/>
                <w:szCs w:val="1"/>
              </w:rPr>
            </w:pPr>
          </w:p>
        </w:tc>
        <w:tc>
          <w:tcPr>
            <w:tcW w:w="3940" w:type="dxa"/>
            <w:tcBorders>
              <w:bottom w:val="single" w:sz="8" w:space="0" w:color="622423"/>
            </w:tcBorders>
            <w:vAlign w:val="bottom"/>
          </w:tcPr>
          <w:p w:rsidR="00BD0626" w:rsidRDefault="00BD0626">
            <w:pPr>
              <w:spacing w:line="20" w:lineRule="exact"/>
              <w:rPr>
                <w:sz w:val="1"/>
                <w:szCs w:val="1"/>
              </w:rPr>
            </w:pPr>
          </w:p>
        </w:tc>
      </w:tr>
      <w:tr w:rsidR="00BD0626">
        <w:trPr>
          <w:trHeight w:val="255"/>
        </w:trPr>
        <w:tc>
          <w:tcPr>
            <w:tcW w:w="5460" w:type="dxa"/>
            <w:vAlign w:val="bottom"/>
          </w:tcPr>
          <w:p w:rsidR="00BD0626" w:rsidRDefault="001E7133">
            <w:pPr>
              <w:ind w:left="20"/>
              <w:rPr>
                <w:sz w:val="20"/>
                <w:szCs w:val="20"/>
              </w:rPr>
            </w:pPr>
            <w:r>
              <w:rPr>
                <w:rFonts w:ascii="Calibri" w:eastAsia="Calibri" w:hAnsi="Calibri" w:cs="Calibri"/>
                <w:sz w:val="20"/>
                <w:szCs w:val="20"/>
              </w:rPr>
              <w:t>Отчет № 1052/17 от 08 декабря 2017 г.</w:t>
            </w:r>
          </w:p>
        </w:tc>
        <w:tc>
          <w:tcPr>
            <w:tcW w:w="3940" w:type="dxa"/>
            <w:vAlign w:val="bottom"/>
          </w:tcPr>
          <w:p w:rsidR="00BD0626" w:rsidRDefault="001E7133">
            <w:pPr>
              <w:ind w:left="2960"/>
              <w:rPr>
                <w:sz w:val="20"/>
                <w:szCs w:val="20"/>
              </w:rPr>
            </w:pPr>
            <w:r>
              <w:rPr>
                <w:rFonts w:ascii="Calibri" w:eastAsia="Calibri" w:hAnsi="Calibri" w:cs="Calibri"/>
                <w:sz w:val="20"/>
                <w:szCs w:val="20"/>
              </w:rPr>
              <w:t>Страница 3</w:t>
            </w:r>
          </w:p>
        </w:tc>
      </w:tr>
    </w:tbl>
    <w:p w:rsidR="00BD0626" w:rsidRDefault="00BD0626">
      <w:pPr>
        <w:sectPr w:rsidR="00BD0626">
          <w:pgSz w:w="11900" w:h="16838"/>
          <w:pgMar w:top="716" w:right="824" w:bottom="418" w:left="1440" w:header="0" w:footer="0" w:gutter="0"/>
          <w:cols w:space="720" w:equalWidth="0">
            <w:col w:w="9640"/>
          </w:cols>
        </w:sectPr>
      </w:pPr>
    </w:p>
    <w:p w:rsidR="00BD0626" w:rsidRDefault="001E7133">
      <w:pPr>
        <w:tabs>
          <w:tab w:val="left" w:pos="5840"/>
        </w:tabs>
        <w:ind w:left="2400"/>
        <w:rPr>
          <w:sz w:val="20"/>
          <w:szCs w:val="20"/>
        </w:rPr>
      </w:pPr>
      <w:r>
        <w:rPr>
          <w:rFonts w:ascii="Cambria" w:eastAsia="Cambria" w:hAnsi="Cambria" w:cs="Cambria"/>
          <w:sz w:val="20"/>
          <w:szCs w:val="20"/>
        </w:rPr>
        <w:lastRenderedPageBreak/>
        <w:t>ООО «Сибирское агентство оценки»</w:t>
      </w:r>
      <w:r>
        <w:rPr>
          <w:rFonts w:ascii="Cambria" w:eastAsia="Cambria" w:hAnsi="Cambria" w:cs="Cambria"/>
          <w:sz w:val="20"/>
          <w:szCs w:val="20"/>
        </w:rPr>
        <w:tab/>
        <w:t>ИНН: 8610011618</w:t>
      </w:r>
    </w:p>
    <w:p w:rsidR="00BD0626" w:rsidRDefault="001E7133">
      <w:pPr>
        <w:spacing w:line="20" w:lineRule="exact"/>
        <w:rPr>
          <w:sz w:val="20"/>
          <w:szCs w:val="20"/>
        </w:rPr>
      </w:pPr>
      <w:r>
        <w:rPr>
          <w:noProof/>
          <w:sz w:val="20"/>
          <w:szCs w:val="20"/>
        </w:rPr>
        <w:drawing>
          <wp:anchor distT="0" distB="0" distL="114300" distR="114300" simplePos="0" relativeHeight="251606528" behindDoc="1" locked="0" layoutInCell="0" allowOverlap="1">
            <wp:simplePos x="0" y="0"/>
            <wp:positionH relativeFrom="column">
              <wp:posOffset>146685</wp:posOffset>
            </wp:positionH>
            <wp:positionV relativeFrom="paragraph">
              <wp:posOffset>27305</wp:posOffset>
            </wp:positionV>
            <wp:extent cx="5979795" cy="3683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607552" behindDoc="1" locked="0" layoutInCell="0" allowOverlap="1">
            <wp:simplePos x="0" y="0"/>
            <wp:positionH relativeFrom="column">
              <wp:posOffset>146685</wp:posOffset>
            </wp:positionH>
            <wp:positionV relativeFrom="paragraph">
              <wp:posOffset>9525</wp:posOffset>
            </wp:positionV>
            <wp:extent cx="5979795" cy="889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309" w:lineRule="exact"/>
        <w:rPr>
          <w:sz w:val="20"/>
          <w:szCs w:val="20"/>
        </w:rPr>
      </w:pPr>
    </w:p>
    <w:p w:rsidR="00BD0626" w:rsidRDefault="001E7133">
      <w:pPr>
        <w:numPr>
          <w:ilvl w:val="0"/>
          <w:numId w:val="9"/>
        </w:numPr>
        <w:tabs>
          <w:tab w:val="left" w:pos="3420"/>
        </w:tabs>
        <w:ind w:left="3420" w:hanging="231"/>
        <w:rPr>
          <w:rFonts w:ascii="Calibri" w:eastAsia="Calibri" w:hAnsi="Calibri" w:cs="Calibri"/>
          <w:b/>
          <w:bCs/>
          <w:sz w:val="24"/>
          <w:szCs w:val="24"/>
        </w:rPr>
      </w:pPr>
      <w:r>
        <w:rPr>
          <w:rFonts w:ascii="Calibri" w:eastAsia="Calibri" w:hAnsi="Calibri" w:cs="Calibri"/>
          <w:b/>
          <w:bCs/>
          <w:sz w:val="24"/>
          <w:szCs w:val="24"/>
        </w:rPr>
        <w:t>ОСНОВНЫЕ ФАКТЫ И ВЫВОДЫ</w:t>
      </w:r>
    </w:p>
    <w:p w:rsidR="00BD0626" w:rsidRDefault="00BD0626">
      <w:pPr>
        <w:spacing w:line="161" w:lineRule="exact"/>
        <w:rPr>
          <w:sz w:val="20"/>
          <w:szCs w:val="20"/>
        </w:rPr>
      </w:pPr>
    </w:p>
    <w:p w:rsidR="00BD0626" w:rsidRDefault="001E7133">
      <w:pPr>
        <w:ind w:left="8560"/>
        <w:rPr>
          <w:sz w:val="20"/>
          <w:szCs w:val="20"/>
        </w:rPr>
      </w:pPr>
      <w:r>
        <w:rPr>
          <w:rFonts w:ascii="Calibri" w:eastAsia="Calibri" w:hAnsi="Calibri" w:cs="Calibri"/>
          <w:b/>
          <w:bCs/>
          <w:i/>
          <w:iCs/>
          <w:sz w:val="23"/>
          <w:szCs w:val="23"/>
        </w:rPr>
        <w:t>Таблица 2</w:t>
      </w:r>
    </w:p>
    <w:p w:rsidR="00BD0626" w:rsidRDefault="00BD0626">
      <w:pPr>
        <w:spacing w:line="126" w:lineRule="exact"/>
        <w:rPr>
          <w:sz w:val="20"/>
          <w:szCs w:val="20"/>
        </w:rPr>
      </w:pPr>
    </w:p>
    <w:tbl>
      <w:tblPr>
        <w:tblW w:w="0" w:type="auto"/>
        <w:tblInd w:w="390" w:type="dxa"/>
        <w:tblLayout w:type="fixed"/>
        <w:tblCellMar>
          <w:left w:w="0" w:type="dxa"/>
          <w:right w:w="0" w:type="dxa"/>
        </w:tblCellMar>
        <w:tblLook w:val="04A0" w:firstRow="1" w:lastRow="0" w:firstColumn="1" w:lastColumn="0" w:noHBand="0" w:noVBand="1"/>
      </w:tblPr>
      <w:tblGrid>
        <w:gridCol w:w="3900"/>
        <w:gridCol w:w="620"/>
        <w:gridCol w:w="4600"/>
        <w:gridCol w:w="30"/>
      </w:tblGrid>
      <w:tr w:rsidR="00BD0626">
        <w:trPr>
          <w:trHeight w:val="294"/>
        </w:trPr>
        <w:tc>
          <w:tcPr>
            <w:tcW w:w="3900" w:type="dxa"/>
            <w:vMerge w:val="restart"/>
            <w:tcBorders>
              <w:top w:val="single" w:sz="8" w:space="0" w:color="auto"/>
              <w:left w:val="single" w:sz="8" w:space="0" w:color="auto"/>
              <w:right w:val="single" w:sz="8" w:space="0" w:color="auto"/>
            </w:tcBorders>
            <w:vAlign w:val="bottom"/>
          </w:tcPr>
          <w:p w:rsidR="00BD0626" w:rsidRDefault="001E7133">
            <w:pPr>
              <w:ind w:left="120"/>
              <w:rPr>
                <w:sz w:val="20"/>
                <w:szCs w:val="20"/>
              </w:rPr>
            </w:pPr>
            <w:r>
              <w:rPr>
                <w:rFonts w:ascii="Calibri" w:eastAsia="Calibri" w:hAnsi="Calibri" w:cs="Calibri"/>
              </w:rPr>
              <w:t>Основание для проведения оценки</w:t>
            </w:r>
          </w:p>
        </w:tc>
        <w:tc>
          <w:tcPr>
            <w:tcW w:w="5220" w:type="dxa"/>
            <w:gridSpan w:val="2"/>
            <w:tcBorders>
              <w:top w:val="single" w:sz="8" w:space="0" w:color="auto"/>
              <w:right w:val="single" w:sz="8" w:space="0" w:color="auto"/>
            </w:tcBorders>
            <w:vAlign w:val="bottom"/>
          </w:tcPr>
          <w:p w:rsidR="00BD0626" w:rsidRDefault="001E7133">
            <w:pPr>
              <w:ind w:left="100"/>
              <w:rPr>
                <w:sz w:val="20"/>
                <w:szCs w:val="20"/>
              </w:rPr>
            </w:pPr>
            <w:r>
              <w:rPr>
                <w:rFonts w:ascii="Calibri" w:eastAsia="Calibri" w:hAnsi="Calibri" w:cs="Calibri"/>
              </w:rPr>
              <w:t xml:space="preserve">Техническое заданием и </w:t>
            </w:r>
            <w:r>
              <w:rPr>
                <w:rFonts w:ascii="Calibri" w:eastAsia="Calibri" w:hAnsi="Calibri" w:cs="Calibri"/>
              </w:rPr>
              <w:t>договор № 224/17 на</w:t>
            </w:r>
          </w:p>
        </w:tc>
        <w:tc>
          <w:tcPr>
            <w:tcW w:w="0" w:type="dxa"/>
            <w:vAlign w:val="bottom"/>
          </w:tcPr>
          <w:p w:rsidR="00BD0626" w:rsidRDefault="00BD0626">
            <w:pPr>
              <w:rPr>
                <w:sz w:val="1"/>
                <w:szCs w:val="1"/>
              </w:rPr>
            </w:pPr>
          </w:p>
        </w:tc>
      </w:tr>
      <w:tr w:rsidR="00BD0626">
        <w:trPr>
          <w:trHeight w:val="135"/>
        </w:trPr>
        <w:tc>
          <w:tcPr>
            <w:tcW w:w="3900" w:type="dxa"/>
            <w:vMerge/>
            <w:tcBorders>
              <w:left w:val="single" w:sz="8" w:space="0" w:color="auto"/>
              <w:right w:val="single" w:sz="8" w:space="0" w:color="auto"/>
            </w:tcBorders>
            <w:vAlign w:val="bottom"/>
          </w:tcPr>
          <w:p w:rsidR="00BD0626" w:rsidRDefault="00BD0626">
            <w:pPr>
              <w:rPr>
                <w:sz w:val="11"/>
                <w:szCs w:val="11"/>
              </w:rPr>
            </w:pPr>
          </w:p>
        </w:tc>
        <w:tc>
          <w:tcPr>
            <w:tcW w:w="5220" w:type="dxa"/>
            <w:gridSpan w:val="2"/>
            <w:vMerge w:val="restart"/>
            <w:tcBorders>
              <w:right w:val="single" w:sz="8" w:space="0" w:color="auto"/>
            </w:tcBorders>
            <w:vAlign w:val="bottom"/>
          </w:tcPr>
          <w:p w:rsidR="00BD0626" w:rsidRDefault="001E7133">
            <w:pPr>
              <w:ind w:left="100"/>
              <w:rPr>
                <w:sz w:val="20"/>
                <w:szCs w:val="20"/>
              </w:rPr>
            </w:pPr>
            <w:r>
              <w:rPr>
                <w:rFonts w:ascii="Calibri" w:eastAsia="Calibri" w:hAnsi="Calibri" w:cs="Calibri"/>
              </w:rPr>
              <w:t>проведение оценки от 04 декабря 2017 г.</w:t>
            </w:r>
          </w:p>
        </w:tc>
        <w:tc>
          <w:tcPr>
            <w:tcW w:w="0" w:type="dxa"/>
            <w:vAlign w:val="bottom"/>
          </w:tcPr>
          <w:p w:rsidR="00BD0626" w:rsidRDefault="00BD0626">
            <w:pPr>
              <w:rPr>
                <w:sz w:val="1"/>
                <w:szCs w:val="1"/>
              </w:rPr>
            </w:pPr>
          </w:p>
        </w:tc>
      </w:tr>
      <w:tr w:rsidR="00BD0626">
        <w:trPr>
          <w:trHeight w:val="143"/>
        </w:trPr>
        <w:tc>
          <w:tcPr>
            <w:tcW w:w="3900" w:type="dxa"/>
            <w:tcBorders>
              <w:left w:val="single" w:sz="8" w:space="0" w:color="auto"/>
              <w:bottom w:val="single" w:sz="8" w:space="0" w:color="auto"/>
              <w:right w:val="single" w:sz="8" w:space="0" w:color="auto"/>
            </w:tcBorders>
            <w:vAlign w:val="bottom"/>
          </w:tcPr>
          <w:p w:rsidR="00BD0626" w:rsidRDefault="00BD0626">
            <w:pPr>
              <w:rPr>
                <w:sz w:val="12"/>
                <w:szCs w:val="12"/>
              </w:rPr>
            </w:pPr>
          </w:p>
        </w:tc>
        <w:tc>
          <w:tcPr>
            <w:tcW w:w="5220" w:type="dxa"/>
            <w:gridSpan w:val="2"/>
            <w:vMerge/>
            <w:tcBorders>
              <w:bottom w:val="single" w:sz="8" w:space="0" w:color="auto"/>
              <w:right w:val="single" w:sz="8" w:space="0" w:color="auto"/>
            </w:tcBorders>
            <w:vAlign w:val="bottom"/>
          </w:tcPr>
          <w:p w:rsidR="00BD0626" w:rsidRDefault="00BD0626">
            <w:pPr>
              <w:rPr>
                <w:sz w:val="12"/>
                <w:szCs w:val="12"/>
              </w:rPr>
            </w:pPr>
          </w:p>
        </w:tc>
        <w:tc>
          <w:tcPr>
            <w:tcW w:w="0" w:type="dxa"/>
            <w:vAlign w:val="bottom"/>
          </w:tcPr>
          <w:p w:rsidR="00BD0626" w:rsidRDefault="00BD0626">
            <w:pPr>
              <w:rPr>
                <w:sz w:val="1"/>
                <w:szCs w:val="1"/>
              </w:rPr>
            </w:pPr>
          </w:p>
        </w:tc>
      </w:tr>
      <w:tr w:rsidR="00BD0626">
        <w:trPr>
          <w:trHeight w:val="278"/>
        </w:trPr>
        <w:tc>
          <w:tcPr>
            <w:tcW w:w="3900" w:type="dxa"/>
            <w:vMerge w:val="restart"/>
            <w:tcBorders>
              <w:left w:val="single" w:sz="8" w:space="0" w:color="auto"/>
              <w:right w:val="single" w:sz="8" w:space="0" w:color="auto"/>
            </w:tcBorders>
            <w:vAlign w:val="bottom"/>
          </w:tcPr>
          <w:p w:rsidR="00BD0626" w:rsidRDefault="001E7133">
            <w:pPr>
              <w:ind w:left="120"/>
              <w:rPr>
                <w:sz w:val="20"/>
                <w:szCs w:val="20"/>
              </w:rPr>
            </w:pPr>
            <w:r>
              <w:rPr>
                <w:rFonts w:ascii="Calibri" w:eastAsia="Calibri" w:hAnsi="Calibri" w:cs="Calibri"/>
              </w:rPr>
              <w:t>Краткое описание Объекта оценки</w:t>
            </w:r>
          </w:p>
        </w:tc>
        <w:tc>
          <w:tcPr>
            <w:tcW w:w="5220" w:type="dxa"/>
            <w:gridSpan w:val="2"/>
            <w:tcBorders>
              <w:right w:val="single" w:sz="8" w:space="0" w:color="auto"/>
            </w:tcBorders>
            <w:vAlign w:val="bottom"/>
          </w:tcPr>
          <w:p w:rsidR="00BD0626" w:rsidRDefault="001E7133">
            <w:pPr>
              <w:ind w:left="100"/>
              <w:rPr>
                <w:sz w:val="20"/>
                <w:szCs w:val="20"/>
              </w:rPr>
            </w:pPr>
            <w:r>
              <w:rPr>
                <w:rFonts w:ascii="Calibri" w:eastAsia="Calibri" w:hAnsi="Calibri" w:cs="Calibri"/>
              </w:rPr>
              <w:t>Автомобиль «УАЗ - 31519»,</w:t>
            </w:r>
          </w:p>
        </w:tc>
        <w:tc>
          <w:tcPr>
            <w:tcW w:w="0" w:type="dxa"/>
            <w:vAlign w:val="bottom"/>
          </w:tcPr>
          <w:p w:rsidR="00BD0626" w:rsidRDefault="00BD0626">
            <w:pPr>
              <w:rPr>
                <w:sz w:val="1"/>
                <w:szCs w:val="1"/>
              </w:rPr>
            </w:pPr>
          </w:p>
        </w:tc>
      </w:tr>
      <w:tr w:rsidR="00BD0626">
        <w:trPr>
          <w:trHeight w:val="134"/>
        </w:trPr>
        <w:tc>
          <w:tcPr>
            <w:tcW w:w="3900" w:type="dxa"/>
            <w:vMerge/>
            <w:tcBorders>
              <w:left w:val="single" w:sz="8" w:space="0" w:color="auto"/>
              <w:right w:val="single" w:sz="8" w:space="0" w:color="auto"/>
            </w:tcBorders>
            <w:vAlign w:val="bottom"/>
          </w:tcPr>
          <w:p w:rsidR="00BD0626" w:rsidRDefault="00BD0626">
            <w:pPr>
              <w:rPr>
                <w:sz w:val="11"/>
                <w:szCs w:val="11"/>
              </w:rPr>
            </w:pPr>
          </w:p>
        </w:tc>
        <w:tc>
          <w:tcPr>
            <w:tcW w:w="5220" w:type="dxa"/>
            <w:gridSpan w:val="2"/>
            <w:vMerge w:val="restart"/>
            <w:tcBorders>
              <w:right w:val="single" w:sz="8" w:space="0" w:color="auto"/>
            </w:tcBorders>
            <w:vAlign w:val="bottom"/>
          </w:tcPr>
          <w:p w:rsidR="00BD0626" w:rsidRDefault="001E7133">
            <w:pPr>
              <w:ind w:left="100"/>
              <w:rPr>
                <w:sz w:val="20"/>
                <w:szCs w:val="20"/>
              </w:rPr>
            </w:pPr>
            <w:r>
              <w:rPr>
                <w:rFonts w:ascii="Calibri" w:eastAsia="Calibri" w:hAnsi="Calibri" w:cs="Calibri"/>
              </w:rPr>
              <w:t>регистрационный знак: О 282 КК 86</w:t>
            </w:r>
          </w:p>
        </w:tc>
        <w:tc>
          <w:tcPr>
            <w:tcW w:w="0" w:type="dxa"/>
            <w:vAlign w:val="bottom"/>
          </w:tcPr>
          <w:p w:rsidR="00BD0626" w:rsidRDefault="00BD0626">
            <w:pPr>
              <w:rPr>
                <w:sz w:val="1"/>
                <w:szCs w:val="1"/>
              </w:rPr>
            </w:pPr>
          </w:p>
        </w:tc>
      </w:tr>
      <w:tr w:rsidR="00BD0626">
        <w:trPr>
          <w:trHeight w:val="143"/>
        </w:trPr>
        <w:tc>
          <w:tcPr>
            <w:tcW w:w="3900" w:type="dxa"/>
            <w:tcBorders>
              <w:left w:val="single" w:sz="8" w:space="0" w:color="auto"/>
              <w:bottom w:val="single" w:sz="8" w:space="0" w:color="auto"/>
              <w:right w:val="single" w:sz="8" w:space="0" w:color="auto"/>
            </w:tcBorders>
            <w:vAlign w:val="bottom"/>
          </w:tcPr>
          <w:p w:rsidR="00BD0626" w:rsidRDefault="00BD0626">
            <w:pPr>
              <w:rPr>
                <w:sz w:val="12"/>
                <w:szCs w:val="12"/>
              </w:rPr>
            </w:pPr>
          </w:p>
        </w:tc>
        <w:tc>
          <w:tcPr>
            <w:tcW w:w="5220" w:type="dxa"/>
            <w:gridSpan w:val="2"/>
            <w:vMerge/>
            <w:tcBorders>
              <w:bottom w:val="single" w:sz="8" w:space="0" w:color="auto"/>
              <w:right w:val="single" w:sz="8" w:space="0" w:color="auto"/>
            </w:tcBorders>
            <w:vAlign w:val="bottom"/>
          </w:tcPr>
          <w:p w:rsidR="00BD0626" w:rsidRDefault="00BD0626">
            <w:pPr>
              <w:rPr>
                <w:sz w:val="12"/>
                <w:szCs w:val="12"/>
              </w:rPr>
            </w:pPr>
          </w:p>
        </w:tc>
        <w:tc>
          <w:tcPr>
            <w:tcW w:w="0" w:type="dxa"/>
            <w:vAlign w:val="bottom"/>
          </w:tcPr>
          <w:p w:rsidR="00BD0626" w:rsidRDefault="00BD0626">
            <w:pPr>
              <w:rPr>
                <w:sz w:val="1"/>
                <w:szCs w:val="1"/>
              </w:rPr>
            </w:pPr>
          </w:p>
        </w:tc>
      </w:tr>
      <w:tr w:rsidR="00BD0626">
        <w:trPr>
          <w:trHeight w:val="278"/>
        </w:trPr>
        <w:tc>
          <w:tcPr>
            <w:tcW w:w="3900" w:type="dxa"/>
            <w:vMerge w:val="restart"/>
            <w:tcBorders>
              <w:left w:val="single" w:sz="8" w:space="0" w:color="auto"/>
              <w:right w:val="single" w:sz="8" w:space="0" w:color="auto"/>
            </w:tcBorders>
            <w:vAlign w:val="bottom"/>
          </w:tcPr>
          <w:p w:rsidR="00BD0626" w:rsidRDefault="001E7133">
            <w:pPr>
              <w:ind w:left="120"/>
              <w:rPr>
                <w:sz w:val="20"/>
                <w:szCs w:val="20"/>
              </w:rPr>
            </w:pPr>
            <w:r>
              <w:rPr>
                <w:rFonts w:ascii="Calibri" w:eastAsia="Calibri" w:hAnsi="Calibri" w:cs="Calibri"/>
              </w:rPr>
              <w:t>Наименование собственника</w:t>
            </w:r>
          </w:p>
        </w:tc>
        <w:tc>
          <w:tcPr>
            <w:tcW w:w="5220" w:type="dxa"/>
            <w:gridSpan w:val="2"/>
            <w:tcBorders>
              <w:right w:val="single" w:sz="8" w:space="0" w:color="auto"/>
            </w:tcBorders>
            <w:vAlign w:val="bottom"/>
          </w:tcPr>
          <w:p w:rsidR="00BD0626" w:rsidRDefault="001E7133">
            <w:pPr>
              <w:ind w:left="100"/>
              <w:rPr>
                <w:sz w:val="20"/>
                <w:szCs w:val="20"/>
              </w:rPr>
            </w:pPr>
            <w:r>
              <w:rPr>
                <w:rFonts w:ascii="Calibri" w:eastAsia="Calibri" w:hAnsi="Calibri" w:cs="Calibri"/>
                <w:b/>
                <w:bCs/>
              </w:rPr>
              <w:t>Администрация муниципального образования</w:t>
            </w:r>
          </w:p>
        </w:tc>
        <w:tc>
          <w:tcPr>
            <w:tcW w:w="0" w:type="dxa"/>
            <w:vAlign w:val="bottom"/>
          </w:tcPr>
          <w:p w:rsidR="00BD0626" w:rsidRDefault="00BD0626">
            <w:pPr>
              <w:rPr>
                <w:sz w:val="1"/>
                <w:szCs w:val="1"/>
              </w:rPr>
            </w:pPr>
          </w:p>
        </w:tc>
      </w:tr>
      <w:tr w:rsidR="00BD0626">
        <w:trPr>
          <w:trHeight w:val="134"/>
        </w:trPr>
        <w:tc>
          <w:tcPr>
            <w:tcW w:w="3900" w:type="dxa"/>
            <w:vMerge/>
            <w:tcBorders>
              <w:left w:val="single" w:sz="8" w:space="0" w:color="auto"/>
              <w:right w:val="single" w:sz="8" w:space="0" w:color="auto"/>
            </w:tcBorders>
            <w:vAlign w:val="bottom"/>
          </w:tcPr>
          <w:p w:rsidR="00BD0626" w:rsidRDefault="00BD0626">
            <w:pPr>
              <w:rPr>
                <w:sz w:val="11"/>
                <w:szCs w:val="11"/>
              </w:rPr>
            </w:pPr>
          </w:p>
        </w:tc>
        <w:tc>
          <w:tcPr>
            <w:tcW w:w="5220" w:type="dxa"/>
            <w:gridSpan w:val="2"/>
            <w:vMerge w:val="restart"/>
            <w:tcBorders>
              <w:right w:val="single" w:sz="8" w:space="0" w:color="auto"/>
            </w:tcBorders>
            <w:vAlign w:val="bottom"/>
          </w:tcPr>
          <w:p w:rsidR="00BD0626" w:rsidRDefault="001E7133">
            <w:pPr>
              <w:ind w:left="100"/>
              <w:rPr>
                <w:sz w:val="20"/>
                <w:szCs w:val="20"/>
              </w:rPr>
            </w:pPr>
            <w:r>
              <w:rPr>
                <w:rFonts w:ascii="Calibri" w:eastAsia="Calibri" w:hAnsi="Calibri" w:cs="Calibri"/>
                <w:b/>
                <w:bCs/>
              </w:rPr>
              <w:t xml:space="preserve">городское </w:t>
            </w:r>
            <w:r>
              <w:rPr>
                <w:rFonts w:ascii="Calibri" w:eastAsia="Calibri" w:hAnsi="Calibri" w:cs="Calibri"/>
                <w:b/>
                <w:bCs/>
              </w:rPr>
              <w:t>поселение Андра</w:t>
            </w:r>
          </w:p>
        </w:tc>
        <w:tc>
          <w:tcPr>
            <w:tcW w:w="0" w:type="dxa"/>
            <w:vAlign w:val="bottom"/>
          </w:tcPr>
          <w:p w:rsidR="00BD0626" w:rsidRDefault="00BD0626">
            <w:pPr>
              <w:rPr>
                <w:sz w:val="1"/>
                <w:szCs w:val="1"/>
              </w:rPr>
            </w:pPr>
          </w:p>
        </w:tc>
      </w:tr>
      <w:tr w:rsidR="00BD0626">
        <w:trPr>
          <w:trHeight w:val="143"/>
        </w:trPr>
        <w:tc>
          <w:tcPr>
            <w:tcW w:w="3900" w:type="dxa"/>
            <w:tcBorders>
              <w:left w:val="single" w:sz="8" w:space="0" w:color="auto"/>
              <w:bottom w:val="single" w:sz="8" w:space="0" w:color="auto"/>
              <w:right w:val="single" w:sz="8" w:space="0" w:color="auto"/>
            </w:tcBorders>
            <w:vAlign w:val="bottom"/>
          </w:tcPr>
          <w:p w:rsidR="00BD0626" w:rsidRDefault="00BD0626">
            <w:pPr>
              <w:rPr>
                <w:sz w:val="12"/>
                <w:szCs w:val="12"/>
              </w:rPr>
            </w:pPr>
          </w:p>
        </w:tc>
        <w:tc>
          <w:tcPr>
            <w:tcW w:w="5220" w:type="dxa"/>
            <w:gridSpan w:val="2"/>
            <w:vMerge/>
            <w:tcBorders>
              <w:bottom w:val="single" w:sz="8" w:space="0" w:color="auto"/>
              <w:right w:val="single" w:sz="8" w:space="0" w:color="auto"/>
            </w:tcBorders>
            <w:vAlign w:val="bottom"/>
          </w:tcPr>
          <w:p w:rsidR="00BD0626" w:rsidRDefault="00BD0626">
            <w:pPr>
              <w:rPr>
                <w:sz w:val="12"/>
                <w:szCs w:val="12"/>
              </w:rPr>
            </w:pPr>
          </w:p>
        </w:tc>
        <w:tc>
          <w:tcPr>
            <w:tcW w:w="0" w:type="dxa"/>
            <w:vAlign w:val="bottom"/>
          </w:tcPr>
          <w:p w:rsidR="00BD0626" w:rsidRDefault="00BD0626">
            <w:pPr>
              <w:rPr>
                <w:sz w:val="1"/>
                <w:szCs w:val="1"/>
              </w:rPr>
            </w:pPr>
          </w:p>
        </w:tc>
      </w:tr>
      <w:tr w:rsidR="00BD0626">
        <w:trPr>
          <w:trHeight w:val="278"/>
        </w:trPr>
        <w:tc>
          <w:tcPr>
            <w:tcW w:w="3900" w:type="dxa"/>
            <w:tcBorders>
              <w:left w:val="single" w:sz="8" w:space="0" w:color="auto"/>
              <w:right w:val="single" w:sz="8" w:space="0" w:color="auto"/>
            </w:tcBorders>
            <w:vAlign w:val="bottom"/>
          </w:tcPr>
          <w:p w:rsidR="00BD0626" w:rsidRDefault="001E7133">
            <w:pPr>
              <w:ind w:left="120"/>
              <w:rPr>
                <w:sz w:val="20"/>
                <w:szCs w:val="20"/>
              </w:rPr>
            </w:pPr>
            <w:r>
              <w:rPr>
                <w:rFonts w:ascii="Calibri" w:eastAsia="Calibri" w:hAnsi="Calibri" w:cs="Calibri"/>
              </w:rPr>
              <w:t>Краткое описание имущественных</w:t>
            </w:r>
          </w:p>
        </w:tc>
        <w:tc>
          <w:tcPr>
            <w:tcW w:w="5220" w:type="dxa"/>
            <w:gridSpan w:val="2"/>
            <w:vMerge w:val="restart"/>
            <w:tcBorders>
              <w:right w:val="single" w:sz="8" w:space="0" w:color="auto"/>
            </w:tcBorders>
            <w:vAlign w:val="bottom"/>
          </w:tcPr>
          <w:p w:rsidR="00BD0626" w:rsidRDefault="001E7133">
            <w:pPr>
              <w:ind w:left="100"/>
              <w:rPr>
                <w:sz w:val="20"/>
                <w:szCs w:val="20"/>
              </w:rPr>
            </w:pPr>
            <w:r>
              <w:rPr>
                <w:rFonts w:ascii="Calibri" w:eastAsia="Calibri" w:hAnsi="Calibri" w:cs="Calibri"/>
              </w:rPr>
              <w:t>Право собственности</w:t>
            </w:r>
          </w:p>
        </w:tc>
        <w:tc>
          <w:tcPr>
            <w:tcW w:w="0" w:type="dxa"/>
            <w:vAlign w:val="bottom"/>
          </w:tcPr>
          <w:p w:rsidR="00BD0626" w:rsidRDefault="00BD0626">
            <w:pPr>
              <w:rPr>
                <w:sz w:val="1"/>
                <w:szCs w:val="1"/>
              </w:rPr>
            </w:pPr>
          </w:p>
        </w:tc>
      </w:tr>
      <w:tr w:rsidR="00BD0626">
        <w:trPr>
          <w:trHeight w:val="135"/>
        </w:trPr>
        <w:tc>
          <w:tcPr>
            <w:tcW w:w="3900" w:type="dxa"/>
            <w:vMerge w:val="restart"/>
            <w:tcBorders>
              <w:left w:val="single" w:sz="8" w:space="0" w:color="auto"/>
              <w:right w:val="single" w:sz="8" w:space="0" w:color="auto"/>
            </w:tcBorders>
            <w:vAlign w:val="bottom"/>
          </w:tcPr>
          <w:p w:rsidR="00BD0626" w:rsidRDefault="001E7133">
            <w:pPr>
              <w:ind w:left="120"/>
              <w:rPr>
                <w:sz w:val="20"/>
                <w:szCs w:val="20"/>
              </w:rPr>
            </w:pPr>
            <w:r>
              <w:rPr>
                <w:rFonts w:ascii="Calibri" w:eastAsia="Calibri" w:hAnsi="Calibri" w:cs="Calibri"/>
              </w:rPr>
              <w:t>прав</w:t>
            </w:r>
          </w:p>
        </w:tc>
        <w:tc>
          <w:tcPr>
            <w:tcW w:w="5220" w:type="dxa"/>
            <w:gridSpan w:val="2"/>
            <w:vMerge/>
            <w:tcBorders>
              <w:right w:val="single" w:sz="8" w:space="0" w:color="auto"/>
            </w:tcBorders>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143"/>
        </w:trPr>
        <w:tc>
          <w:tcPr>
            <w:tcW w:w="3900" w:type="dxa"/>
            <w:vMerge/>
            <w:tcBorders>
              <w:left w:val="single" w:sz="8" w:space="0" w:color="auto"/>
              <w:bottom w:val="single" w:sz="8" w:space="0" w:color="auto"/>
              <w:right w:val="single" w:sz="8" w:space="0" w:color="auto"/>
            </w:tcBorders>
            <w:vAlign w:val="bottom"/>
          </w:tcPr>
          <w:p w:rsidR="00BD0626" w:rsidRDefault="00BD0626">
            <w:pPr>
              <w:rPr>
                <w:sz w:val="12"/>
                <w:szCs w:val="12"/>
              </w:rPr>
            </w:pPr>
          </w:p>
        </w:tc>
        <w:tc>
          <w:tcPr>
            <w:tcW w:w="620" w:type="dxa"/>
            <w:tcBorders>
              <w:bottom w:val="single" w:sz="8" w:space="0" w:color="auto"/>
            </w:tcBorders>
            <w:vAlign w:val="bottom"/>
          </w:tcPr>
          <w:p w:rsidR="00BD0626" w:rsidRDefault="00BD0626">
            <w:pPr>
              <w:rPr>
                <w:sz w:val="12"/>
                <w:szCs w:val="12"/>
              </w:rPr>
            </w:pPr>
          </w:p>
        </w:tc>
        <w:tc>
          <w:tcPr>
            <w:tcW w:w="4600" w:type="dxa"/>
            <w:tcBorders>
              <w:bottom w:val="single" w:sz="8" w:space="0" w:color="auto"/>
              <w:right w:val="single" w:sz="8" w:space="0" w:color="auto"/>
            </w:tcBorders>
            <w:vAlign w:val="bottom"/>
          </w:tcPr>
          <w:p w:rsidR="00BD0626" w:rsidRDefault="00BD0626">
            <w:pPr>
              <w:rPr>
                <w:sz w:val="12"/>
                <w:szCs w:val="12"/>
              </w:rPr>
            </w:pPr>
          </w:p>
        </w:tc>
        <w:tc>
          <w:tcPr>
            <w:tcW w:w="0" w:type="dxa"/>
            <w:vAlign w:val="bottom"/>
          </w:tcPr>
          <w:p w:rsidR="00BD0626" w:rsidRDefault="00BD0626">
            <w:pPr>
              <w:rPr>
                <w:sz w:val="1"/>
                <w:szCs w:val="1"/>
              </w:rPr>
            </w:pPr>
          </w:p>
        </w:tc>
      </w:tr>
      <w:tr w:rsidR="00BD0626">
        <w:trPr>
          <w:trHeight w:val="278"/>
        </w:trPr>
        <w:tc>
          <w:tcPr>
            <w:tcW w:w="3900" w:type="dxa"/>
            <w:tcBorders>
              <w:left w:val="single" w:sz="8" w:space="0" w:color="auto"/>
              <w:right w:val="single" w:sz="8" w:space="0" w:color="auto"/>
            </w:tcBorders>
            <w:vAlign w:val="bottom"/>
          </w:tcPr>
          <w:p w:rsidR="00BD0626" w:rsidRDefault="001E7133">
            <w:pPr>
              <w:ind w:left="120"/>
              <w:rPr>
                <w:sz w:val="20"/>
                <w:szCs w:val="20"/>
              </w:rPr>
            </w:pPr>
            <w:r>
              <w:rPr>
                <w:rFonts w:ascii="Calibri" w:eastAsia="Calibri" w:hAnsi="Calibri" w:cs="Calibri"/>
              </w:rPr>
              <w:t>Документ, подтверждающий</w:t>
            </w:r>
          </w:p>
        </w:tc>
        <w:tc>
          <w:tcPr>
            <w:tcW w:w="5220" w:type="dxa"/>
            <w:gridSpan w:val="2"/>
            <w:tcBorders>
              <w:right w:val="single" w:sz="8" w:space="0" w:color="auto"/>
            </w:tcBorders>
            <w:vAlign w:val="bottom"/>
          </w:tcPr>
          <w:p w:rsidR="00BD0626" w:rsidRDefault="001E7133">
            <w:pPr>
              <w:ind w:left="100"/>
              <w:rPr>
                <w:sz w:val="20"/>
                <w:szCs w:val="20"/>
              </w:rPr>
            </w:pPr>
            <w:r>
              <w:rPr>
                <w:rFonts w:ascii="Calibri" w:eastAsia="Calibri" w:hAnsi="Calibri" w:cs="Calibri"/>
              </w:rPr>
              <w:t>Паспорт транспортного средства</w:t>
            </w:r>
          </w:p>
        </w:tc>
        <w:tc>
          <w:tcPr>
            <w:tcW w:w="0" w:type="dxa"/>
            <w:vAlign w:val="bottom"/>
          </w:tcPr>
          <w:p w:rsidR="00BD0626" w:rsidRDefault="00BD0626">
            <w:pPr>
              <w:rPr>
                <w:sz w:val="1"/>
                <w:szCs w:val="1"/>
              </w:rPr>
            </w:pPr>
          </w:p>
        </w:tc>
      </w:tr>
      <w:tr w:rsidR="00BD0626">
        <w:trPr>
          <w:trHeight w:val="269"/>
        </w:trPr>
        <w:tc>
          <w:tcPr>
            <w:tcW w:w="3900" w:type="dxa"/>
            <w:tcBorders>
              <w:left w:val="single" w:sz="8" w:space="0" w:color="auto"/>
              <w:right w:val="single" w:sz="8" w:space="0" w:color="auto"/>
            </w:tcBorders>
            <w:vAlign w:val="bottom"/>
          </w:tcPr>
          <w:p w:rsidR="00BD0626" w:rsidRDefault="001E7133">
            <w:pPr>
              <w:ind w:left="120"/>
              <w:rPr>
                <w:sz w:val="20"/>
                <w:szCs w:val="20"/>
              </w:rPr>
            </w:pPr>
            <w:r>
              <w:rPr>
                <w:rFonts w:ascii="Calibri" w:eastAsia="Calibri" w:hAnsi="Calibri" w:cs="Calibri"/>
              </w:rPr>
              <w:t>имущественные права</w:t>
            </w:r>
          </w:p>
        </w:tc>
        <w:tc>
          <w:tcPr>
            <w:tcW w:w="5220" w:type="dxa"/>
            <w:gridSpan w:val="2"/>
            <w:tcBorders>
              <w:right w:val="single" w:sz="8" w:space="0" w:color="auto"/>
            </w:tcBorders>
            <w:vAlign w:val="bottom"/>
          </w:tcPr>
          <w:p w:rsidR="00BD0626" w:rsidRDefault="001E7133">
            <w:pPr>
              <w:ind w:left="100"/>
              <w:rPr>
                <w:sz w:val="20"/>
                <w:szCs w:val="20"/>
              </w:rPr>
            </w:pPr>
            <w:r>
              <w:rPr>
                <w:rFonts w:ascii="Calibri" w:eastAsia="Calibri" w:hAnsi="Calibri" w:cs="Calibri"/>
              </w:rPr>
              <w:t>(в Приложении к Отчету на 2 л.)</w:t>
            </w:r>
          </w:p>
        </w:tc>
        <w:tc>
          <w:tcPr>
            <w:tcW w:w="0" w:type="dxa"/>
            <w:vAlign w:val="bottom"/>
          </w:tcPr>
          <w:p w:rsidR="00BD0626" w:rsidRDefault="00BD0626">
            <w:pPr>
              <w:rPr>
                <w:sz w:val="1"/>
                <w:szCs w:val="1"/>
              </w:rPr>
            </w:pPr>
          </w:p>
        </w:tc>
      </w:tr>
      <w:tr w:rsidR="00BD0626">
        <w:trPr>
          <w:trHeight w:val="23"/>
        </w:trPr>
        <w:tc>
          <w:tcPr>
            <w:tcW w:w="3900" w:type="dxa"/>
            <w:tcBorders>
              <w:left w:val="single" w:sz="8" w:space="0" w:color="auto"/>
              <w:bottom w:val="single" w:sz="8" w:space="0" w:color="auto"/>
              <w:right w:val="single" w:sz="8" w:space="0" w:color="auto"/>
            </w:tcBorders>
            <w:vAlign w:val="bottom"/>
          </w:tcPr>
          <w:p w:rsidR="00BD0626" w:rsidRDefault="00BD0626">
            <w:pPr>
              <w:spacing w:line="20" w:lineRule="exact"/>
              <w:rPr>
                <w:sz w:val="1"/>
                <w:szCs w:val="1"/>
              </w:rPr>
            </w:pPr>
          </w:p>
        </w:tc>
        <w:tc>
          <w:tcPr>
            <w:tcW w:w="620" w:type="dxa"/>
            <w:tcBorders>
              <w:bottom w:val="single" w:sz="8" w:space="0" w:color="auto"/>
            </w:tcBorders>
            <w:vAlign w:val="bottom"/>
          </w:tcPr>
          <w:p w:rsidR="00BD0626" w:rsidRDefault="00BD0626">
            <w:pPr>
              <w:spacing w:line="20" w:lineRule="exact"/>
              <w:rPr>
                <w:sz w:val="1"/>
                <w:szCs w:val="1"/>
              </w:rPr>
            </w:pPr>
          </w:p>
        </w:tc>
        <w:tc>
          <w:tcPr>
            <w:tcW w:w="4600" w:type="dxa"/>
            <w:tcBorders>
              <w:bottom w:val="single" w:sz="8" w:space="0" w:color="auto"/>
              <w:right w:val="single" w:sz="8" w:space="0" w:color="auto"/>
            </w:tcBorders>
            <w:vAlign w:val="bottom"/>
          </w:tcPr>
          <w:p w:rsidR="00BD0626" w:rsidRDefault="00BD0626">
            <w:pPr>
              <w:spacing w:line="20" w:lineRule="exact"/>
              <w:rPr>
                <w:sz w:val="1"/>
                <w:szCs w:val="1"/>
              </w:rPr>
            </w:pPr>
          </w:p>
        </w:tc>
        <w:tc>
          <w:tcPr>
            <w:tcW w:w="0" w:type="dxa"/>
            <w:vAlign w:val="bottom"/>
          </w:tcPr>
          <w:p w:rsidR="00BD0626" w:rsidRDefault="00BD0626">
            <w:pPr>
              <w:rPr>
                <w:sz w:val="1"/>
                <w:szCs w:val="1"/>
              </w:rPr>
            </w:pPr>
          </w:p>
        </w:tc>
      </w:tr>
      <w:tr w:rsidR="00BD0626">
        <w:trPr>
          <w:trHeight w:val="255"/>
        </w:trPr>
        <w:tc>
          <w:tcPr>
            <w:tcW w:w="3900" w:type="dxa"/>
            <w:tcBorders>
              <w:left w:val="single" w:sz="8" w:space="0" w:color="auto"/>
              <w:right w:val="single" w:sz="8" w:space="0" w:color="auto"/>
            </w:tcBorders>
            <w:vAlign w:val="bottom"/>
          </w:tcPr>
          <w:p w:rsidR="00BD0626" w:rsidRDefault="00BD0626"/>
        </w:tc>
        <w:tc>
          <w:tcPr>
            <w:tcW w:w="5220" w:type="dxa"/>
            <w:gridSpan w:val="2"/>
            <w:tcBorders>
              <w:right w:val="single" w:sz="8" w:space="0" w:color="auto"/>
            </w:tcBorders>
            <w:vAlign w:val="bottom"/>
          </w:tcPr>
          <w:p w:rsidR="00BD0626" w:rsidRDefault="001E7133">
            <w:pPr>
              <w:spacing w:line="255" w:lineRule="exact"/>
              <w:ind w:left="100"/>
              <w:rPr>
                <w:sz w:val="20"/>
                <w:szCs w:val="20"/>
              </w:rPr>
            </w:pPr>
            <w:r>
              <w:rPr>
                <w:rFonts w:ascii="Calibri" w:eastAsia="Calibri" w:hAnsi="Calibri" w:cs="Calibri"/>
              </w:rPr>
              <w:t>Определение рыночной стоимости Объекта оценки</w:t>
            </w:r>
          </w:p>
        </w:tc>
        <w:tc>
          <w:tcPr>
            <w:tcW w:w="0" w:type="dxa"/>
            <w:vAlign w:val="bottom"/>
          </w:tcPr>
          <w:p w:rsidR="00BD0626" w:rsidRDefault="00BD0626">
            <w:pPr>
              <w:rPr>
                <w:sz w:val="1"/>
                <w:szCs w:val="1"/>
              </w:rPr>
            </w:pPr>
          </w:p>
        </w:tc>
      </w:tr>
      <w:tr w:rsidR="00BD0626">
        <w:trPr>
          <w:trHeight w:val="269"/>
        </w:trPr>
        <w:tc>
          <w:tcPr>
            <w:tcW w:w="3900" w:type="dxa"/>
            <w:tcBorders>
              <w:left w:val="single" w:sz="8" w:space="0" w:color="auto"/>
              <w:right w:val="single" w:sz="8" w:space="0" w:color="auto"/>
            </w:tcBorders>
            <w:vAlign w:val="bottom"/>
          </w:tcPr>
          <w:p w:rsidR="00BD0626" w:rsidRDefault="001E7133">
            <w:pPr>
              <w:ind w:left="120"/>
              <w:rPr>
                <w:sz w:val="20"/>
                <w:szCs w:val="20"/>
              </w:rPr>
            </w:pPr>
            <w:r>
              <w:rPr>
                <w:rFonts w:ascii="Calibri" w:eastAsia="Calibri" w:hAnsi="Calibri" w:cs="Calibri"/>
              </w:rPr>
              <w:t>Цель и задачи оценки</w:t>
            </w:r>
          </w:p>
        </w:tc>
        <w:tc>
          <w:tcPr>
            <w:tcW w:w="5220" w:type="dxa"/>
            <w:gridSpan w:val="2"/>
            <w:tcBorders>
              <w:right w:val="single" w:sz="8" w:space="0" w:color="auto"/>
            </w:tcBorders>
            <w:vAlign w:val="bottom"/>
          </w:tcPr>
          <w:p w:rsidR="00BD0626" w:rsidRDefault="001E7133">
            <w:pPr>
              <w:ind w:left="100"/>
              <w:rPr>
                <w:sz w:val="20"/>
                <w:szCs w:val="20"/>
              </w:rPr>
            </w:pPr>
            <w:r>
              <w:rPr>
                <w:rFonts w:ascii="Calibri" w:eastAsia="Calibri" w:hAnsi="Calibri" w:cs="Calibri"/>
              </w:rPr>
              <w:t>для принятия управленческих решений, в т.ч. для</w:t>
            </w:r>
          </w:p>
        </w:tc>
        <w:tc>
          <w:tcPr>
            <w:tcW w:w="0" w:type="dxa"/>
            <w:vAlign w:val="bottom"/>
          </w:tcPr>
          <w:p w:rsidR="00BD0626" w:rsidRDefault="00BD0626">
            <w:pPr>
              <w:rPr>
                <w:sz w:val="1"/>
                <w:szCs w:val="1"/>
              </w:rPr>
            </w:pPr>
          </w:p>
        </w:tc>
      </w:tr>
      <w:tr w:rsidR="00BD0626">
        <w:trPr>
          <w:trHeight w:val="266"/>
        </w:trPr>
        <w:tc>
          <w:tcPr>
            <w:tcW w:w="3900" w:type="dxa"/>
            <w:tcBorders>
              <w:left w:val="single" w:sz="8" w:space="0" w:color="auto"/>
              <w:bottom w:val="single" w:sz="8" w:space="0" w:color="auto"/>
              <w:right w:val="single" w:sz="8" w:space="0" w:color="auto"/>
            </w:tcBorders>
            <w:vAlign w:val="bottom"/>
          </w:tcPr>
          <w:p w:rsidR="00BD0626" w:rsidRDefault="00BD0626">
            <w:pPr>
              <w:rPr>
                <w:sz w:val="23"/>
                <w:szCs w:val="23"/>
              </w:rPr>
            </w:pPr>
          </w:p>
        </w:tc>
        <w:tc>
          <w:tcPr>
            <w:tcW w:w="5220" w:type="dxa"/>
            <w:gridSpan w:val="2"/>
            <w:tcBorders>
              <w:bottom w:val="single" w:sz="8" w:space="0" w:color="auto"/>
              <w:right w:val="single" w:sz="8" w:space="0" w:color="auto"/>
            </w:tcBorders>
            <w:vAlign w:val="bottom"/>
          </w:tcPr>
          <w:p w:rsidR="00BD0626" w:rsidRDefault="001E7133">
            <w:pPr>
              <w:spacing w:line="263" w:lineRule="exact"/>
              <w:ind w:left="100"/>
              <w:rPr>
                <w:sz w:val="20"/>
                <w:szCs w:val="20"/>
              </w:rPr>
            </w:pPr>
            <w:r>
              <w:rPr>
                <w:rFonts w:ascii="Calibri" w:eastAsia="Calibri" w:hAnsi="Calibri" w:cs="Calibri"/>
              </w:rPr>
              <w:t>совершения сделки купли-продажи</w:t>
            </w:r>
          </w:p>
        </w:tc>
        <w:tc>
          <w:tcPr>
            <w:tcW w:w="0" w:type="dxa"/>
            <w:vAlign w:val="bottom"/>
          </w:tcPr>
          <w:p w:rsidR="00BD0626" w:rsidRDefault="00BD0626">
            <w:pPr>
              <w:rPr>
                <w:sz w:val="1"/>
                <w:szCs w:val="1"/>
              </w:rPr>
            </w:pPr>
          </w:p>
        </w:tc>
      </w:tr>
      <w:tr w:rsidR="00BD0626">
        <w:trPr>
          <w:trHeight w:val="411"/>
        </w:trPr>
        <w:tc>
          <w:tcPr>
            <w:tcW w:w="3900" w:type="dxa"/>
            <w:tcBorders>
              <w:left w:val="single" w:sz="8" w:space="0" w:color="auto"/>
              <w:right w:val="single" w:sz="8" w:space="0" w:color="auto"/>
            </w:tcBorders>
            <w:vAlign w:val="bottom"/>
          </w:tcPr>
          <w:p w:rsidR="00BD0626" w:rsidRDefault="001E7133">
            <w:pPr>
              <w:ind w:left="120"/>
              <w:rPr>
                <w:sz w:val="20"/>
                <w:szCs w:val="20"/>
              </w:rPr>
            </w:pPr>
            <w:r>
              <w:rPr>
                <w:rFonts w:ascii="Calibri" w:eastAsia="Calibri" w:hAnsi="Calibri" w:cs="Calibri"/>
              </w:rPr>
              <w:t>Дата оценки</w:t>
            </w:r>
          </w:p>
        </w:tc>
        <w:tc>
          <w:tcPr>
            <w:tcW w:w="5220" w:type="dxa"/>
            <w:gridSpan w:val="2"/>
            <w:tcBorders>
              <w:right w:val="single" w:sz="8" w:space="0" w:color="auto"/>
            </w:tcBorders>
            <w:vAlign w:val="bottom"/>
          </w:tcPr>
          <w:p w:rsidR="00BD0626" w:rsidRDefault="001E7133">
            <w:pPr>
              <w:ind w:left="100"/>
              <w:rPr>
                <w:sz w:val="20"/>
                <w:szCs w:val="20"/>
              </w:rPr>
            </w:pPr>
            <w:r>
              <w:rPr>
                <w:rFonts w:ascii="Calibri" w:eastAsia="Calibri" w:hAnsi="Calibri" w:cs="Calibri"/>
                <w:b/>
                <w:bCs/>
              </w:rPr>
              <w:t>04 декабря 2017 года</w:t>
            </w:r>
          </w:p>
        </w:tc>
        <w:tc>
          <w:tcPr>
            <w:tcW w:w="0" w:type="dxa"/>
            <w:vAlign w:val="bottom"/>
          </w:tcPr>
          <w:p w:rsidR="00BD0626" w:rsidRDefault="00BD0626">
            <w:pPr>
              <w:rPr>
                <w:sz w:val="1"/>
                <w:szCs w:val="1"/>
              </w:rPr>
            </w:pPr>
          </w:p>
        </w:tc>
      </w:tr>
      <w:tr w:rsidR="00BD0626">
        <w:trPr>
          <w:trHeight w:val="152"/>
        </w:trPr>
        <w:tc>
          <w:tcPr>
            <w:tcW w:w="3900" w:type="dxa"/>
            <w:tcBorders>
              <w:left w:val="single" w:sz="8" w:space="0" w:color="auto"/>
              <w:bottom w:val="single" w:sz="8" w:space="0" w:color="auto"/>
              <w:right w:val="single" w:sz="8" w:space="0" w:color="auto"/>
            </w:tcBorders>
            <w:vAlign w:val="bottom"/>
          </w:tcPr>
          <w:p w:rsidR="00BD0626" w:rsidRDefault="00BD0626">
            <w:pPr>
              <w:rPr>
                <w:sz w:val="13"/>
                <w:szCs w:val="13"/>
              </w:rPr>
            </w:pPr>
          </w:p>
        </w:tc>
        <w:tc>
          <w:tcPr>
            <w:tcW w:w="620" w:type="dxa"/>
            <w:tcBorders>
              <w:bottom w:val="single" w:sz="8" w:space="0" w:color="auto"/>
            </w:tcBorders>
            <w:vAlign w:val="bottom"/>
          </w:tcPr>
          <w:p w:rsidR="00BD0626" w:rsidRDefault="00BD0626">
            <w:pPr>
              <w:rPr>
                <w:sz w:val="13"/>
                <w:szCs w:val="13"/>
              </w:rPr>
            </w:pPr>
          </w:p>
        </w:tc>
        <w:tc>
          <w:tcPr>
            <w:tcW w:w="4600" w:type="dxa"/>
            <w:tcBorders>
              <w:bottom w:val="single" w:sz="8" w:space="0" w:color="auto"/>
              <w:right w:val="single" w:sz="8" w:space="0" w:color="auto"/>
            </w:tcBorders>
            <w:vAlign w:val="bottom"/>
          </w:tcPr>
          <w:p w:rsidR="00BD0626" w:rsidRDefault="00BD0626">
            <w:pPr>
              <w:rPr>
                <w:sz w:val="13"/>
                <w:szCs w:val="13"/>
              </w:rPr>
            </w:pPr>
          </w:p>
        </w:tc>
        <w:tc>
          <w:tcPr>
            <w:tcW w:w="0" w:type="dxa"/>
            <w:vAlign w:val="bottom"/>
          </w:tcPr>
          <w:p w:rsidR="00BD0626" w:rsidRDefault="00BD0626">
            <w:pPr>
              <w:rPr>
                <w:sz w:val="1"/>
                <w:szCs w:val="1"/>
              </w:rPr>
            </w:pPr>
          </w:p>
        </w:tc>
      </w:tr>
      <w:tr w:rsidR="00BD0626">
        <w:trPr>
          <w:trHeight w:val="404"/>
        </w:trPr>
        <w:tc>
          <w:tcPr>
            <w:tcW w:w="3900" w:type="dxa"/>
            <w:tcBorders>
              <w:left w:val="single" w:sz="8" w:space="0" w:color="auto"/>
              <w:right w:val="single" w:sz="8" w:space="0" w:color="auto"/>
            </w:tcBorders>
            <w:vAlign w:val="bottom"/>
          </w:tcPr>
          <w:p w:rsidR="00BD0626" w:rsidRDefault="001E7133">
            <w:pPr>
              <w:ind w:left="120"/>
              <w:rPr>
                <w:sz w:val="20"/>
                <w:szCs w:val="20"/>
              </w:rPr>
            </w:pPr>
            <w:r>
              <w:rPr>
                <w:rFonts w:ascii="Calibri" w:eastAsia="Calibri" w:hAnsi="Calibri" w:cs="Calibri"/>
              </w:rPr>
              <w:t>Дата осмотра</w:t>
            </w:r>
          </w:p>
        </w:tc>
        <w:tc>
          <w:tcPr>
            <w:tcW w:w="5220" w:type="dxa"/>
            <w:gridSpan w:val="2"/>
            <w:tcBorders>
              <w:right w:val="single" w:sz="8" w:space="0" w:color="auto"/>
            </w:tcBorders>
            <w:vAlign w:val="bottom"/>
          </w:tcPr>
          <w:p w:rsidR="00BD0626" w:rsidRDefault="001E7133">
            <w:pPr>
              <w:ind w:left="100"/>
              <w:rPr>
                <w:sz w:val="20"/>
                <w:szCs w:val="20"/>
              </w:rPr>
            </w:pPr>
            <w:r>
              <w:rPr>
                <w:rFonts w:ascii="Calibri" w:eastAsia="Calibri" w:hAnsi="Calibri" w:cs="Calibri"/>
              </w:rPr>
              <w:t>04 декабря 2017 года</w:t>
            </w:r>
          </w:p>
        </w:tc>
        <w:tc>
          <w:tcPr>
            <w:tcW w:w="0" w:type="dxa"/>
            <w:vAlign w:val="bottom"/>
          </w:tcPr>
          <w:p w:rsidR="00BD0626" w:rsidRDefault="00BD0626">
            <w:pPr>
              <w:rPr>
                <w:sz w:val="1"/>
                <w:szCs w:val="1"/>
              </w:rPr>
            </w:pPr>
          </w:p>
        </w:tc>
      </w:tr>
      <w:tr w:rsidR="00BD0626">
        <w:trPr>
          <w:trHeight w:val="152"/>
        </w:trPr>
        <w:tc>
          <w:tcPr>
            <w:tcW w:w="3900" w:type="dxa"/>
            <w:tcBorders>
              <w:left w:val="single" w:sz="8" w:space="0" w:color="auto"/>
              <w:bottom w:val="single" w:sz="8" w:space="0" w:color="auto"/>
              <w:right w:val="single" w:sz="8" w:space="0" w:color="auto"/>
            </w:tcBorders>
            <w:vAlign w:val="bottom"/>
          </w:tcPr>
          <w:p w:rsidR="00BD0626" w:rsidRDefault="00BD0626">
            <w:pPr>
              <w:rPr>
                <w:sz w:val="13"/>
                <w:szCs w:val="13"/>
              </w:rPr>
            </w:pPr>
          </w:p>
        </w:tc>
        <w:tc>
          <w:tcPr>
            <w:tcW w:w="620" w:type="dxa"/>
            <w:tcBorders>
              <w:bottom w:val="single" w:sz="8" w:space="0" w:color="auto"/>
            </w:tcBorders>
            <w:vAlign w:val="bottom"/>
          </w:tcPr>
          <w:p w:rsidR="00BD0626" w:rsidRDefault="00BD0626">
            <w:pPr>
              <w:rPr>
                <w:sz w:val="13"/>
                <w:szCs w:val="13"/>
              </w:rPr>
            </w:pPr>
          </w:p>
        </w:tc>
        <w:tc>
          <w:tcPr>
            <w:tcW w:w="4600" w:type="dxa"/>
            <w:tcBorders>
              <w:bottom w:val="single" w:sz="8" w:space="0" w:color="auto"/>
              <w:right w:val="single" w:sz="8" w:space="0" w:color="auto"/>
            </w:tcBorders>
            <w:vAlign w:val="bottom"/>
          </w:tcPr>
          <w:p w:rsidR="00BD0626" w:rsidRDefault="00BD0626">
            <w:pPr>
              <w:rPr>
                <w:sz w:val="13"/>
                <w:szCs w:val="13"/>
              </w:rPr>
            </w:pPr>
          </w:p>
        </w:tc>
        <w:tc>
          <w:tcPr>
            <w:tcW w:w="0" w:type="dxa"/>
            <w:vAlign w:val="bottom"/>
          </w:tcPr>
          <w:p w:rsidR="00BD0626" w:rsidRDefault="00BD0626">
            <w:pPr>
              <w:rPr>
                <w:sz w:val="1"/>
                <w:szCs w:val="1"/>
              </w:rPr>
            </w:pPr>
          </w:p>
        </w:tc>
      </w:tr>
      <w:tr w:rsidR="00BD0626">
        <w:trPr>
          <w:trHeight w:val="404"/>
        </w:trPr>
        <w:tc>
          <w:tcPr>
            <w:tcW w:w="3900" w:type="dxa"/>
            <w:tcBorders>
              <w:left w:val="single" w:sz="8" w:space="0" w:color="auto"/>
              <w:right w:val="single" w:sz="8" w:space="0" w:color="auto"/>
            </w:tcBorders>
            <w:vAlign w:val="bottom"/>
          </w:tcPr>
          <w:p w:rsidR="00BD0626" w:rsidRDefault="001E7133">
            <w:pPr>
              <w:ind w:left="120"/>
              <w:rPr>
                <w:sz w:val="20"/>
                <w:szCs w:val="20"/>
              </w:rPr>
            </w:pPr>
            <w:r>
              <w:rPr>
                <w:rFonts w:ascii="Calibri" w:eastAsia="Calibri" w:hAnsi="Calibri" w:cs="Calibri"/>
              </w:rPr>
              <w:t>Срок проведения оценки</w:t>
            </w:r>
          </w:p>
        </w:tc>
        <w:tc>
          <w:tcPr>
            <w:tcW w:w="5220" w:type="dxa"/>
            <w:gridSpan w:val="2"/>
            <w:tcBorders>
              <w:right w:val="single" w:sz="8" w:space="0" w:color="auto"/>
            </w:tcBorders>
            <w:vAlign w:val="bottom"/>
          </w:tcPr>
          <w:p w:rsidR="00BD0626" w:rsidRDefault="001E7133">
            <w:pPr>
              <w:ind w:left="100"/>
              <w:rPr>
                <w:sz w:val="20"/>
                <w:szCs w:val="20"/>
              </w:rPr>
            </w:pPr>
            <w:r>
              <w:rPr>
                <w:rFonts w:ascii="Calibri" w:eastAsia="Calibri" w:hAnsi="Calibri" w:cs="Calibri"/>
              </w:rPr>
              <w:t>с 04 декабря по 08 декабря 2017 года</w:t>
            </w:r>
          </w:p>
        </w:tc>
        <w:tc>
          <w:tcPr>
            <w:tcW w:w="0" w:type="dxa"/>
            <w:vAlign w:val="bottom"/>
          </w:tcPr>
          <w:p w:rsidR="00BD0626" w:rsidRDefault="00BD0626">
            <w:pPr>
              <w:rPr>
                <w:sz w:val="1"/>
                <w:szCs w:val="1"/>
              </w:rPr>
            </w:pPr>
          </w:p>
        </w:tc>
      </w:tr>
      <w:tr w:rsidR="00BD0626">
        <w:trPr>
          <w:trHeight w:val="153"/>
        </w:trPr>
        <w:tc>
          <w:tcPr>
            <w:tcW w:w="3900" w:type="dxa"/>
            <w:tcBorders>
              <w:left w:val="single" w:sz="8" w:space="0" w:color="auto"/>
              <w:bottom w:val="single" w:sz="8" w:space="0" w:color="auto"/>
              <w:right w:val="single" w:sz="8" w:space="0" w:color="auto"/>
            </w:tcBorders>
            <w:vAlign w:val="bottom"/>
          </w:tcPr>
          <w:p w:rsidR="00BD0626" w:rsidRDefault="00BD0626">
            <w:pPr>
              <w:rPr>
                <w:sz w:val="13"/>
                <w:szCs w:val="13"/>
              </w:rPr>
            </w:pPr>
          </w:p>
        </w:tc>
        <w:tc>
          <w:tcPr>
            <w:tcW w:w="620" w:type="dxa"/>
            <w:tcBorders>
              <w:bottom w:val="single" w:sz="8" w:space="0" w:color="auto"/>
            </w:tcBorders>
            <w:vAlign w:val="bottom"/>
          </w:tcPr>
          <w:p w:rsidR="00BD0626" w:rsidRDefault="00BD0626">
            <w:pPr>
              <w:rPr>
                <w:sz w:val="13"/>
                <w:szCs w:val="13"/>
              </w:rPr>
            </w:pPr>
          </w:p>
        </w:tc>
        <w:tc>
          <w:tcPr>
            <w:tcW w:w="4600" w:type="dxa"/>
            <w:tcBorders>
              <w:bottom w:val="single" w:sz="8" w:space="0" w:color="auto"/>
              <w:right w:val="single" w:sz="8" w:space="0" w:color="auto"/>
            </w:tcBorders>
            <w:vAlign w:val="bottom"/>
          </w:tcPr>
          <w:p w:rsidR="00BD0626" w:rsidRDefault="00BD0626">
            <w:pPr>
              <w:rPr>
                <w:sz w:val="13"/>
                <w:szCs w:val="13"/>
              </w:rPr>
            </w:pPr>
          </w:p>
        </w:tc>
        <w:tc>
          <w:tcPr>
            <w:tcW w:w="0" w:type="dxa"/>
            <w:vAlign w:val="bottom"/>
          </w:tcPr>
          <w:p w:rsidR="00BD0626" w:rsidRDefault="00BD0626">
            <w:pPr>
              <w:rPr>
                <w:sz w:val="1"/>
                <w:szCs w:val="1"/>
              </w:rPr>
            </w:pPr>
          </w:p>
        </w:tc>
      </w:tr>
      <w:tr w:rsidR="00BD0626">
        <w:trPr>
          <w:trHeight w:val="404"/>
        </w:trPr>
        <w:tc>
          <w:tcPr>
            <w:tcW w:w="3900" w:type="dxa"/>
            <w:tcBorders>
              <w:left w:val="single" w:sz="8" w:space="0" w:color="auto"/>
              <w:right w:val="single" w:sz="8" w:space="0" w:color="auto"/>
            </w:tcBorders>
            <w:vAlign w:val="bottom"/>
          </w:tcPr>
          <w:p w:rsidR="00BD0626" w:rsidRDefault="001E7133">
            <w:pPr>
              <w:ind w:left="120"/>
              <w:rPr>
                <w:sz w:val="20"/>
                <w:szCs w:val="20"/>
              </w:rPr>
            </w:pPr>
            <w:r>
              <w:rPr>
                <w:rFonts w:ascii="Calibri" w:eastAsia="Calibri" w:hAnsi="Calibri" w:cs="Calibri"/>
              </w:rPr>
              <w:t>Дата составления отчета</w:t>
            </w:r>
          </w:p>
        </w:tc>
        <w:tc>
          <w:tcPr>
            <w:tcW w:w="5220" w:type="dxa"/>
            <w:gridSpan w:val="2"/>
            <w:tcBorders>
              <w:right w:val="single" w:sz="8" w:space="0" w:color="auto"/>
            </w:tcBorders>
            <w:vAlign w:val="bottom"/>
          </w:tcPr>
          <w:p w:rsidR="00BD0626" w:rsidRDefault="001E7133">
            <w:pPr>
              <w:ind w:left="100"/>
              <w:rPr>
                <w:sz w:val="20"/>
                <w:szCs w:val="20"/>
              </w:rPr>
            </w:pPr>
            <w:r>
              <w:rPr>
                <w:rFonts w:ascii="Calibri" w:eastAsia="Calibri" w:hAnsi="Calibri" w:cs="Calibri"/>
              </w:rPr>
              <w:t>08 декабря 2017 года</w:t>
            </w:r>
          </w:p>
        </w:tc>
        <w:tc>
          <w:tcPr>
            <w:tcW w:w="0" w:type="dxa"/>
            <w:vAlign w:val="bottom"/>
          </w:tcPr>
          <w:p w:rsidR="00BD0626" w:rsidRDefault="00BD0626">
            <w:pPr>
              <w:rPr>
                <w:sz w:val="1"/>
                <w:szCs w:val="1"/>
              </w:rPr>
            </w:pPr>
          </w:p>
        </w:tc>
      </w:tr>
      <w:tr w:rsidR="00BD0626">
        <w:trPr>
          <w:trHeight w:val="152"/>
        </w:trPr>
        <w:tc>
          <w:tcPr>
            <w:tcW w:w="3900" w:type="dxa"/>
            <w:tcBorders>
              <w:left w:val="single" w:sz="8" w:space="0" w:color="auto"/>
              <w:bottom w:val="single" w:sz="8" w:space="0" w:color="auto"/>
              <w:right w:val="single" w:sz="8" w:space="0" w:color="auto"/>
            </w:tcBorders>
            <w:vAlign w:val="bottom"/>
          </w:tcPr>
          <w:p w:rsidR="00BD0626" w:rsidRDefault="00BD0626">
            <w:pPr>
              <w:rPr>
                <w:sz w:val="13"/>
                <w:szCs w:val="13"/>
              </w:rPr>
            </w:pPr>
          </w:p>
        </w:tc>
        <w:tc>
          <w:tcPr>
            <w:tcW w:w="620" w:type="dxa"/>
            <w:tcBorders>
              <w:bottom w:val="single" w:sz="8" w:space="0" w:color="auto"/>
            </w:tcBorders>
            <w:vAlign w:val="bottom"/>
          </w:tcPr>
          <w:p w:rsidR="00BD0626" w:rsidRDefault="00BD0626">
            <w:pPr>
              <w:rPr>
                <w:sz w:val="13"/>
                <w:szCs w:val="13"/>
              </w:rPr>
            </w:pPr>
          </w:p>
        </w:tc>
        <w:tc>
          <w:tcPr>
            <w:tcW w:w="4600" w:type="dxa"/>
            <w:tcBorders>
              <w:bottom w:val="single" w:sz="8" w:space="0" w:color="auto"/>
              <w:right w:val="single" w:sz="8" w:space="0" w:color="auto"/>
            </w:tcBorders>
            <w:vAlign w:val="bottom"/>
          </w:tcPr>
          <w:p w:rsidR="00BD0626" w:rsidRDefault="00BD0626">
            <w:pPr>
              <w:rPr>
                <w:sz w:val="13"/>
                <w:szCs w:val="13"/>
              </w:rPr>
            </w:pPr>
          </w:p>
        </w:tc>
        <w:tc>
          <w:tcPr>
            <w:tcW w:w="0" w:type="dxa"/>
            <w:vAlign w:val="bottom"/>
          </w:tcPr>
          <w:p w:rsidR="00BD0626" w:rsidRDefault="00BD0626">
            <w:pPr>
              <w:rPr>
                <w:sz w:val="1"/>
                <w:szCs w:val="1"/>
              </w:rPr>
            </w:pPr>
          </w:p>
        </w:tc>
      </w:tr>
      <w:tr w:rsidR="00BD0626">
        <w:trPr>
          <w:trHeight w:val="255"/>
        </w:trPr>
        <w:tc>
          <w:tcPr>
            <w:tcW w:w="3900" w:type="dxa"/>
            <w:tcBorders>
              <w:left w:val="single" w:sz="8" w:space="0" w:color="auto"/>
              <w:right w:val="single" w:sz="8" w:space="0" w:color="auto"/>
            </w:tcBorders>
            <w:vAlign w:val="bottom"/>
          </w:tcPr>
          <w:p w:rsidR="00BD0626" w:rsidRDefault="001E7133">
            <w:pPr>
              <w:spacing w:line="255" w:lineRule="exact"/>
              <w:ind w:left="120"/>
              <w:rPr>
                <w:sz w:val="20"/>
                <w:szCs w:val="20"/>
              </w:rPr>
            </w:pPr>
            <w:r>
              <w:rPr>
                <w:rFonts w:ascii="Calibri" w:eastAsia="Calibri" w:hAnsi="Calibri" w:cs="Calibri"/>
              </w:rPr>
              <w:t>Балансовая стоимость Объекта</w:t>
            </w:r>
          </w:p>
        </w:tc>
        <w:tc>
          <w:tcPr>
            <w:tcW w:w="620" w:type="dxa"/>
            <w:vAlign w:val="bottom"/>
          </w:tcPr>
          <w:p w:rsidR="00BD0626" w:rsidRDefault="00BD0626"/>
        </w:tc>
        <w:tc>
          <w:tcPr>
            <w:tcW w:w="4600" w:type="dxa"/>
            <w:tcBorders>
              <w:right w:val="single" w:sz="8" w:space="0" w:color="auto"/>
            </w:tcBorders>
            <w:vAlign w:val="bottom"/>
          </w:tcPr>
          <w:p w:rsidR="00BD0626" w:rsidRDefault="00BD0626"/>
        </w:tc>
        <w:tc>
          <w:tcPr>
            <w:tcW w:w="0" w:type="dxa"/>
            <w:vAlign w:val="bottom"/>
          </w:tcPr>
          <w:p w:rsidR="00BD0626" w:rsidRDefault="00BD0626">
            <w:pPr>
              <w:rPr>
                <w:sz w:val="1"/>
                <w:szCs w:val="1"/>
              </w:rPr>
            </w:pPr>
          </w:p>
        </w:tc>
      </w:tr>
      <w:tr w:rsidR="00BD0626">
        <w:trPr>
          <w:trHeight w:val="269"/>
        </w:trPr>
        <w:tc>
          <w:tcPr>
            <w:tcW w:w="3900" w:type="dxa"/>
            <w:tcBorders>
              <w:left w:val="single" w:sz="8" w:space="0" w:color="auto"/>
              <w:right w:val="single" w:sz="8" w:space="0" w:color="auto"/>
            </w:tcBorders>
            <w:vAlign w:val="bottom"/>
          </w:tcPr>
          <w:p w:rsidR="00BD0626" w:rsidRDefault="001E7133">
            <w:pPr>
              <w:ind w:left="120"/>
              <w:rPr>
                <w:sz w:val="20"/>
                <w:szCs w:val="20"/>
              </w:rPr>
            </w:pPr>
            <w:r>
              <w:rPr>
                <w:rFonts w:ascii="Calibri" w:eastAsia="Calibri" w:hAnsi="Calibri" w:cs="Calibri"/>
              </w:rPr>
              <w:t>оценки на последнюю отчетную дату,</w:t>
            </w:r>
          </w:p>
        </w:tc>
        <w:tc>
          <w:tcPr>
            <w:tcW w:w="620" w:type="dxa"/>
            <w:vAlign w:val="bottom"/>
          </w:tcPr>
          <w:p w:rsidR="00BD0626" w:rsidRDefault="001E7133">
            <w:pPr>
              <w:ind w:left="100"/>
              <w:rPr>
                <w:sz w:val="20"/>
                <w:szCs w:val="20"/>
              </w:rPr>
            </w:pPr>
            <w:r>
              <w:rPr>
                <w:rFonts w:ascii="Calibri" w:eastAsia="Calibri" w:hAnsi="Calibri" w:cs="Calibri"/>
              </w:rPr>
              <w:t>0,00</w:t>
            </w:r>
          </w:p>
        </w:tc>
        <w:tc>
          <w:tcPr>
            <w:tcW w:w="4600" w:type="dxa"/>
            <w:tcBorders>
              <w:right w:val="single" w:sz="8" w:space="0" w:color="auto"/>
            </w:tcBorders>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271"/>
        </w:trPr>
        <w:tc>
          <w:tcPr>
            <w:tcW w:w="3900" w:type="dxa"/>
            <w:tcBorders>
              <w:left w:val="single" w:sz="8" w:space="0" w:color="auto"/>
              <w:bottom w:val="single" w:sz="8" w:space="0" w:color="auto"/>
              <w:right w:val="single" w:sz="8" w:space="0" w:color="auto"/>
            </w:tcBorders>
            <w:vAlign w:val="bottom"/>
          </w:tcPr>
          <w:p w:rsidR="00BD0626" w:rsidRDefault="001E7133">
            <w:pPr>
              <w:ind w:left="120"/>
              <w:rPr>
                <w:sz w:val="20"/>
                <w:szCs w:val="20"/>
              </w:rPr>
            </w:pPr>
            <w:r>
              <w:rPr>
                <w:rFonts w:ascii="Calibri" w:eastAsia="Calibri" w:hAnsi="Calibri" w:cs="Calibri"/>
              </w:rPr>
              <w:t>руб.</w:t>
            </w:r>
          </w:p>
        </w:tc>
        <w:tc>
          <w:tcPr>
            <w:tcW w:w="620" w:type="dxa"/>
            <w:tcBorders>
              <w:bottom w:val="single" w:sz="8" w:space="0" w:color="auto"/>
            </w:tcBorders>
            <w:vAlign w:val="bottom"/>
          </w:tcPr>
          <w:p w:rsidR="00BD0626" w:rsidRDefault="00BD0626">
            <w:pPr>
              <w:rPr>
                <w:sz w:val="23"/>
                <w:szCs w:val="23"/>
              </w:rPr>
            </w:pPr>
          </w:p>
        </w:tc>
        <w:tc>
          <w:tcPr>
            <w:tcW w:w="4600" w:type="dxa"/>
            <w:tcBorders>
              <w:bottom w:val="single" w:sz="8" w:space="0" w:color="auto"/>
              <w:right w:val="single" w:sz="8" w:space="0" w:color="auto"/>
            </w:tcBorders>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406"/>
        </w:trPr>
        <w:tc>
          <w:tcPr>
            <w:tcW w:w="3900" w:type="dxa"/>
            <w:tcBorders>
              <w:left w:val="single" w:sz="8" w:space="0" w:color="auto"/>
            </w:tcBorders>
            <w:vAlign w:val="bottom"/>
          </w:tcPr>
          <w:p w:rsidR="00BD0626" w:rsidRDefault="001E7133">
            <w:pPr>
              <w:ind w:left="120"/>
              <w:rPr>
                <w:sz w:val="20"/>
                <w:szCs w:val="20"/>
              </w:rPr>
            </w:pPr>
            <w:r>
              <w:rPr>
                <w:rFonts w:ascii="Calibri" w:eastAsia="Calibri" w:hAnsi="Calibri" w:cs="Calibri"/>
                <w:b/>
                <w:bCs/>
              </w:rPr>
              <w:t>РЕЗУЛЬТАТЫ ОЦЕНКИ</w:t>
            </w:r>
          </w:p>
        </w:tc>
        <w:tc>
          <w:tcPr>
            <w:tcW w:w="620" w:type="dxa"/>
            <w:vAlign w:val="bottom"/>
          </w:tcPr>
          <w:p w:rsidR="00BD0626" w:rsidRDefault="00BD0626">
            <w:pPr>
              <w:rPr>
                <w:sz w:val="24"/>
                <w:szCs w:val="24"/>
              </w:rPr>
            </w:pPr>
          </w:p>
        </w:tc>
        <w:tc>
          <w:tcPr>
            <w:tcW w:w="4600" w:type="dxa"/>
            <w:tcBorders>
              <w:right w:val="single" w:sz="8" w:space="0" w:color="auto"/>
            </w:tcBorders>
            <w:vAlign w:val="bottom"/>
          </w:tcPr>
          <w:p w:rsidR="00BD0626" w:rsidRDefault="00BD0626">
            <w:pPr>
              <w:rPr>
                <w:sz w:val="24"/>
                <w:szCs w:val="24"/>
              </w:rPr>
            </w:pPr>
          </w:p>
        </w:tc>
        <w:tc>
          <w:tcPr>
            <w:tcW w:w="0" w:type="dxa"/>
            <w:vAlign w:val="bottom"/>
          </w:tcPr>
          <w:p w:rsidR="00BD0626" w:rsidRDefault="00BD0626">
            <w:pPr>
              <w:rPr>
                <w:sz w:val="1"/>
                <w:szCs w:val="1"/>
              </w:rPr>
            </w:pPr>
          </w:p>
        </w:tc>
      </w:tr>
      <w:tr w:rsidR="00BD0626">
        <w:trPr>
          <w:trHeight w:val="152"/>
        </w:trPr>
        <w:tc>
          <w:tcPr>
            <w:tcW w:w="3900" w:type="dxa"/>
            <w:tcBorders>
              <w:left w:val="single" w:sz="8" w:space="0" w:color="auto"/>
              <w:bottom w:val="single" w:sz="8" w:space="0" w:color="auto"/>
            </w:tcBorders>
            <w:vAlign w:val="bottom"/>
          </w:tcPr>
          <w:p w:rsidR="00BD0626" w:rsidRDefault="00BD0626">
            <w:pPr>
              <w:rPr>
                <w:sz w:val="13"/>
                <w:szCs w:val="13"/>
              </w:rPr>
            </w:pPr>
          </w:p>
        </w:tc>
        <w:tc>
          <w:tcPr>
            <w:tcW w:w="620" w:type="dxa"/>
            <w:tcBorders>
              <w:bottom w:val="single" w:sz="8" w:space="0" w:color="auto"/>
            </w:tcBorders>
            <w:vAlign w:val="bottom"/>
          </w:tcPr>
          <w:p w:rsidR="00BD0626" w:rsidRDefault="00BD0626">
            <w:pPr>
              <w:rPr>
                <w:sz w:val="13"/>
                <w:szCs w:val="13"/>
              </w:rPr>
            </w:pPr>
          </w:p>
        </w:tc>
        <w:tc>
          <w:tcPr>
            <w:tcW w:w="4600" w:type="dxa"/>
            <w:tcBorders>
              <w:bottom w:val="single" w:sz="8" w:space="0" w:color="auto"/>
              <w:right w:val="single" w:sz="8" w:space="0" w:color="auto"/>
            </w:tcBorders>
            <w:vAlign w:val="bottom"/>
          </w:tcPr>
          <w:p w:rsidR="00BD0626" w:rsidRDefault="00BD0626">
            <w:pPr>
              <w:rPr>
                <w:sz w:val="13"/>
                <w:szCs w:val="13"/>
              </w:rPr>
            </w:pPr>
          </w:p>
        </w:tc>
        <w:tc>
          <w:tcPr>
            <w:tcW w:w="0" w:type="dxa"/>
            <w:vAlign w:val="bottom"/>
          </w:tcPr>
          <w:p w:rsidR="00BD0626" w:rsidRDefault="00BD0626">
            <w:pPr>
              <w:rPr>
                <w:sz w:val="1"/>
                <w:szCs w:val="1"/>
              </w:rPr>
            </w:pPr>
          </w:p>
        </w:tc>
      </w:tr>
      <w:tr w:rsidR="00BD0626">
        <w:trPr>
          <w:trHeight w:val="561"/>
        </w:trPr>
        <w:tc>
          <w:tcPr>
            <w:tcW w:w="3900" w:type="dxa"/>
            <w:tcBorders>
              <w:left w:val="single" w:sz="8" w:space="0" w:color="auto"/>
              <w:bottom w:val="single" w:sz="8" w:space="0" w:color="auto"/>
            </w:tcBorders>
            <w:vAlign w:val="bottom"/>
          </w:tcPr>
          <w:p w:rsidR="00BD0626" w:rsidRDefault="001E7133">
            <w:pPr>
              <w:ind w:left="480"/>
              <w:rPr>
                <w:sz w:val="20"/>
                <w:szCs w:val="20"/>
              </w:rPr>
            </w:pPr>
            <w:r>
              <w:rPr>
                <w:rFonts w:ascii="Wingdings" w:eastAsia="Wingdings" w:hAnsi="Wingdings" w:cs="Wingdings"/>
                <w:sz w:val="44"/>
                <w:szCs w:val="44"/>
                <w:vertAlign w:val="superscript"/>
              </w:rPr>
              <w:t></w:t>
            </w:r>
            <w:r>
              <w:rPr>
                <w:rFonts w:ascii="Calibri" w:eastAsia="Calibri" w:hAnsi="Calibri" w:cs="Calibri"/>
              </w:rPr>
              <w:t xml:space="preserve"> затратный подход</w:t>
            </w:r>
          </w:p>
        </w:tc>
        <w:tc>
          <w:tcPr>
            <w:tcW w:w="620" w:type="dxa"/>
            <w:tcBorders>
              <w:bottom w:val="single" w:sz="8" w:space="0" w:color="auto"/>
              <w:right w:val="single" w:sz="8" w:space="0" w:color="auto"/>
            </w:tcBorders>
            <w:vAlign w:val="bottom"/>
          </w:tcPr>
          <w:p w:rsidR="00BD0626" w:rsidRDefault="00BD0626">
            <w:pPr>
              <w:rPr>
                <w:sz w:val="24"/>
                <w:szCs w:val="24"/>
              </w:rPr>
            </w:pPr>
          </w:p>
        </w:tc>
        <w:tc>
          <w:tcPr>
            <w:tcW w:w="4600" w:type="dxa"/>
            <w:tcBorders>
              <w:bottom w:val="single" w:sz="8" w:space="0" w:color="auto"/>
              <w:right w:val="single" w:sz="8" w:space="0" w:color="auto"/>
            </w:tcBorders>
            <w:vAlign w:val="bottom"/>
          </w:tcPr>
          <w:p w:rsidR="00BD0626" w:rsidRDefault="001E7133">
            <w:pPr>
              <w:ind w:left="100"/>
              <w:rPr>
                <w:sz w:val="20"/>
                <w:szCs w:val="20"/>
              </w:rPr>
            </w:pPr>
            <w:r>
              <w:rPr>
                <w:rFonts w:ascii="Calibri" w:eastAsia="Calibri" w:hAnsi="Calibri" w:cs="Calibri"/>
              </w:rPr>
              <w:t>не применялся</w:t>
            </w:r>
          </w:p>
        </w:tc>
        <w:tc>
          <w:tcPr>
            <w:tcW w:w="0" w:type="dxa"/>
            <w:vAlign w:val="bottom"/>
          </w:tcPr>
          <w:p w:rsidR="00BD0626" w:rsidRDefault="00BD0626">
            <w:pPr>
              <w:rPr>
                <w:sz w:val="1"/>
                <w:szCs w:val="1"/>
              </w:rPr>
            </w:pPr>
          </w:p>
        </w:tc>
      </w:tr>
      <w:tr w:rsidR="00BD0626">
        <w:trPr>
          <w:trHeight w:val="556"/>
        </w:trPr>
        <w:tc>
          <w:tcPr>
            <w:tcW w:w="3900" w:type="dxa"/>
            <w:tcBorders>
              <w:left w:val="single" w:sz="8" w:space="0" w:color="auto"/>
              <w:bottom w:val="single" w:sz="8" w:space="0" w:color="auto"/>
            </w:tcBorders>
            <w:vAlign w:val="bottom"/>
          </w:tcPr>
          <w:p w:rsidR="00BD0626" w:rsidRDefault="001E7133">
            <w:pPr>
              <w:ind w:left="480"/>
              <w:rPr>
                <w:sz w:val="20"/>
                <w:szCs w:val="20"/>
              </w:rPr>
            </w:pPr>
            <w:r>
              <w:rPr>
                <w:rFonts w:ascii="Wingdings" w:eastAsia="Wingdings" w:hAnsi="Wingdings" w:cs="Wingdings"/>
                <w:sz w:val="44"/>
                <w:szCs w:val="44"/>
                <w:vertAlign w:val="superscript"/>
              </w:rPr>
              <w:t></w:t>
            </w:r>
            <w:r>
              <w:rPr>
                <w:rFonts w:ascii="Calibri" w:eastAsia="Calibri" w:hAnsi="Calibri" w:cs="Calibri"/>
              </w:rPr>
              <w:t xml:space="preserve"> доходный подход</w:t>
            </w:r>
          </w:p>
        </w:tc>
        <w:tc>
          <w:tcPr>
            <w:tcW w:w="620" w:type="dxa"/>
            <w:tcBorders>
              <w:bottom w:val="single" w:sz="8" w:space="0" w:color="auto"/>
              <w:right w:val="single" w:sz="8" w:space="0" w:color="auto"/>
            </w:tcBorders>
            <w:vAlign w:val="bottom"/>
          </w:tcPr>
          <w:p w:rsidR="00BD0626" w:rsidRDefault="00BD0626">
            <w:pPr>
              <w:rPr>
                <w:sz w:val="24"/>
                <w:szCs w:val="24"/>
              </w:rPr>
            </w:pPr>
          </w:p>
        </w:tc>
        <w:tc>
          <w:tcPr>
            <w:tcW w:w="4600" w:type="dxa"/>
            <w:tcBorders>
              <w:bottom w:val="single" w:sz="8" w:space="0" w:color="auto"/>
              <w:right w:val="single" w:sz="8" w:space="0" w:color="auto"/>
            </w:tcBorders>
            <w:vAlign w:val="bottom"/>
          </w:tcPr>
          <w:p w:rsidR="00BD0626" w:rsidRDefault="001E7133">
            <w:pPr>
              <w:ind w:left="100"/>
              <w:rPr>
                <w:sz w:val="20"/>
                <w:szCs w:val="20"/>
              </w:rPr>
            </w:pPr>
            <w:r>
              <w:rPr>
                <w:rFonts w:ascii="Calibri" w:eastAsia="Calibri" w:hAnsi="Calibri" w:cs="Calibri"/>
              </w:rPr>
              <w:t>не применялся</w:t>
            </w:r>
          </w:p>
        </w:tc>
        <w:tc>
          <w:tcPr>
            <w:tcW w:w="0" w:type="dxa"/>
            <w:vAlign w:val="bottom"/>
          </w:tcPr>
          <w:p w:rsidR="00BD0626" w:rsidRDefault="00BD0626">
            <w:pPr>
              <w:rPr>
                <w:sz w:val="1"/>
                <w:szCs w:val="1"/>
              </w:rPr>
            </w:pPr>
          </w:p>
        </w:tc>
      </w:tr>
      <w:tr w:rsidR="00BD0626">
        <w:trPr>
          <w:trHeight w:val="557"/>
        </w:trPr>
        <w:tc>
          <w:tcPr>
            <w:tcW w:w="3900" w:type="dxa"/>
            <w:tcBorders>
              <w:left w:val="single" w:sz="8" w:space="0" w:color="auto"/>
              <w:bottom w:val="single" w:sz="8" w:space="0" w:color="auto"/>
            </w:tcBorders>
            <w:vAlign w:val="bottom"/>
          </w:tcPr>
          <w:p w:rsidR="00BD0626" w:rsidRDefault="001E7133">
            <w:pPr>
              <w:ind w:left="480"/>
              <w:rPr>
                <w:sz w:val="20"/>
                <w:szCs w:val="20"/>
              </w:rPr>
            </w:pPr>
            <w:r>
              <w:rPr>
                <w:rFonts w:ascii="Wingdings" w:eastAsia="Wingdings" w:hAnsi="Wingdings" w:cs="Wingdings"/>
                <w:sz w:val="44"/>
                <w:szCs w:val="44"/>
                <w:vertAlign w:val="superscript"/>
              </w:rPr>
              <w:t></w:t>
            </w:r>
            <w:r>
              <w:rPr>
                <w:rFonts w:ascii="Calibri" w:eastAsia="Calibri" w:hAnsi="Calibri" w:cs="Calibri"/>
              </w:rPr>
              <w:t xml:space="preserve"> сравнительный подход</w:t>
            </w:r>
          </w:p>
        </w:tc>
        <w:tc>
          <w:tcPr>
            <w:tcW w:w="620" w:type="dxa"/>
            <w:tcBorders>
              <w:bottom w:val="single" w:sz="8" w:space="0" w:color="auto"/>
              <w:right w:val="single" w:sz="8" w:space="0" w:color="auto"/>
            </w:tcBorders>
            <w:vAlign w:val="bottom"/>
          </w:tcPr>
          <w:p w:rsidR="00BD0626" w:rsidRDefault="00BD0626">
            <w:pPr>
              <w:rPr>
                <w:sz w:val="24"/>
                <w:szCs w:val="24"/>
              </w:rPr>
            </w:pPr>
          </w:p>
        </w:tc>
        <w:tc>
          <w:tcPr>
            <w:tcW w:w="4600" w:type="dxa"/>
            <w:tcBorders>
              <w:bottom w:val="single" w:sz="8" w:space="0" w:color="auto"/>
              <w:right w:val="single" w:sz="8" w:space="0" w:color="auto"/>
            </w:tcBorders>
            <w:vAlign w:val="bottom"/>
          </w:tcPr>
          <w:p w:rsidR="00BD0626" w:rsidRDefault="001E7133">
            <w:pPr>
              <w:ind w:left="100"/>
              <w:rPr>
                <w:sz w:val="20"/>
                <w:szCs w:val="20"/>
              </w:rPr>
            </w:pPr>
            <w:r>
              <w:rPr>
                <w:rFonts w:ascii="Calibri" w:eastAsia="Calibri" w:hAnsi="Calibri" w:cs="Calibri"/>
              </w:rPr>
              <w:t>46 000,00</w:t>
            </w:r>
          </w:p>
        </w:tc>
        <w:tc>
          <w:tcPr>
            <w:tcW w:w="0" w:type="dxa"/>
            <w:vAlign w:val="bottom"/>
          </w:tcPr>
          <w:p w:rsidR="00BD0626" w:rsidRDefault="00BD0626">
            <w:pPr>
              <w:rPr>
                <w:sz w:val="1"/>
                <w:szCs w:val="1"/>
              </w:rPr>
            </w:pPr>
          </w:p>
        </w:tc>
      </w:tr>
      <w:tr w:rsidR="00BD0626">
        <w:trPr>
          <w:trHeight w:val="269"/>
        </w:trPr>
        <w:tc>
          <w:tcPr>
            <w:tcW w:w="4520" w:type="dxa"/>
            <w:gridSpan w:val="2"/>
            <w:tcBorders>
              <w:left w:val="single" w:sz="8" w:space="0" w:color="auto"/>
              <w:right w:val="single" w:sz="8" w:space="0" w:color="auto"/>
            </w:tcBorders>
            <w:vAlign w:val="bottom"/>
          </w:tcPr>
          <w:p w:rsidR="00BD0626" w:rsidRDefault="001E7133">
            <w:pPr>
              <w:ind w:left="120"/>
              <w:rPr>
                <w:sz w:val="20"/>
                <w:szCs w:val="20"/>
              </w:rPr>
            </w:pPr>
            <w:r>
              <w:rPr>
                <w:rFonts w:ascii="Calibri" w:eastAsia="Calibri" w:hAnsi="Calibri" w:cs="Calibri"/>
                <w:b/>
                <w:bCs/>
              </w:rPr>
              <w:t>Итоговая величина рыночной стоимости</w:t>
            </w:r>
          </w:p>
        </w:tc>
        <w:tc>
          <w:tcPr>
            <w:tcW w:w="4600" w:type="dxa"/>
            <w:tcBorders>
              <w:right w:val="single" w:sz="8" w:space="0" w:color="auto"/>
            </w:tcBorders>
            <w:vAlign w:val="bottom"/>
          </w:tcPr>
          <w:p w:rsidR="00BD0626" w:rsidRDefault="001E7133">
            <w:pPr>
              <w:ind w:left="100"/>
              <w:rPr>
                <w:sz w:val="20"/>
                <w:szCs w:val="20"/>
              </w:rPr>
            </w:pPr>
            <w:r>
              <w:rPr>
                <w:rFonts w:ascii="Calibri" w:eastAsia="Calibri" w:hAnsi="Calibri" w:cs="Calibri"/>
                <w:b/>
                <w:bCs/>
              </w:rPr>
              <w:t>46 000,00</w:t>
            </w:r>
          </w:p>
        </w:tc>
        <w:tc>
          <w:tcPr>
            <w:tcW w:w="0" w:type="dxa"/>
            <w:vAlign w:val="bottom"/>
          </w:tcPr>
          <w:p w:rsidR="00BD0626" w:rsidRDefault="00BD0626">
            <w:pPr>
              <w:rPr>
                <w:sz w:val="1"/>
                <w:szCs w:val="1"/>
              </w:rPr>
            </w:pPr>
          </w:p>
        </w:tc>
      </w:tr>
      <w:tr w:rsidR="00BD0626">
        <w:trPr>
          <w:trHeight w:val="278"/>
        </w:trPr>
        <w:tc>
          <w:tcPr>
            <w:tcW w:w="3900" w:type="dxa"/>
            <w:tcBorders>
              <w:left w:val="single" w:sz="8" w:space="0" w:color="auto"/>
              <w:bottom w:val="single" w:sz="8" w:space="0" w:color="auto"/>
            </w:tcBorders>
            <w:vAlign w:val="bottom"/>
          </w:tcPr>
          <w:p w:rsidR="00BD0626" w:rsidRDefault="001E7133">
            <w:pPr>
              <w:ind w:left="120"/>
              <w:rPr>
                <w:sz w:val="20"/>
                <w:szCs w:val="20"/>
              </w:rPr>
            </w:pPr>
            <w:r>
              <w:rPr>
                <w:rFonts w:ascii="Calibri" w:eastAsia="Calibri" w:hAnsi="Calibri" w:cs="Calibri"/>
                <w:b/>
                <w:bCs/>
              </w:rPr>
              <w:t>оцениваемого Объекта, руб.</w:t>
            </w:r>
          </w:p>
        </w:tc>
        <w:tc>
          <w:tcPr>
            <w:tcW w:w="620" w:type="dxa"/>
            <w:tcBorders>
              <w:bottom w:val="single" w:sz="8" w:space="0" w:color="auto"/>
              <w:right w:val="single" w:sz="8" w:space="0" w:color="auto"/>
            </w:tcBorders>
            <w:vAlign w:val="bottom"/>
          </w:tcPr>
          <w:p w:rsidR="00BD0626" w:rsidRDefault="00BD0626">
            <w:pPr>
              <w:rPr>
                <w:sz w:val="24"/>
                <w:szCs w:val="24"/>
              </w:rPr>
            </w:pPr>
          </w:p>
        </w:tc>
        <w:tc>
          <w:tcPr>
            <w:tcW w:w="4600" w:type="dxa"/>
            <w:tcBorders>
              <w:bottom w:val="single" w:sz="8" w:space="0" w:color="auto"/>
              <w:right w:val="single" w:sz="8" w:space="0" w:color="auto"/>
            </w:tcBorders>
            <w:vAlign w:val="bottom"/>
          </w:tcPr>
          <w:p w:rsidR="00BD0626" w:rsidRDefault="001E7133">
            <w:pPr>
              <w:ind w:left="100"/>
              <w:rPr>
                <w:sz w:val="20"/>
                <w:szCs w:val="20"/>
              </w:rPr>
            </w:pPr>
            <w:r>
              <w:rPr>
                <w:rFonts w:ascii="Calibri" w:eastAsia="Calibri" w:hAnsi="Calibri" w:cs="Calibri"/>
              </w:rPr>
              <w:t>(в т.ч. НДС – 7 016,95 руб.)</w:t>
            </w:r>
          </w:p>
        </w:tc>
        <w:tc>
          <w:tcPr>
            <w:tcW w:w="0" w:type="dxa"/>
            <w:vAlign w:val="bottom"/>
          </w:tcPr>
          <w:p w:rsidR="00BD0626" w:rsidRDefault="00BD0626">
            <w:pPr>
              <w:rPr>
                <w:sz w:val="1"/>
                <w:szCs w:val="1"/>
              </w:rPr>
            </w:pPr>
          </w:p>
        </w:tc>
      </w:tr>
    </w:tbl>
    <w:p w:rsidR="00BD0626" w:rsidRDefault="001E7133">
      <w:pPr>
        <w:spacing w:line="20" w:lineRule="exact"/>
        <w:rPr>
          <w:sz w:val="20"/>
          <w:szCs w:val="20"/>
        </w:rPr>
      </w:pPr>
      <w:r>
        <w:rPr>
          <w:noProof/>
          <w:sz w:val="20"/>
          <w:szCs w:val="20"/>
        </w:rPr>
        <w:drawing>
          <wp:anchor distT="0" distB="0" distL="114300" distR="114300" simplePos="0" relativeHeight="251608576" behindDoc="1" locked="0" layoutInCell="0" allowOverlap="1">
            <wp:simplePos x="0" y="0"/>
            <wp:positionH relativeFrom="column">
              <wp:posOffset>146685</wp:posOffset>
            </wp:positionH>
            <wp:positionV relativeFrom="paragraph">
              <wp:posOffset>2298700</wp:posOffset>
            </wp:positionV>
            <wp:extent cx="5979795" cy="3683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609600" behindDoc="1" locked="0" layoutInCell="0" allowOverlap="1">
            <wp:simplePos x="0" y="0"/>
            <wp:positionH relativeFrom="column">
              <wp:posOffset>146685</wp:posOffset>
            </wp:positionH>
            <wp:positionV relativeFrom="paragraph">
              <wp:posOffset>2344420</wp:posOffset>
            </wp:positionV>
            <wp:extent cx="5979795" cy="889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308" w:lineRule="exact"/>
        <w:rPr>
          <w:sz w:val="20"/>
          <w:szCs w:val="20"/>
        </w:rPr>
      </w:pPr>
    </w:p>
    <w:p w:rsidR="00BD0626" w:rsidRDefault="001E7133">
      <w:pPr>
        <w:tabs>
          <w:tab w:val="left" w:pos="8640"/>
        </w:tabs>
        <w:ind w:left="260"/>
        <w:rPr>
          <w:sz w:val="20"/>
          <w:szCs w:val="20"/>
        </w:rPr>
      </w:pPr>
      <w:r>
        <w:rPr>
          <w:rFonts w:ascii="Calibri" w:eastAsia="Calibri" w:hAnsi="Calibri" w:cs="Calibri"/>
          <w:sz w:val="20"/>
          <w:szCs w:val="20"/>
        </w:rPr>
        <w:t>Отчет № 1052/17 от 08 декабря 2017 г.</w:t>
      </w:r>
      <w:r>
        <w:rPr>
          <w:sz w:val="20"/>
          <w:szCs w:val="20"/>
        </w:rPr>
        <w:tab/>
      </w:r>
      <w:r>
        <w:rPr>
          <w:rFonts w:ascii="Calibri" w:eastAsia="Calibri" w:hAnsi="Calibri" w:cs="Calibri"/>
          <w:sz w:val="20"/>
          <w:szCs w:val="20"/>
        </w:rPr>
        <w:t>Страница 4</w:t>
      </w:r>
    </w:p>
    <w:p w:rsidR="00BD0626" w:rsidRDefault="00BD0626">
      <w:pPr>
        <w:sectPr w:rsidR="00BD0626">
          <w:pgSz w:w="11900" w:h="16838"/>
          <w:pgMar w:top="716" w:right="844" w:bottom="418" w:left="1440" w:header="0" w:footer="0" w:gutter="0"/>
          <w:cols w:space="720" w:equalWidth="0">
            <w:col w:w="9620"/>
          </w:cols>
        </w:sectPr>
      </w:pPr>
    </w:p>
    <w:p w:rsidR="00BD0626" w:rsidRDefault="001E7133">
      <w:pPr>
        <w:tabs>
          <w:tab w:val="left" w:pos="5840"/>
        </w:tabs>
        <w:ind w:left="2400"/>
        <w:rPr>
          <w:sz w:val="20"/>
          <w:szCs w:val="20"/>
        </w:rPr>
      </w:pPr>
      <w:r>
        <w:rPr>
          <w:rFonts w:ascii="Cambria" w:eastAsia="Cambria" w:hAnsi="Cambria" w:cs="Cambria"/>
          <w:sz w:val="20"/>
          <w:szCs w:val="20"/>
        </w:rPr>
        <w:lastRenderedPageBreak/>
        <w:t xml:space="preserve">ООО «Сибирское </w:t>
      </w:r>
      <w:r>
        <w:rPr>
          <w:rFonts w:ascii="Cambria" w:eastAsia="Cambria" w:hAnsi="Cambria" w:cs="Cambria"/>
          <w:sz w:val="20"/>
          <w:szCs w:val="20"/>
        </w:rPr>
        <w:t>агентство оценки»</w:t>
      </w:r>
      <w:r>
        <w:rPr>
          <w:rFonts w:ascii="Cambria" w:eastAsia="Cambria" w:hAnsi="Cambria" w:cs="Cambria"/>
          <w:sz w:val="20"/>
          <w:szCs w:val="20"/>
        </w:rPr>
        <w:tab/>
        <w:t>ИНН: 8610011618</w:t>
      </w:r>
    </w:p>
    <w:p w:rsidR="00BD0626" w:rsidRDefault="001E7133">
      <w:pPr>
        <w:spacing w:line="20" w:lineRule="exact"/>
        <w:rPr>
          <w:sz w:val="20"/>
          <w:szCs w:val="20"/>
        </w:rPr>
      </w:pPr>
      <w:r>
        <w:rPr>
          <w:noProof/>
          <w:sz w:val="20"/>
          <w:szCs w:val="20"/>
        </w:rPr>
        <w:drawing>
          <wp:anchor distT="0" distB="0" distL="114300" distR="114300" simplePos="0" relativeHeight="251610624" behindDoc="1" locked="0" layoutInCell="0" allowOverlap="1">
            <wp:simplePos x="0" y="0"/>
            <wp:positionH relativeFrom="column">
              <wp:posOffset>146685</wp:posOffset>
            </wp:positionH>
            <wp:positionV relativeFrom="paragraph">
              <wp:posOffset>27305</wp:posOffset>
            </wp:positionV>
            <wp:extent cx="5979795" cy="3683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611648" behindDoc="1" locked="0" layoutInCell="0" allowOverlap="1">
            <wp:simplePos x="0" y="0"/>
            <wp:positionH relativeFrom="column">
              <wp:posOffset>146685</wp:posOffset>
            </wp:positionH>
            <wp:positionV relativeFrom="paragraph">
              <wp:posOffset>9525</wp:posOffset>
            </wp:positionV>
            <wp:extent cx="5979795" cy="889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309" w:lineRule="exact"/>
        <w:rPr>
          <w:sz w:val="20"/>
          <w:szCs w:val="20"/>
        </w:rPr>
      </w:pPr>
    </w:p>
    <w:p w:rsidR="00BD0626" w:rsidRDefault="001E7133">
      <w:pPr>
        <w:numPr>
          <w:ilvl w:val="0"/>
          <w:numId w:val="10"/>
        </w:numPr>
        <w:tabs>
          <w:tab w:val="left" w:pos="4280"/>
        </w:tabs>
        <w:ind w:left="4280" w:hanging="232"/>
        <w:rPr>
          <w:rFonts w:ascii="Calibri" w:eastAsia="Calibri" w:hAnsi="Calibri" w:cs="Calibri"/>
          <w:b/>
          <w:bCs/>
          <w:sz w:val="24"/>
          <w:szCs w:val="24"/>
        </w:rPr>
      </w:pPr>
      <w:r>
        <w:rPr>
          <w:rFonts w:ascii="Calibri" w:eastAsia="Calibri" w:hAnsi="Calibri" w:cs="Calibri"/>
          <w:b/>
          <w:bCs/>
          <w:sz w:val="24"/>
          <w:szCs w:val="24"/>
        </w:rPr>
        <w:t>ЗАДАНИЕ НА ОЦЕНКУ</w:t>
      </w:r>
    </w:p>
    <w:p w:rsidR="00BD0626" w:rsidRDefault="00BD0626">
      <w:pPr>
        <w:spacing w:line="149" w:lineRule="exact"/>
        <w:rPr>
          <w:sz w:val="20"/>
          <w:szCs w:val="20"/>
        </w:rPr>
      </w:pPr>
    </w:p>
    <w:p w:rsidR="00BD0626" w:rsidRDefault="001E7133">
      <w:pPr>
        <w:ind w:left="260"/>
        <w:rPr>
          <w:sz w:val="20"/>
          <w:szCs w:val="20"/>
        </w:rPr>
      </w:pPr>
      <w:r>
        <w:rPr>
          <w:rFonts w:ascii="Calibri" w:eastAsia="Calibri" w:hAnsi="Calibri" w:cs="Calibri"/>
          <w:b/>
          <w:bCs/>
          <w:sz w:val="24"/>
          <w:szCs w:val="24"/>
        </w:rPr>
        <w:t>ОБЪЕКТ  ОЦЕНКИ  /  СОСТАВ  ОБЪЕКТА  ОЦЕНКИ</w:t>
      </w:r>
      <w:r>
        <w:rPr>
          <w:rFonts w:ascii="Calibri" w:eastAsia="Calibri" w:hAnsi="Calibri" w:cs="Calibri"/>
          <w:sz w:val="24"/>
          <w:szCs w:val="24"/>
        </w:rPr>
        <w:t>:</w:t>
      </w:r>
      <w:r>
        <w:rPr>
          <w:rFonts w:ascii="Calibri" w:eastAsia="Calibri" w:hAnsi="Calibri" w:cs="Calibri"/>
          <w:b/>
          <w:bCs/>
          <w:sz w:val="24"/>
          <w:szCs w:val="24"/>
        </w:rPr>
        <w:t xml:space="preserve">  </w:t>
      </w:r>
      <w:r>
        <w:rPr>
          <w:rFonts w:ascii="Calibri" w:eastAsia="Calibri" w:hAnsi="Calibri" w:cs="Calibri"/>
          <w:sz w:val="24"/>
          <w:szCs w:val="24"/>
        </w:rPr>
        <w:t>автомобиль</w:t>
      </w:r>
      <w:r>
        <w:rPr>
          <w:rFonts w:ascii="Calibri" w:eastAsia="Calibri" w:hAnsi="Calibri" w:cs="Calibri"/>
          <w:b/>
          <w:bCs/>
          <w:sz w:val="24"/>
          <w:szCs w:val="24"/>
        </w:rPr>
        <w:t xml:space="preserve">  </w:t>
      </w:r>
      <w:r>
        <w:rPr>
          <w:rFonts w:ascii="Calibri" w:eastAsia="Calibri" w:hAnsi="Calibri" w:cs="Calibri"/>
          <w:sz w:val="24"/>
          <w:szCs w:val="24"/>
        </w:rPr>
        <w:t>«УАЗ</w:t>
      </w:r>
      <w:r>
        <w:rPr>
          <w:rFonts w:ascii="Calibri" w:eastAsia="Calibri" w:hAnsi="Calibri" w:cs="Calibri"/>
          <w:b/>
          <w:bCs/>
          <w:sz w:val="24"/>
          <w:szCs w:val="24"/>
        </w:rPr>
        <w:t xml:space="preserve">  </w:t>
      </w:r>
      <w:r>
        <w:rPr>
          <w:rFonts w:ascii="Calibri" w:eastAsia="Calibri" w:hAnsi="Calibri" w:cs="Calibri"/>
          <w:sz w:val="24"/>
          <w:szCs w:val="24"/>
        </w:rPr>
        <w:t>-  31519»,  VIN:</w:t>
      </w:r>
    </w:p>
    <w:p w:rsidR="00BD0626" w:rsidRDefault="001E7133">
      <w:pPr>
        <w:ind w:left="260"/>
        <w:rPr>
          <w:sz w:val="20"/>
          <w:szCs w:val="20"/>
        </w:rPr>
      </w:pPr>
      <w:r>
        <w:rPr>
          <w:rFonts w:ascii="Calibri" w:eastAsia="Calibri" w:hAnsi="Calibri" w:cs="Calibri"/>
          <w:sz w:val="24"/>
          <w:szCs w:val="24"/>
        </w:rPr>
        <w:t>ХТТ315190Х0031946, регистрационный знак: О 282 КК 86</w:t>
      </w:r>
    </w:p>
    <w:p w:rsidR="00BD0626" w:rsidRDefault="00BD0626">
      <w:pPr>
        <w:spacing w:line="293" w:lineRule="exact"/>
        <w:rPr>
          <w:sz w:val="20"/>
          <w:szCs w:val="20"/>
        </w:rPr>
      </w:pPr>
    </w:p>
    <w:p w:rsidR="00BD0626" w:rsidRDefault="001E7133">
      <w:pPr>
        <w:ind w:left="260"/>
        <w:rPr>
          <w:sz w:val="20"/>
          <w:szCs w:val="20"/>
        </w:rPr>
      </w:pPr>
      <w:r>
        <w:rPr>
          <w:rFonts w:ascii="Calibri" w:eastAsia="Calibri" w:hAnsi="Calibri" w:cs="Calibri"/>
          <w:b/>
          <w:bCs/>
          <w:sz w:val="24"/>
          <w:szCs w:val="24"/>
        </w:rPr>
        <w:t>СУЩЕСТВУЮЩИЕ ОГРАНИЧЕНИЯ (ОБРЕМЕНЕНИЯ) ПРАВА</w:t>
      </w:r>
      <w:r>
        <w:rPr>
          <w:rFonts w:ascii="Calibri" w:eastAsia="Calibri" w:hAnsi="Calibri" w:cs="Calibri"/>
          <w:sz w:val="24"/>
          <w:szCs w:val="24"/>
        </w:rPr>
        <w:t>:</w:t>
      </w:r>
      <w:r>
        <w:rPr>
          <w:rFonts w:ascii="Calibri" w:eastAsia="Calibri" w:hAnsi="Calibri" w:cs="Calibri"/>
          <w:b/>
          <w:bCs/>
          <w:sz w:val="24"/>
          <w:szCs w:val="24"/>
        </w:rPr>
        <w:t xml:space="preserve"> </w:t>
      </w:r>
      <w:r>
        <w:rPr>
          <w:rFonts w:ascii="Calibri" w:eastAsia="Calibri" w:hAnsi="Calibri" w:cs="Calibri"/>
          <w:sz w:val="24"/>
          <w:szCs w:val="24"/>
        </w:rPr>
        <w:t>не зарегистрировано</w:t>
      </w:r>
    </w:p>
    <w:p w:rsidR="00BD0626" w:rsidRDefault="00BD0626">
      <w:pPr>
        <w:spacing w:line="293" w:lineRule="exact"/>
        <w:rPr>
          <w:sz w:val="20"/>
          <w:szCs w:val="20"/>
        </w:rPr>
      </w:pPr>
    </w:p>
    <w:p w:rsidR="00BD0626" w:rsidRDefault="001E7133">
      <w:pPr>
        <w:ind w:left="260"/>
        <w:rPr>
          <w:sz w:val="20"/>
          <w:szCs w:val="20"/>
        </w:rPr>
      </w:pPr>
      <w:r>
        <w:rPr>
          <w:rFonts w:ascii="Calibri" w:eastAsia="Calibri" w:hAnsi="Calibri" w:cs="Calibri"/>
          <w:b/>
          <w:bCs/>
          <w:sz w:val="24"/>
          <w:szCs w:val="24"/>
        </w:rPr>
        <w:t>ИМУЩЕСТВЕННЫЕ ПРАВА НА ОБЪЕКТ ОЦЕНКИ</w:t>
      </w:r>
      <w:r>
        <w:rPr>
          <w:rFonts w:ascii="Calibri" w:eastAsia="Calibri" w:hAnsi="Calibri" w:cs="Calibri"/>
          <w:sz w:val="24"/>
          <w:szCs w:val="24"/>
        </w:rPr>
        <w:t>:</w:t>
      </w:r>
      <w:r>
        <w:rPr>
          <w:rFonts w:ascii="Calibri" w:eastAsia="Calibri" w:hAnsi="Calibri" w:cs="Calibri"/>
          <w:b/>
          <w:bCs/>
          <w:sz w:val="24"/>
          <w:szCs w:val="24"/>
        </w:rPr>
        <w:t xml:space="preserve"> </w:t>
      </w:r>
      <w:r>
        <w:rPr>
          <w:rFonts w:ascii="Calibri" w:eastAsia="Calibri" w:hAnsi="Calibri" w:cs="Calibri"/>
          <w:sz w:val="24"/>
          <w:szCs w:val="24"/>
        </w:rPr>
        <w:t>право собственности</w:t>
      </w:r>
    </w:p>
    <w:p w:rsidR="00BD0626" w:rsidRDefault="00BD0626">
      <w:pPr>
        <w:spacing w:line="293" w:lineRule="exact"/>
        <w:rPr>
          <w:sz w:val="20"/>
          <w:szCs w:val="20"/>
        </w:rPr>
      </w:pPr>
    </w:p>
    <w:p w:rsidR="00BD0626" w:rsidRDefault="001E7133">
      <w:pPr>
        <w:ind w:left="260"/>
        <w:rPr>
          <w:sz w:val="20"/>
          <w:szCs w:val="20"/>
        </w:rPr>
      </w:pPr>
      <w:r>
        <w:rPr>
          <w:rFonts w:ascii="Calibri" w:eastAsia="Calibri" w:hAnsi="Calibri" w:cs="Calibri"/>
          <w:b/>
          <w:bCs/>
          <w:sz w:val="24"/>
          <w:szCs w:val="24"/>
        </w:rPr>
        <w:t xml:space="preserve">ЦЕЛЬ ОЦЕНКИ: </w:t>
      </w:r>
      <w:r>
        <w:rPr>
          <w:rFonts w:ascii="Calibri" w:eastAsia="Calibri" w:hAnsi="Calibri" w:cs="Calibri"/>
          <w:sz w:val="24"/>
          <w:szCs w:val="24"/>
        </w:rPr>
        <w:t>определение рыночной стоимости</w:t>
      </w:r>
    </w:p>
    <w:p w:rsidR="00BD0626" w:rsidRDefault="00BD0626">
      <w:pPr>
        <w:spacing w:line="346" w:lineRule="exact"/>
        <w:rPr>
          <w:sz w:val="20"/>
          <w:szCs w:val="20"/>
        </w:rPr>
      </w:pPr>
    </w:p>
    <w:p w:rsidR="00BD0626" w:rsidRDefault="001E7133">
      <w:pPr>
        <w:spacing w:line="225" w:lineRule="auto"/>
        <w:ind w:left="260"/>
        <w:jc w:val="both"/>
        <w:rPr>
          <w:sz w:val="20"/>
          <w:szCs w:val="20"/>
        </w:rPr>
      </w:pPr>
      <w:r>
        <w:rPr>
          <w:rFonts w:ascii="Calibri" w:eastAsia="Calibri" w:hAnsi="Calibri" w:cs="Calibri"/>
          <w:b/>
          <w:bCs/>
          <w:sz w:val="24"/>
          <w:szCs w:val="24"/>
        </w:rPr>
        <w:t xml:space="preserve">ПРЕДПОЛАГАЕМОЕ ИСПОЛЬЗОВАНИЕ РЕЗУЛЬТАТОВ ОЦЕНКИ: </w:t>
      </w:r>
      <w:r>
        <w:rPr>
          <w:rFonts w:ascii="Calibri" w:eastAsia="Calibri" w:hAnsi="Calibri" w:cs="Calibri"/>
          <w:sz w:val="24"/>
          <w:szCs w:val="24"/>
        </w:rPr>
        <w:t>определение рыночной</w:t>
      </w:r>
      <w:r>
        <w:rPr>
          <w:rFonts w:ascii="Calibri" w:eastAsia="Calibri" w:hAnsi="Calibri" w:cs="Calibri"/>
          <w:b/>
          <w:bCs/>
          <w:sz w:val="24"/>
          <w:szCs w:val="24"/>
        </w:rPr>
        <w:t xml:space="preserve"> </w:t>
      </w:r>
      <w:r>
        <w:rPr>
          <w:rFonts w:ascii="Calibri" w:eastAsia="Calibri" w:hAnsi="Calibri" w:cs="Calibri"/>
          <w:sz w:val="24"/>
          <w:szCs w:val="24"/>
        </w:rPr>
        <w:t xml:space="preserve">стоимости Объекта оценки для принятия управленческих решений, в т.ч. для </w:t>
      </w:r>
      <w:r>
        <w:rPr>
          <w:rFonts w:ascii="Calibri" w:eastAsia="Calibri" w:hAnsi="Calibri" w:cs="Calibri"/>
          <w:sz w:val="24"/>
          <w:szCs w:val="24"/>
        </w:rPr>
        <w:t>совершения сделки купли-продажи</w:t>
      </w:r>
    </w:p>
    <w:p w:rsidR="00BD0626" w:rsidRDefault="00BD0626">
      <w:pPr>
        <w:spacing w:line="347" w:lineRule="exact"/>
        <w:rPr>
          <w:sz w:val="20"/>
          <w:szCs w:val="20"/>
        </w:rPr>
      </w:pPr>
    </w:p>
    <w:p w:rsidR="00BD0626" w:rsidRDefault="001E7133">
      <w:pPr>
        <w:spacing w:line="230" w:lineRule="auto"/>
        <w:ind w:left="260"/>
        <w:jc w:val="both"/>
        <w:rPr>
          <w:sz w:val="20"/>
          <w:szCs w:val="20"/>
        </w:rPr>
      </w:pPr>
      <w:r>
        <w:rPr>
          <w:rFonts w:ascii="Calibri" w:eastAsia="Calibri" w:hAnsi="Calibri" w:cs="Calibri"/>
          <w:b/>
          <w:bCs/>
          <w:sz w:val="24"/>
          <w:szCs w:val="24"/>
        </w:rPr>
        <w:t xml:space="preserve">ОГРАНИЧЕНИЯ СВЯЗАННЫЕ С ПРЕДПОЛАГАЕМЫМ ИСПОЛЬЗОВАНИМ РЕЗУЛЬТАТОВ ОЦЕНКИ: </w:t>
      </w:r>
      <w:r>
        <w:rPr>
          <w:rFonts w:ascii="Calibri" w:eastAsia="Calibri" w:hAnsi="Calibri" w:cs="Calibri"/>
          <w:sz w:val="24"/>
          <w:szCs w:val="24"/>
        </w:rPr>
        <w:t>отчет об оценке объекта оценки выполняется исключительно для целей</w:t>
      </w:r>
      <w:r>
        <w:rPr>
          <w:rFonts w:ascii="Calibri" w:eastAsia="Calibri" w:hAnsi="Calibri" w:cs="Calibri"/>
          <w:b/>
          <w:bCs/>
          <w:sz w:val="24"/>
          <w:szCs w:val="24"/>
        </w:rPr>
        <w:t xml:space="preserve"> </w:t>
      </w:r>
      <w:r>
        <w:rPr>
          <w:rFonts w:ascii="Calibri" w:eastAsia="Calibri" w:hAnsi="Calibri" w:cs="Calibri"/>
          <w:sz w:val="24"/>
          <w:szCs w:val="24"/>
        </w:rPr>
        <w:t>Заказчика, и не может воспроизводиться и распространяться в любой форме без согласи</w:t>
      </w:r>
      <w:r>
        <w:rPr>
          <w:rFonts w:ascii="Calibri" w:eastAsia="Calibri" w:hAnsi="Calibri" w:cs="Calibri"/>
          <w:sz w:val="24"/>
          <w:szCs w:val="24"/>
        </w:rPr>
        <w:t>я между Заказчиком и Исполнителем</w:t>
      </w:r>
    </w:p>
    <w:p w:rsidR="00BD0626" w:rsidRDefault="00BD0626">
      <w:pPr>
        <w:spacing w:line="293" w:lineRule="exact"/>
        <w:rPr>
          <w:sz w:val="20"/>
          <w:szCs w:val="20"/>
        </w:rPr>
      </w:pPr>
    </w:p>
    <w:p w:rsidR="00BD0626" w:rsidRDefault="001E7133">
      <w:pPr>
        <w:ind w:left="260"/>
        <w:rPr>
          <w:sz w:val="20"/>
          <w:szCs w:val="20"/>
        </w:rPr>
      </w:pPr>
      <w:r>
        <w:rPr>
          <w:rFonts w:ascii="Calibri" w:eastAsia="Calibri" w:hAnsi="Calibri" w:cs="Calibri"/>
          <w:b/>
          <w:bCs/>
          <w:sz w:val="24"/>
          <w:szCs w:val="24"/>
        </w:rPr>
        <w:t xml:space="preserve">ВИД СТОИМОСТИ: </w:t>
      </w:r>
      <w:r>
        <w:rPr>
          <w:rFonts w:ascii="Calibri" w:eastAsia="Calibri" w:hAnsi="Calibri" w:cs="Calibri"/>
          <w:sz w:val="24"/>
          <w:szCs w:val="24"/>
        </w:rPr>
        <w:t>рыночная стоимость</w:t>
      </w:r>
    </w:p>
    <w:p w:rsidR="00BD0626" w:rsidRDefault="00BD0626">
      <w:pPr>
        <w:spacing w:line="293" w:lineRule="exact"/>
        <w:rPr>
          <w:sz w:val="20"/>
          <w:szCs w:val="20"/>
        </w:rPr>
      </w:pPr>
    </w:p>
    <w:p w:rsidR="00BD0626" w:rsidRDefault="001E7133">
      <w:pPr>
        <w:ind w:left="260"/>
        <w:rPr>
          <w:sz w:val="20"/>
          <w:szCs w:val="20"/>
        </w:rPr>
      </w:pPr>
      <w:r>
        <w:rPr>
          <w:rFonts w:ascii="Calibri" w:eastAsia="Calibri" w:hAnsi="Calibri" w:cs="Calibri"/>
          <w:b/>
          <w:bCs/>
          <w:sz w:val="24"/>
          <w:szCs w:val="24"/>
        </w:rPr>
        <w:t>ДАТА ОЦЕНКИ</w:t>
      </w:r>
      <w:r>
        <w:rPr>
          <w:rFonts w:ascii="Calibri" w:eastAsia="Calibri" w:hAnsi="Calibri" w:cs="Calibri"/>
          <w:sz w:val="24"/>
          <w:szCs w:val="24"/>
        </w:rPr>
        <w:t>:</w:t>
      </w:r>
      <w:r>
        <w:rPr>
          <w:rFonts w:ascii="Calibri" w:eastAsia="Calibri" w:hAnsi="Calibri" w:cs="Calibri"/>
          <w:b/>
          <w:bCs/>
          <w:sz w:val="24"/>
          <w:szCs w:val="24"/>
        </w:rPr>
        <w:t xml:space="preserve"> </w:t>
      </w:r>
      <w:r>
        <w:rPr>
          <w:rFonts w:ascii="Calibri" w:eastAsia="Calibri" w:hAnsi="Calibri" w:cs="Calibri"/>
          <w:sz w:val="24"/>
          <w:szCs w:val="24"/>
        </w:rPr>
        <w:t>04</w:t>
      </w:r>
      <w:r>
        <w:rPr>
          <w:rFonts w:ascii="Calibri" w:eastAsia="Calibri" w:hAnsi="Calibri" w:cs="Calibri"/>
          <w:b/>
          <w:bCs/>
          <w:sz w:val="24"/>
          <w:szCs w:val="24"/>
        </w:rPr>
        <w:t xml:space="preserve"> </w:t>
      </w:r>
      <w:r>
        <w:rPr>
          <w:rFonts w:ascii="Calibri" w:eastAsia="Calibri" w:hAnsi="Calibri" w:cs="Calibri"/>
          <w:sz w:val="24"/>
          <w:szCs w:val="24"/>
        </w:rPr>
        <w:t>декабря</w:t>
      </w:r>
      <w:r>
        <w:rPr>
          <w:rFonts w:ascii="Calibri" w:eastAsia="Calibri" w:hAnsi="Calibri" w:cs="Calibri"/>
          <w:b/>
          <w:bCs/>
          <w:sz w:val="24"/>
          <w:szCs w:val="24"/>
        </w:rPr>
        <w:t xml:space="preserve"> </w:t>
      </w:r>
      <w:r>
        <w:rPr>
          <w:rFonts w:ascii="Calibri" w:eastAsia="Calibri" w:hAnsi="Calibri" w:cs="Calibri"/>
          <w:sz w:val="24"/>
          <w:szCs w:val="24"/>
        </w:rPr>
        <w:t>2017</w:t>
      </w:r>
      <w:r>
        <w:rPr>
          <w:rFonts w:ascii="Calibri" w:eastAsia="Calibri" w:hAnsi="Calibri" w:cs="Calibri"/>
          <w:b/>
          <w:bCs/>
          <w:sz w:val="24"/>
          <w:szCs w:val="24"/>
        </w:rPr>
        <w:t xml:space="preserve"> </w:t>
      </w:r>
      <w:r>
        <w:rPr>
          <w:rFonts w:ascii="Calibri" w:eastAsia="Calibri" w:hAnsi="Calibri" w:cs="Calibri"/>
          <w:sz w:val="24"/>
          <w:szCs w:val="24"/>
        </w:rPr>
        <w:t>г.</w:t>
      </w:r>
    </w:p>
    <w:p w:rsidR="00BD0626" w:rsidRDefault="00BD0626">
      <w:pPr>
        <w:spacing w:line="293" w:lineRule="exact"/>
        <w:rPr>
          <w:sz w:val="20"/>
          <w:szCs w:val="20"/>
        </w:rPr>
      </w:pPr>
    </w:p>
    <w:p w:rsidR="00BD0626" w:rsidRDefault="001E7133">
      <w:pPr>
        <w:ind w:left="260"/>
        <w:rPr>
          <w:sz w:val="20"/>
          <w:szCs w:val="20"/>
        </w:rPr>
      </w:pPr>
      <w:r>
        <w:rPr>
          <w:rFonts w:ascii="Calibri" w:eastAsia="Calibri" w:hAnsi="Calibri" w:cs="Calibri"/>
          <w:b/>
          <w:bCs/>
          <w:sz w:val="24"/>
          <w:szCs w:val="24"/>
        </w:rPr>
        <w:t>СРОК ПРОВЕДЕНИЯ ОЦЕНКИ</w:t>
      </w:r>
      <w:r>
        <w:rPr>
          <w:rFonts w:ascii="Calibri" w:eastAsia="Calibri" w:hAnsi="Calibri" w:cs="Calibri"/>
          <w:sz w:val="24"/>
          <w:szCs w:val="24"/>
        </w:rPr>
        <w:t>:</w:t>
      </w:r>
      <w:r>
        <w:rPr>
          <w:rFonts w:ascii="Calibri" w:eastAsia="Calibri" w:hAnsi="Calibri" w:cs="Calibri"/>
          <w:b/>
          <w:bCs/>
          <w:sz w:val="24"/>
          <w:szCs w:val="24"/>
        </w:rPr>
        <w:t xml:space="preserve"> </w:t>
      </w:r>
      <w:r>
        <w:rPr>
          <w:rFonts w:ascii="Calibri" w:eastAsia="Calibri" w:hAnsi="Calibri" w:cs="Calibri"/>
          <w:sz w:val="24"/>
          <w:szCs w:val="24"/>
        </w:rPr>
        <w:t>с</w:t>
      </w:r>
      <w:r>
        <w:rPr>
          <w:rFonts w:ascii="Calibri" w:eastAsia="Calibri" w:hAnsi="Calibri" w:cs="Calibri"/>
          <w:b/>
          <w:bCs/>
          <w:sz w:val="24"/>
          <w:szCs w:val="24"/>
        </w:rPr>
        <w:t xml:space="preserve"> </w:t>
      </w:r>
      <w:r>
        <w:rPr>
          <w:rFonts w:ascii="Calibri" w:eastAsia="Calibri" w:hAnsi="Calibri" w:cs="Calibri"/>
          <w:sz w:val="24"/>
          <w:szCs w:val="24"/>
        </w:rPr>
        <w:t>04</w:t>
      </w:r>
      <w:r>
        <w:rPr>
          <w:rFonts w:ascii="Calibri" w:eastAsia="Calibri" w:hAnsi="Calibri" w:cs="Calibri"/>
          <w:b/>
          <w:bCs/>
          <w:sz w:val="24"/>
          <w:szCs w:val="24"/>
        </w:rPr>
        <w:t xml:space="preserve"> </w:t>
      </w:r>
      <w:r>
        <w:rPr>
          <w:rFonts w:ascii="Calibri" w:eastAsia="Calibri" w:hAnsi="Calibri" w:cs="Calibri"/>
          <w:sz w:val="24"/>
          <w:szCs w:val="24"/>
        </w:rPr>
        <w:t>декабря</w:t>
      </w:r>
      <w:r>
        <w:rPr>
          <w:rFonts w:ascii="Calibri" w:eastAsia="Calibri" w:hAnsi="Calibri" w:cs="Calibri"/>
          <w:b/>
          <w:bCs/>
          <w:sz w:val="24"/>
          <w:szCs w:val="24"/>
        </w:rPr>
        <w:t xml:space="preserve"> </w:t>
      </w:r>
      <w:r>
        <w:rPr>
          <w:rFonts w:ascii="Calibri" w:eastAsia="Calibri" w:hAnsi="Calibri" w:cs="Calibri"/>
          <w:sz w:val="24"/>
          <w:szCs w:val="24"/>
        </w:rPr>
        <w:t>2017</w:t>
      </w:r>
      <w:r>
        <w:rPr>
          <w:rFonts w:ascii="Calibri" w:eastAsia="Calibri" w:hAnsi="Calibri" w:cs="Calibri"/>
          <w:b/>
          <w:bCs/>
          <w:sz w:val="24"/>
          <w:szCs w:val="24"/>
        </w:rPr>
        <w:t xml:space="preserve"> </w:t>
      </w:r>
      <w:r>
        <w:rPr>
          <w:rFonts w:ascii="Calibri" w:eastAsia="Calibri" w:hAnsi="Calibri" w:cs="Calibri"/>
          <w:sz w:val="24"/>
          <w:szCs w:val="24"/>
        </w:rPr>
        <w:t>г.</w:t>
      </w:r>
      <w:r>
        <w:rPr>
          <w:rFonts w:ascii="Calibri" w:eastAsia="Calibri" w:hAnsi="Calibri" w:cs="Calibri"/>
          <w:b/>
          <w:bCs/>
          <w:sz w:val="24"/>
          <w:szCs w:val="24"/>
        </w:rPr>
        <w:t xml:space="preserve"> </w:t>
      </w:r>
      <w:r>
        <w:rPr>
          <w:rFonts w:ascii="Calibri" w:eastAsia="Calibri" w:hAnsi="Calibri" w:cs="Calibri"/>
          <w:sz w:val="24"/>
          <w:szCs w:val="24"/>
        </w:rPr>
        <w:t>по</w:t>
      </w:r>
      <w:r>
        <w:rPr>
          <w:rFonts w:ascii="Calibri" w:eastAsia="Calibri" w:hAnsi="Calibri" w:cs="Calibri"/>
          <w:b/>
          <w:bCs/>
          <w:sz w:val="24"/>
          <w:szCs w:val="24"/>
        </w:rPr>
        <w:t xml:space="preserve"> </w:t>
      </w:r>
      <w:r>
        <w:rPr>
          <w:rFonts w:ascii="Calibri" w:eastAsia="Calibri" w:hAnsi="Calibri" w:cs="Calibri"/>
          <w:sz w:val="24"/>
          <w:szCs w:val="24"/>
        </w:rPr>
        <w:t>08</w:t>
      </w:r>
      <w:r>
        <w:rPr>
          <w:rFonts w:ascii="Calibri" w:eastAsia="Calibri" w:hAnsi="Calibri" w:cs="Calibri"/>
          <w:b/>
          <w:bCs/>
          <w:sz w:val="24"/>
          <w:szCs w:val="24"/>
        </w:rPr>
        <w:t xml:space="preserve"> </w:t>
      </w:r>
      <w:r>
        <w:rPr>
          <w:rFonts w:ascii="Calibri" w:eastAsia="Calibri" w:hAnsi="Calibri" w:cs="Calibri"/>
          <w:sz w:val="24"/>
          <w:szCs w:val="24"/>
        </w:rPr>
        <w:t>декабря</w:t>
      </w:r>
      <w:r>
        <w:rPr>
          <w:rFonts w:ascii="Calibri" w:eastAsia="Calibri" w:hAnsi="Calibri" w:cs="Calibri"/>
          <w:b/>
          <w:bCs/>
          <w:sz w:val="24"/>
          <w:szCs w:val="24"/>
        </w:rPr>
        <w:t xml:space="preserve"> </w:t>
      </w:r>
      <w:r>
        <w:rPr>
          <w:rFonts w:ascii="Calibri" w:eastAsia="Calibri" w:hAnsi="Calibri" w:cs="Calibri"/>
          <w:sz w:val="24"/>
          <w:szCs w:val="24"/>
        </w:rPr>
        <w:t>2017</w:t>
      </w:r>
      <w:r>
        <w:rPr>
          <w:rFonts w:ascii="Calibri" w:eastAsia="Calibri" w:hAnsi="Calibri" w:cs="Calibri"/>
          <w:b/>
          <w:bCs/>
          <w:sz w:val="24"/>
          <w:szCs w:val="24"/>
        </w:rPr>
        <w:t xml:space="preserve"> </w:t>
      </w:r>
      <w:r>
        <w:rPr>
          <w:rFonts w:ascii="Calibri" w:eastAsia="Calibri" w:hAnsi="Calibri" w:cs="Calibri"/>
          <w:sz w:val="24"/>
          <w:szCs w:val="24"/>
        </w:rPr>
        <w:t>г.</w:t>
      </w:r>
    </w:p>
    <w:p w:rsidR="00BD0626" w:rsidRDefault="00BD0626">
      <w:pPr>
        <w:spacing w:line="293" w:lineRule="exact"/>
        <w:rPr>
          <w:sz w:val="20"/>
          <w:szCs w:val="20"/>
        </w:rPr>
      </w:pPr>
    </w:p>
    <w:p w:rsidR="00BD0626" w:rsidRDefault="001E7133">
      <w:pPr>
        <w:ind w:left="260"/>
        <w:rPr>
          <w:sz w:val="20"/>
          <w:szCs w:val="20"/>
        </w:rPr>
      </w:pPr>
      <w:r>
        <w:rPr>
          <w:rFonts w:ascii="Calibri" w:eastAsia="Calibri" w:hAnsi="Calibri" w:cs="Calibri"/>
          <w:b/>
          <w:bCs/>
          <w:sz w:val="24"/>
          <w:szCs w:val="24"/>
        </w:rPr>
        <w:t>ДОПУЩЕНИЯ И ОГРАНИЧЕНИЯ, НА КОТОРЫХ ДОЛЖНА ОСНОВЫВАТЬСЯ ОЦЕНКА</w:t>
      </w:r>
      <w:r>
        <w:rPr>
          <w:rFonts w:ascii="Calibri" w:eastAsia="Calibri" w:hAnsi="Calibri" w:cs="Calibri"/>
          <w:sz w:val="24"/>
          <w:szCs w:val="24"/>
        </w:rPr>
        <w:t>:</w:t>
      </w:r>
    </w:p>
    <w:p w:rsidR="00BD0626" w:rsidRDefault="00BD0626">
      <w:pPr>
        <w:spacing w:line="53" w:lineRule="exact"/>
        <w:rPr>
          <w:sz w:val="20"/>
          <w:szCs w:val="20"/>
        </w:rPr>
      </w:pPr>
    </w:p>
    <w:p w:rsidR="00BD0626" w:rsidRDefault="001E7133">
      <w:pPr>
        <w:numPr>
          <w:ilvl w:val="0"/>
          <w:numId w:val="11"/>
        </w:numPr>
        <w:tabs>
          <w:tab w:val="left" w:pos="1400"/>
        </w:tabs>
        <w:spacing w:line="218" w:lineRule="auto"/>
        <w:ind w:left="1400" w:right="20" w:hanging="367"/>
        <w:rPr>
          <w:rFonts w:ascii="Calibri" w:eastAsia="Calibri" w:hAnsi="Calibri" w:cs="Calibri"/>
          <w:sz w:val="24"/>
          <w:szCs w:val="24"/>
        </w:rPr>
      </w:pPr>
      <w:r>
        <w:rPr>
          <w:rFonts w:ascii="Calibri" w:eastAsia="Calibri" w:hAnsi="Calibri" w:cs="Calibri"/>
          <w:sz w:val="24"/>
          <w:szCs w:val="24"/>
        </w:rPr>
        <w:t>При расчете рыночной</w:t>
      </w:r>
      <w:r>
        <w:rPr>
          <w:rFonts w:ascii="Calibri" w:eastAsia="Calibri" w:hAnsi="Calibri" w:cs="Calibri"/>
          <w:sz w:val="24"/>
          <w:szCs w:val="24"/>
        </w:rPr>
        <w:t xml:space="preserve"> стоимости объекта оценки, существующие ограничения (обременения) права не учитываются.</w:t>
      </w:r>
    </w:p>
    <w:p w:rsidR="00BD0626" w:rsidRDefault="00BD0626">
      <w:pPr>
        <w:spacing w:line="53" w:lineRule="exact"/>
        <w:rPr>
          <w:rFonts w:ascii="Calibri" w:eastAsia="Calibri" w:hAnsi="Calibri" w:cs="Calibri"/>
          <w:sz w:val="24"/>
          <w:szCs w:val="24"/>
        </w:rPr>
      </w:pPr>
    </w:p>
    <w:p w:rsidR="00BD0626" w:rsidRDefault="001E7133">
      <w:pPr>
        <w:numPr>
          <w:ilvl w:val="0"/>
          <w:numId w:val="11"/>
        </w:numPr>
        <w:tabs>
          <w:tab w:val="left" w:pos="1380"/>
        </w:tabs>
        <w:spacing w:line="218" w:lineRule="auto"/>
        <w:ind w:left="1380" w:hanging="357"/>
        <w:rPr>
          <w:rFonts w:ascii="Calibri" w:eastAsia="Calibri" w:hAnsi="Calibri" w:cs="Calibri"/>
          <w:sz w:val="24"/>
          <w:szCs w:val="24"/>
        </w:rPr>
      </w:pPr>
      <w:r>
        <w:rPr>
          <w:rFonts w:ascii="Calibri" w:eastAsia="Calibri" w:hAnsi="Calibri" w:cs="Calibri"/>
          <w:sz w:val="24"/>
          <w:szCs w:val="24"/>
        </w:rPr>
        <w:t>Настоящий отчет достоверен лишь в полном объеме и лишь в указанных в нем целях.</w:t>
      </w:r>
    </w:p>
    <w:p w:rsidR="00BD0626" w:rsidRDefault="00BD0626">
      <w:pPr>
        <w:spacing w:line="53" w:lineRule="exact"/>
        <w:rPr>
          <w:rFonts w:ascii="Calibri" w:eastAsia="Calibri" w:hAnsi="Calibri" w:cs="Calibri"/>
          <w:sz w:val="24"/>
          <w:szCs w:val="24"/>
        </w:rPr>
      </w:pPr>
    </w:p>
    <w:p w:rsidR="00BD0626" w:rsidRDefault="001E7133">
      <w:pPr>
        <w:numPr>
          <w:ilvl w:val="0"/>
          <w:numId w:val="11"/>
        </w:numPr>
        <w:tabs>
          <w:tab w:val="left" w:pos="1380"/>
        </w:tabs>
        <w:spacing w:line="231" w:lineRule="auto"/>
        <w:ind w:left="1380" w:hanging="357"/>
        <w:jc w:val="both"/>
        <w:rPr>
          <w:rFonts w:ascii="Calibri" w:eastAsia="Calibri" w:hAnsi="Calibri" w:cs="Calibri"/>
          <w:sz w:val="24"/>
          <w:szCs w:val="24"/>
        </w:rPr>
      </w:pPr>
      <w:r>
        <w:rPr>
          <w:rFonts w:ascii="Calibri" w:eastAsia="Calibri" w:hAnsi="Calibri" w:cs="Calibri"/>
          <w:sz w:val="24"/>
          <w:szCs w:val="24"/>
        </w:rPr>
        <w:t xml:space="preserve">Оценщик не несет ответственности за юридическое описание прав оцениваемой </w:t>
      </w:r>
      <w:r>
        <w:rPr>
          <w:rFonts w:ascii="Calibri" w:eastAsia="Calibri" w:hAnsi="Calibri" w:cs="Calibri"/>
          <w:sz w:val="24"/>
          <w:szCs w:val="24"/>
        </w:rPr>
        <w:t>собственности или за вопросы, связанные с рассмотрением прав собственности. Право оцениваемой собственности считается достоверным. Оцениваемая собственность считается свободной от каких-либо обременении, претензий или ограничений, кроме прямо оговоренных в</w:t>
      </w:r>
      <w:r>
        <w:rPr>
          <w:rFonts w:ascii="Calibri" w:eastAsia="Calibri" w:hAnsi="Calibri" w:cs="Calibri"/>
          <w:sz w:val="24"/>
          <w:szCs w:val="24"/>
        </w:rPr>
        <w:t xml:space="preserve"> отчете.</w:t>
      </w:r>
    </w:p>
    <w:p w:rsidR="00BD0626" w:rsidRDefault="00BD0626">
      <w:pPr>
        <w:spacing w:line="54" w:lineRule="exact"/>
        <w:rPr>
          <w:rFonts w:ascii="Calibri" w:eastAsia="Calibri" w:hAnsi="Calibri" w:cs="Calibri"/>
          <w:sz w:val="24"/>
          <w:szCs w:val="24"/>
        </w:rPr>
      </w:pPr>
    </w:p>
    <w:p w:rsidR="00BD0626" w:rsidRDefault="001E7133">
      <w:pPr>
        <w:numPr>
          <w:ilvl w:val="0"/>
          <w:numId w:val="11"/>
        </w:numPr>
        <w:tabs>
          <w:tab w:val="left" w:pos="1380"/>
        </w:tabs>
        <w:spacing w:line="225" w:lineRule="auto"/>
        <w:ind w:left="1380" w:right="20" w:hanging="357"/>
        <w:jc w:val="both"/>
        <w:rPr>
          <w:rFonts w:ascii="Calibri" w:eastAsia="Calibri" w:hAnsi="Calibri" w:cs="Calibri"/>
          <w:sz w:val="24"/>
          <w:szCs w:val="24"/>
        </w:rPr>
      </w:pPr>
      <w:r>
        <w:rPr>
          <w:rFonts w:ascii="Calibri" w:eastAsia="Calibri" w:hAnsi="Calibri" w:cs="Calibri"/>
          <w:sz w:val="24"/>
          <w:szCs w:val="24"/>
        </w:rPr>
        <w:t>Оценщик предполагает отсутствие каких-либо скрытых фактов, влияющих на оценку. Оценщик не несет ответственности ни за наличие таких скрытых фактов, ни за необходимость выявления таковых.</w:t>
      </w:r>
    </w:p>
    <w:p w:rsidR="00BD0626" w:rsidRDefault="00BD0626">
      <w:pPr>
        <w:spacing w:line="54" w:lineRule="exact"/>
        <w:rPr>
          <w:rFonts w:ascii="Calibri" w:eastAsia="Calibri" w:hAnsi="Calibri" w:cs="Calibri"/>
          <w:sz w:val="24"/>
          <w:szCs w:val="24"/>
        </w:rPr>
      </w:pPr>
    </w:p>
    <w:p w:rsidR="00BD0626" w:rsidRDefault="001E7133">
      <w:pPr>
        <w:numPr>
          <w:ilvl w:val="0"/>
          <w:numId w:val="11"/>
        </w:numPr>
        <w:tabs>
          <w:tab w:val="left" w:pos="1380"/>
        </w:tabs>
        <w:spacing w:line="225" w:lineRule="auto"/>
        <w:ind w:left="1380" w:right="20" w:hanging="357"/>
        <w:jc w:val="both"/>
        <w:rPr>
          <w:rFonts w:ascii="Calibri" w:eastAsia="Calibri" w:hAnsi="Calibri" w:cs="Calibri"/>
          <w:sz w:val="24"/>
          <w:szCs w:val="24"/>
        </w:rPr>
      </w:pPr>
      <w:r>
        <w:rPr>
          <w:rFonts w:ascii="Calibri" w:eastAsia="Calibri" w:hAnsi="Calibri" w:cs="Calibri"/>
          <w:sz w:val="24"/>
          <w:szCs w:val="24"/>
        </w:rPr>
        <w:t>Сведения, полученные оценщиком и содержащиеся в отчете, сч</w:t>
      </w:r>
      <w:r>
        <w:rPr>
          <w:rFonts w:ascii="Calibri" w:eastAsia="Calibri" w:hAnsi="Calibri" w:cs="Calibri"/>
          <w:sz w:val="24"/>
          <w:szCs w:val="24"/>
        </w:rPr>
        <w:t>итаются достоверными. Однако оценщик не может гарантировать абсолютную точность информации, поэтому для всех сведений указывается источник информации.</w:t>
      </w:r>
    </w:p>
    <w:p w:rsidR="00BD0626" w:rsidRDefault="00BD0626">
      <w:pPr>
        <w:spacing w:line="54" w:lineRule="exact"/>
        <w:rPr>
          <w:rFonts w:ascii="Calibri" w:eastAsia="Calibri" w:hAnsi="Calibri" w:cs="Calibri"/>
          <w:sz w:val="24"/>
          <w:szCs w:val="24"/>
        </w:rPr>
      </w:pPr>
    </w:p>
    <w:p w:rsidR="00BD0626" w:rsidRDefault="001E7133">
      <w:pPr>
        <w:numPr>
          <w:ilvl w:val="0"/>
          <w:numId w:val="11"/>
        </w:numPr>
        <w:tabs>
          <w:tab w:val="left" w:pos="1380"/>
        </w:tabs>
        <w:spacing w:line="225" w:lineRule="auto"/>
        <w:ind w:left="1380" w:right="20" w:hanging="357"/>
        <w:jc w:val="both"/>
        <w:rPr>
          <w:rFonts w:ascii="Calibri" w:eastAsia="Calibri" w:hAnsi="Calibri" w:cs="Calibri"/>
          <w:sz w:val="24"/>
          <w:szCs w:val="24"/>
        </w:rPr>
      </w:pPr>
      <w:r>
        <w:rPr>
          <w:rFonts w:ascii="Calibri" w:eastAsia="Calibri" w:hAnsi="Calibri" w:cs="Calibri"/>
          <w:sz w:val="24"/>
          <w:szCs w:val="24"/>
        </w:rPr>
        <w:t>От оценщика не требуется появляться в суде или свидетельствовать иным способом по поводу произведенной о</w:t>
      </w:r>
      <w:r>
        <w:rPr>
          <w:rFonts w:ascii="Calibri" w:eastAsia="Calibri" w:hAnsi="Calibri" w:cs="Calibri"/>
          <w:sz w:val="24"/>
          <w:szCs w:val="24"/>
        </w:rPr>
        <w:t>ценки, иначе как по официальному вызову в суды.</w:t>
      </w:r>
    </w:p>
    <w:p w:rsidR="00BD0626" w:rsidRDefault="00BD0626">
      <w:pPr>
        <w:spacing w:line="55" w:lineRule="exact"/>
        <w:rPr>
          <w:rFonts w:ascii="Calibri" w:eastAsia="Calibri" w:hAnsi="Calibri" w:cs="Calibri"/>
          <w:sz w:val="24"/>
          <w:szCs w:val="24"/>
        </w:rPr>
      </w:pPr>
    </w:p>
    <w:p w:rsidR="00BD0626" w:rsidRDefault="001E7133">
      <w:pPr>
        <w:numPr>
          <w:ilvl w:val="0"/>
          <w:numId w:val="11"/>
        </w:numPr>
        <w:tabs>
          <w:tab w:val="left" w:pos="1380"/>
        </w:tabs>
        <w:spacing w:line="226" w:lineRule="auto"/>
        <w:ind w:left="1380" w:hanging="357"/>
        <w:jc w:val="both"/>
        <w:rPr>
          <w:rFonts w:ascii="Calibri" w:eastAsia="Calibri" w:hAnsi="Calibri" w:cs="Calibri"/>
          <w:sz w:val="24"/>
          <w:szCs w:val="24"/>
        </w:rPr>
      </w:pPr>
      <w:r>
        <w:rPr>
          <w:rFonts w:ascii="Calibri" w:eastAsia="Calibri" w:hAnsi="Calibri" w:cs="Calibri"/>
          <w:sz w:val="24"/>
          <w:szCs w:val="24"/>
        </w:rPr>
        <w:t>Мнение оценщика относительно рыночной стоимости объекта действительно только на дату оценки. Оценщик не принимает на себя никакой ответственности за изменение экономических, юридических и иных факторов,</w:t>
      </w:r>
    </w:p>
    <w:p w:rsidR="00BD0626" w:rsidRDefault="001E7133">
      <w:pPr>
        <w:spacing w:line="20" w:lineRule="exact"/>
        <w:rPr>
          <w:sz w:val="20"/>
          <w:szCs w:val="20"/>
        </w:rPr>
      </w:pPr>
      <w:r>
        <w:rPr>
          <w:noProof/>
          <w:sz w:val="20"/>
          <w:szCs w:val="20"/>
        </w:rPr>
        <w:drawing>
          <wp:anchor distT="0" distB="0" distL="114300" distR="114300" simplePos="0" relativeHeight="251612672" behindDoc="1" locked="0" layoutInCell="0" allowOverlap="1">
            <wp:simplePos x="0" y="0"/>
            <wp:positionH relativeFrom="column">
              <wp:posOffset>146685</wp:posOffset>
            </wp:positionH>
            <wp:positionV relativeFrom="paragraph">
              <wp:posOffset>192405</wp:posOffset>
            </wp:positionV>
            <wp:extent cx="5979795" cy="3683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613696" behindDoc="1" locked="0" layoutInCell="0" allowOverlap="1">
            <wp:simplePos x="0" y="0"/>
            <wp:positionH relativeFrom="column">
              <wp:posOffset>146685</wp:posOffset>
            </wp:positionH>
            <wp:positionV relativeFrom="paragraph">
              <wp:posOffset>238125</wp:posOffset>
            </wp:positionV>
            <wp:extent cx="5979795" cy="889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391" w:lineRule="exact"/>
        <w:rPr>
          <w:sz w:val="20"/>
          <w:szCs w:val="20"/>
        </w:rPr>
      </w:pPr>
    </w:p>
    <w:p w:rsidR="00BD0626" w:rsidRDefault="001E7133">
      <w:pPr>
        <w:tabs>
          <w:tab w:val="left" w:pos="8640"/>
        </w:tabs>
        <w:ind w:left="260"/>
        <w:rPr>
          <w:sz w:val="20"/>
          <w:szCs w:val="20"/>
        </w:rPr>
      </w:pPr>
      <w:r>
        <w:rPr>
          <w:rFonts w:ascii="Calibri" w:eastAsia="Calibri" w:hAnsi="Calibri" w:cs="Calibri"/>
          <w:sz w:val="20"/>
          <w:szCs w:val="20"/>
        </w:rPr>
        <w:t>Отчет № 1052/17 от 08 декабря 2017 г.</w:t>
      </w:r>
      <w:r>
        <w:rPr>
          <w:sz w:val="20"/>
          <w:szCs w:val="20"/>
        </w:rPr>
        <w:tab/>
      </w:r>
      <w:r>
        <w:rPr>
          <w:rFonts w:ascii="Calibri" w:eastAsia="Calibri" w:hAnsi="Calibri" w:cs="Calibri"/>
          <w:sz w:val="20"/>
          <w:szCs w:val="20"/>
        </w:rPr>
        <w:t>Страница 5</w:t>
      </w:r>
    </w:p>
    <w:p w:rsidR="00BD0626" w:rsidRDefault="00BD0626">
      <w:pPr>
        <w:sectPr w:rsidR="00BD0626">
          <w:pgSz w:w="11900" w:h="16838"/>
          <w:pgMar w:top="716" w:right="844" w:bottom="418" w:left="1440" w:header="0" w:footer="0" w:gutter="0"/>
          <w:cols w:space="720" w:equalWidth="0">
            <w:col w:w="9620"/>
          </w:cols>
        </w:sectPr>
      </w:pPr>
    </w:p>
    <w:p w:rsidR="00BD0626" w:rsidRDefault="001E7133">
      <w:pPr>
        <w:tabs>
          <w:tab w:val="left" w:pos="5840"/>
        </w:tabs>
        <w:ind w:left="2400"/>
        <w:rPr>
          <w:sz w:val="20"/>
          <w:szCs w:val="20"/>
        </w:rPr>
      </w:pPr>
      <w:r>
        <w:rPr>
          <w:rFonts w:ascii="Cambria" w:eastAsia="Cambria" w:hAnsi="Cambria" w:cs="Cambria"/>
          <w:sz w:val="20"/>
          <w:szCs w:val="20"/>
        </w:rPr>
        <w:lastRenderedPageBreak/>
        <w:t>ООО «Сибирское агентство оценки»</w:t>
      </w:r>
      <w:r>
        <w:rPr>
          <w:rFonts w:ascii="Cambria" w:eastAsia="Cambria" w:hAnsi="Cambria" w:cs="Cambria"/>
          <w:sz w:val="20"/>
          <w:szCs w:val="20"/>
        </w:rPr>
        <w:tab/>
        <w:t>ИНН: 8610011618</w:t>
      </w:r>
    </w:p>
    <w:p w:rsidR="00BD0626" w:rsidRDefault="001E7133">
      <w:pPr>
        <w:spacing w:line="20" w:lineRule="exact"/>
        <w:rPr>
          <w:sz w:val="20"/>
          <w:szCs w:val="20"/>
        </w:rPr>
      </w:pPr>
      <w:r>
        <w:rPr>
          <w:noProof/>
          <w:sz w:val="20"/>
          <w:szCs w:val="20"/>
        </w:rPr>
        <w:drawing>
          <wp:anchor distT="0" distB="0" distL="114300" distR="114300" simplePos="0" relativeHeight="251614720" behindDoc="1" locked="0" layoutInCell="0" allowOverlap="1">
            <wp:simplePos x="0" y="0"/>
            <wp:positionH relativeFrom="column">
              <wp:posOffset>146685</wp:posOffset>
            </wp:positionH>
            <wp:positionV relativeFrom="paragraph">
              <wp:posOffset>27305</wp:posOffset>
            </wp:positionV>
            <wp:extent cx="5979795" cy="3683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615744" behindDoc="1" locked="0" layoutInCell="0" allowOverlap="1">
            <wp:simplePos x="0" y="0"/>
            <wp:positionH relativeFrom="column">
              <wp:posOffset>146685</wp:posOffset>
            </wp:positionH>
            <wp:positionV relativeFrom="paragraph">
              <wp:posOffset>9525</wp:posOffset>
            </wp:positionV>
            <wp:extent cx="5979795" cy="889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362" w:lineRule="exact"/>
        <w:rPr>
          <w:sz w:val="20"/>
          <w:szCs w:val="20"/>
        </w:rPr>
      </w:pPr>
    </w:p>
    <w:p w:rsidR="00BD0626" w:rsidRDefault="001E7133">
      <w:pPr>
        <w:spacing w:line="218" w:lineRule="auto"/>
        <w:ind w:left="1380" w:right="20"/>
        <w:rPr>
          <w:sz w:val="20"/>
          <w:szCs w:val="20"/>
        </w:rPr>
      </w:pPr>
      <w:r>
        <w:rPr>
          <w:rFonts w:ascii="Calibri" w:eastAsia="Calibri" w:hAnsi="Calibri" w:cs="Calibri"/>
          <w:sz w:val="24"/>
          <w:szCs w:val="24"/>
        </w:rPr>
        <w:t>которые могут возникнуть после этой даты и повлиять на рыночную ситуацию, а, следовательно, и на рыночную стоимость объекта.</w:t>
      </w:r>
    </w:p>
    <w:p w:rsidR="00BD0626" w:rsidRDefault="00BD0626">
      <w:pPr>
        <w:spacing w:line="53" w:lineRule="exact"/>
        <w:rPr>
          <w:sz w:val="20"/>
          <w:szCs w:val="20"/>
        </w:rPr>
      </w:pPr>
    </w:p>
    <w:p w:rsidR="00BD0626" w:rsidRDefault="001E7133">
      <w:pPr>
        <w:numPr>
          <w:ilvl w:val="0"/>
          <w:numId w:val="12"/>
        </w:numPr>
        <w:tabs>
          <w:tab w:val="left" w:pos="1380"/>
        </w:tabs>
        <w:spacing w:line="230" w:lineRule="auto"/>
        <w:ind w:left="1380" w:right="20" w:hanging="357"/>
        <w:jc w:val="both"/>
        <w:rPr>
          <w:rFonts w:ascii="Calibri" w:eastAsia="Calibri" w:hAnsi="Calibri" w:cs="Calibri"/>
          <w:sz w:val="24"/>
          <w:szCs w:val="24"/>
        </w:rPr>
      </w:pPr>
      <w:r>
        <w:rPr>
          <w:rFonts w:ascii="Calibri" w:eastAsia="Calibri" w:hAnsi="Calibri" w:cs="Calibri"/>
          <w:sz w:val="24"/>
          <w:szCs w:val="24"/>
        </w:rPr>
        <w:t xml:space="preserve">Отчет </w:t>
      </w:r>
      <w:r>
        <w:rPr>
          <w:rFonts w:ascii="Calibri" w:eastAsia="Calibri" w:hAnsi="Calibri" w:cs="Calibri"/>
          <w:sz w:val="24"/>
          <w:szCs w:val="24"/>
        </w:rPr>
        <w:t>об оценке содержит профессиональное мнение оценщика относительно рыночной стоимости объекта и не является гарантией того, что объект будет продан на свободном рынке по цене, равной стоимости объекта, указанной в данном отчете.</w:t>
      </w:r>
    </w:p>
    <w:p w:rsidR="00BD0626" w:rsidRDefault="00BD0626">
      <w:pPr>
        <w:spacing w:line="53" w:lineRule="exact"/>
        <w:rPr>
          <w:rFonts w:ascii="Calibri" w:eastAsia="Calibri" w:hAnsi="Calibri" w:cs="Calibri"/>
          <w:sz w:val="24"/>
          <w:szCs w:val="24"/>
        </w:rPr>
      </w:pPr>
    </w:p>
    <w:p w:rsidR="00BD0626" w:rsidRDefault="001E7133">
      <w:pPr>
        <w:numPr>
          <w:ilvl w:val="0"/>
          <w:numId w:val="12"/>
        </w:numPr>
        <w:tabs>
          <w:tab w:val="left" w:pos="1380"/>
        </w:tabs>
        <w:spacing w:line="218" w:lineRule="auto"/>
        <w:ind w:left="1380" w:hanging="357"/>
        <w:rPr>
          <w:rFonts w:ascii="Calibri" w:eastAsia="Calibri" w:hAnsi="Calibri" w:cs="Calibri"/>
          <w:sz w:val="24"/>
          <w:szCs w:val="24"/>
        </w:rPr>
      </w:pPr>
      <w:r>
        <w:rPr>
          <w:rFonts w:ascii="Calibri" w:eastAsia="Calibri" w:hAnsi="Calibri" w:cs="Calibri"/>
          <w:sz w:val="24"/>
          <w:szCs w:val="24"/>
        </w:rPr>
        <w:t>Выдержки из Отчета или сам О</w:t>
      </w:r>
      <w:r>
        <w:rPr>
          <w:rFonts w:ascii="Calibri" w:eastAsia="Calibri" w:hAnsi="Calibri" w:cs="Calibri"/>
          <w:sz w:val="24"/>
          <w:szCs w:val="24"/>
        </w:rPr>
        <w:t>тчет не могут копироваться без письменного согласия оценщика.</w:t>
      </w:r>
    </w:p>
    <w:p w:rsidR="00BD0626" w:rsidRDefault="00BD0626">
      <w:pPr>
        <w:spacing w:line="53" w:lineRule="exact"/>
        <w:rPr>
          <w:rFonts w:ascii="Calibri" w:eastAsia="Calibri" w:hAnsi="Calibri" w:cs="Calibri"/>
          <w:sz w:val="24"/>
          <w:szCs w:val="24"/>
        </w:rPr>
      </w:pPr>
    </w:p>
    <w:p w:rsidR="00BD0626" w:rsidRDefault="001E7133">
      <w:pPr>
        <w:numPr>
          <w:ilvl w:val="0"/>
          <w:numId w:val="12"/>
        </w:numPr>
        <w:tabs>
          <w:tab w:val="left" w:pos="1380"/>
        </w:tabs>
        <w:spacing w:line="225" w:lineRule="auto"/>
        <w:ind w:left="1380" w:right="20" w:hanging="357"/>
        <w:jc w:val="both"/>
        <w:rPr>
          <w:rFonts w:ascii="Calibri" w:eastAsia="Calibri" w:hAnsi="Calibri" w:cs="Calibri"/>
          <w:sz w:val="24"/>
          <w:szCs w:val="24"/>
        </w:rPr>
      </w:pPr>
      <w:r>
        <w:rPr>
          <w:rFonts w:ascii="Calibri" w:eastAsia="Calibri" w:hAnsi="Calibri" w:cs="Calibri"/>
          <w:sz w:val="24"/>
          <w:szCs w:val="24"/>
        </w:rPr>
        <w:t>Настоящий Отчет достоверен лишь в полном объеме и в указанных в нем целях, ни одна из сторон не может использовать Отчет иначе, чем это предусмотрено договором об оценке.</w:t>
      </w:r>
    </w:p>
    <w:p w:rsidR="00BD0626" w:rsidRDefault="00BD0626">
      <w:pPr>
        <w:spacing w:line="348" w:lineRule="exact"/>
        <w:rPr>
          <w:sz w:val="20"/>
          <w:szCs w:val="20"/>
        </w:rPr>
      </w:pPr>
    </w:p>
    <w:p w:rsidR="00BD0626" w:rsidRDefault="001E7133">
      <w:pPr>
        <w:spacing w:line="229" w:lineRule="auto"/>
        <w:ind w:left="260"/>
        <w:jc w:val="both"/>
        <w:rPr>
          <w:sz w:val="20"/>
          <w:szCs w:val="20"/>
        </w:rPr>
      </w:pPr>
      <w:r>
        <w:rPr>
          <w:rFonts w:ascii="Calibri" w:eastAsia="Calibri" w:hAnsi="Calibri" w:cs="Calibri"/>
          <w:b/>
          <w:bCs/>
          <w:sz w:val="24"/>
          <w:szCs w:val="24"/>
        </w:rPr>
        <w:t>ПОРЯДОК И СРОКИ ПРЕДО</w:t>
      </w:r>
      <w:r>
        <w:rPr>
          <w:rFonts w:ascii="Calibri" w:eastAsia="Calibri" w:hAnsi="Calibri" w:cs="Calibri"/>
          <w:b/>
          <w:bCs/>
          <w:sz w:val="24"/>
          <w:szCs w:val="24"/>
        </w:rPr>
        <w:t xml:space="preserve">СТАВЛЕНИЯ ЗАКАЗЧИКОМ НЕОБХОДИМЫХ ДЛЯ ПРОВЕДЕНИЯ ОЦЕНКИ МАТЕРИАЛОВ И ИНФОРМАЦИИ: </w:t>
      </w:r>
      <w:r>
        <w:rPr>
          <w:rFonts w:ascii="Calibri" w:eastAsia="Calibri" w:hAnsi="Calibri" w:cs="Calibri"/>
          <w:sz w:val="24"/>
          <w:szCs w:val="24"/>
        </w:rPr>
        <w:t>заказчик предоставляет необходимые</w:t>
      </w:r>
      <w:r>
        <w:rPr>
          <w:rFonts w:ascii="Calibri" w:eastAsia="Calibri" w:hAnsi="Calibri" w:cs="Calibri"/>
          <w:b/>
          <w:bCs/>
          <w:sz w:val="24"/>
          <w:szCs w:val="24"/>
        </w:rPr>
        <w:t xml:space="preserve"> </w:t>
      </w:r>
      <w:r>
        <w:rPr>
          <w:rFonts w:ascii="Calibri" w:eastAsia="Calibri" w:hAnsi="Calibri" w:cs="Calibri"/>
          <w:sz w:val="24"/>
          <w:szCs w:val="24"/>
        </w:rPr>
        <w:t>документы, материалы и информацию по объекту оценки (паспорт трапнспортного средства (ПТС)) не позднее 3-х дней, с даты подписания договора.</w:t>
      </w:r>
    </w:p>
    <w:p w:rsidR="00BD0626" w:rsidRDefault="00BD0626">
      <w:pPr>
        <w:spacing w:line="346" w:lineRule="exact"/>
        <w:rPr>
          <w:sz w:val="20"/>
          <w:szCs w:val="20"/>
        </w:rPr>
      </w:pPr>
    </w:p>
    <w:p w:rsidR="00BD0626" w:rsidRDefault="001E7133">
      <w:pPr>
        <w:spacing w:line="218" w:lineRule="auto"/>
        <w:ind w:left="260"/>
        <w:jc w:val="both"/>
        <w:rPr>
          <w:sz w:val="20"/>
          <w:szCs w:val="20"/>
        </w:rPr>
      </w:pPr>
      <w:r>
        <w:rPr>
          <w:rFonts w:ascii="Calibri" w:eastAsia="Calibri" w:hAnsi="Calibri" w:cs="Calibri"/>
          <w:b/>
          <w:bCs/>
          <w:sz w:val="24"/>
          <w:szCs w:val="24"/>
        </w:rPr>
        <w:t xml:space="preserve">НЕОБХОДИМОСТЬ ПРИВЛЕЧЕНИЯ ОТРАСЛЕВЫХ ЭКСПЕРТОВ: </w:t>
      </w:r>
      <w:r>
        <w:rPr>
          <w:rFonts w:ascii="Calibri" w:eastAsia="Calibri" w:hAnsi="Calibri" w:cs="Calibri"/>
          <w:sz w:val="24"/>
          <w:szCs w:val="24"/>
        </w:rPr>
        <w:t>необходимость привлечения</w:t>
      </w:r>
      <w:r>
        <w:rPr>
          <w:rFonts w:ascii="Calibri" w:eastAsia="Calibri" w:hAnsi="Calibri" w:cs="Calibri"/>
          <w:b/>
          <w:bCs/>
          <w:sz w:val="24"/>
          <w:szCs w:val="24"/>
        </w:rPr>
        <w:t xml:space="preserve"> </w:t>
      </w:r>
      <w:r>
        <w:rPr>
          <w:rFonts w:ascii="Calibri" w:eastAsia="Calibri" w:hAnsi="Calibri" w:cs="Calibri"/>
          <w:sz w:val="24"/>
          <w:szCs w:val="24"/>
        </w:rPr>
        <w:t>отраслевых экспертов ни одной из сторон договора не определена.</w:t>
      </w:r>
    </w:p>
    <w:p w:rsidR="00BD0626" w:rsidRDefault="00BD0626">
      <w:pPr>
        <w:spacing w:line="200" w:lineRule="exact"/>
        <w:rPr>
          <w:sz w:val="20"/>
          <w:szCs w:val="20"/>
        </w:rPr>
      </w:pPr>
    </w:p>
    <w:p w:rsidR="00BD0626" w:rsidRDefault="00BD0626">
      <w:pPr>
        <w:spacing w:line="386" w:lineRule="exact"/>
        <w:rPr>
          <w:sz w:val="20"/>
          <w:szCs w:val="20"/>
        </w:rPr>
      </w:pPr>
    </w:p>
    <w:p w:rsidR="00BD0626" w:rsidRDefault="001E7133">
      <w:pPr>
        <w:numPr>
          <w:ilvl w:val="0"/>
          <w:numId w:val="13"/>
        </w:numPr>
        <w:tabs>
          <w:tab w:val="left" w:pos="3700"/>
        </w:tabs>
        <w:ind w:left="3700" w:hanging="242"/>
        <w:rPr>
          <w:rFonts w:ascii="Calibri" w:eastAsia="Calibri" w:hAnsi="Calibri" w:cs="Calibri"/>
          <w:b/>
          <w:bCs/>
          <w:sz w:val="24"/>
          <w:szCs w:val="24"/>
        </w:rPr>
      </w:pPr>
      <w:r>
        <w:rPr>
          <w:rFonts w:ascii="Calibri" w:eastAsia="Calibri" w:hAnsi="Calibri" w:cs="Calibri"/>
          <w:b/>
          <w:bCs/>
          <w:sz w:val="24"/>
          <w:szCs w:val="24"/>
        </w:rPr>
        <w:t>СЕРТИФИКАТ КАЧЕСТВА ОЦЕНКИ</w:t>
      </w:r>
    </w:p>
    <w:p w:rsidR="00BD0626" w:rsidRDefault="00BD0626">
      <w:pPr>
        <w:spacing w:line="202" w:lineRule="exact"/>
        <w:rPr>
          <w:sz w:val="20"/>
          <w:szCs w:val="20"/>
        </w:rPr>
      </w:pPr>
    </w:p>
    <w:p w:rsidR="00BD0626" w:rsidRDefault="001E7133">
      <w:pPr>
        <w:spacing w:line="218" w:lineRule="auto"/>
        <w:ind w:left="260" w:right="20" w:firstLine="711"/>
        <w:rPr>
          <w:sz w:val="20"/>
          <w:szCs w:val="20"/>
        </w:rPr>
      </w:pPr>
      <w:r>
        <w:rPr>
          <w:rFonts w:ascii="Calibri" w:eastAsia="Calibri" w:hAnsi="Calibri" w:cs="Calibri"/>
          <w:sz w:val="24"/>
          <w:szCs w:val="24"/>
        </w:rPr>
        <w:t xml:space="preserve">Составивший представленный отчет оценщик удостоверяет правомерность следующих </w:t>
      </w:r>
      <w:r>
        <w:rPr>
          <w:rFonts w:ascii="Calibri" w:eastAsia="Calibri" w:hAnsi="Calibri" w:cs="Calibri"/>
          <w:sz w:val="24"/>
          <w:szCs w:val="24"/>
        </w:rPr>
        <w:t>положений:</w:t>
      </w:r>
    </w:p>
    <w:p w:rsidR="00BD0626" w:rsidRDefault="00BD0626">
      <w:pPr>
        <w:spacing w:line="53" w:lineRule="exact"/>
        <w:rPr>
          <w:sz w:val="20"/>
          <w:szCs w:val="20"/>
        </w:rPr>
      </w:pPr>
    </w:p>
    <w:p w:rsidR="00BD0626" w:rsidRDefault="001E7133">
      <w:pPr>
        <w:numPr>
          <w:ilvl w:val="0"/>
          <w:numId w:val="14"/>
        </w:numPr>
        <w:tabs>
          <w:tab w:val="left" w:pos="1686"/>
        </w:tabs>
        <w:ind w:left="1700" w:right="20" w:hanging="369"/>
        <w:rPr>
          <w:rFonts w:ascii="Wingdings" w:eastAsia="Wingdings" w:hAnsi="Wingdings" w:cs="Wingdings"/>
          <w:sz w:val="43"/>
          <w:szCs w:val="43"/>
          <w:vertAlign w:val="superscript"/>
        </w:rPr>
      </w:pPr>
      <w:r>
        <w:rPr>
          <w:rFonts w:ascii="Calibri" w:eastAsia="Calibri" w:hAnsi="Calibri" w:cs="Calibri"/>
        </w:rPr>
        <w:t>изложенные в данном отчете факты, правильны и соответствуют действительности;</w:t>
      </w:r>
    </w:p>
    <w:p w:rsidR="00BD0626" w:rsidRDefault="00BD0626">
      <w:pPr>
        <w:spacing w:line="108" w:lineRule="exact"/>
        <w:rPr>
          <w:rFonts w:ascii="Wingdings" w:eastAsia="Wingdings" w:hAnsi="Wingdings" w:cs="Wingdings"/>
          <w:sz w:val="43"/>
          <w:szCs w:val="43"/>
          <w:vertAlign w:val="superscript"/>
        </w:rPr>
      </w:pPr>
    </w:p>
    <w:p w:rsidR="00BD0626" w:rsidRDefault="001E7133">
      <w:pPr>
        <w:numPr>
          <w:ilvl w:val="0"/>
          <w:numId w:val="14"/>
        </w:numPr>
        <w:tabs>
          <w:tab w:val="left" w:pos="1686"/>
        </w:tabs>
        <w:spacing w:line="198" w:lineRule="auto"/>
        <w:ind w:left="1700" w:hanging="369"/>
        <w:jc w:val="both"/>
        <w:rPr>
          <w:rFonts w:ascii="Wingdings" w:eastAsia="Wingdings" w:hAnsi="Wingdings" w:cs="Wingdings"/>
          <w:sz w:val="48"/>
          <w:szCs w:val="48"/>
          <w:vertAlign w:val="superscript"/>
        </w:rPr>
      </w:pPr>
      <w:r>
        <w:rPr>
          <w:rFonts w:ascii="Calibri" w:eastAsia="Calibri" w:hAnsi="Calibri" w:cs="Calibri"/>
          <w:sz w:val="24"/>
          <w:szCs w:val="24"/>
        </w:rPr>
        <w:t>сделанный анализ, высказанные мнения и полученные выводы действительны исключительно в пределах оговоренных в данном отчете допущений и ограничивающих условий и явля</w:t>
      </w:r>
      <w:r>
        <w:rPr>
          <w:rFonts w:ascii="Calibri" w:eastAsia="Calibri" w:hAnsi="Calibri" w:cs="Calibri"/>
          <w:sz w:val="24"/>
          <w:szCs w:val="24"/>
        </w:rPr>
        <w:t>ются персональным, непредвзятым профессиональным анализом, мнением и выводами оценщика;</w:t>
      </w:r>
    </w:p>
    <w:p w:rsidR="00BD0626" w:rsidRDefault="00BD0626">
      <w:pPr>
        <w:spacing w:line="57" w:lineRule="exact"/>
        <w:rPr>
          <w:rFonts w:ascii="Wingdings" w:eastAsia="Wingdings" w:hAnsi="Wingdings" w:cs="Wingdings"/>
          <w:sz w:val="48"/>
          <w:szCs w:val="48"/>
          <w:vertAlign w:val="superscript"/>
        </w:rPr>
      </w:pPr>
    </w:p>
    <w:p w:rsidR="00BD0626" w:rsidRDefault="001E7133">
      <w:pPr>
        <w:numPr>
          <w:ilvl w:val="0"/>
          <w:numId w:val="14"/>
        </w:numPr>
        <w:tabs>
          <w:tab w:val="left" w:pos="1686"/>
        </w:tabs>
        <w:spacing w:line="190" w:lineRule="auto"/>
        <w:ind w:left="1700" w:hanging="369"/>
        <w:jc w:val="both"/>
        <w:rPr>
          <w:rFonts w:ascii="Wingdings" w:eastAsia="Wingdings" w:hAnsi="Wingdings" w:cs="Wingdings"/>
          <w:sz w:val="48"/>
          <w:szCs w:val="48"/>
          <w:vertAlign w:val="superscript"/>
        </w:rPr>
      </w:pPr>
      <w:r>
        <w:rPr>
          <w:rFonts w:ascii="Calibri" w:eastAsia="Calibri" w:hAnsi="Calibri" w:cs="Calibri"/>
          <w:sz w:val="24"/>
          <w:szCs w:val="24"/>
        </w:rPr>
        <w:t>оценщик не имеют ни в настоящем, ни в будущем какого-либо интереса в объекте собственности, являющегося предметом данного отчета; а также не имеет личной заинтересован</w:t>
      </w:r>
      <w:r>
        <w:rPr>
          <w:rFonts w:ascii="Calibri" w:eastAsia="Calibri" w:hAnsi="Calibri" w:cs="Calibri"/>
          <w:sz w:val="24"/>
          <w:szCs w:val="24"/>
        </w:rPr>
        <w:t>ности и предубеждения в отношении вовлеченных сторон;</w:t>
      </w:r>
    </w:p>
    <w:p w:rsidR="00BD0626" w:rsidRDefault="00BD0626">
      <w:pPr>
        <w:spacing w:line="54" w:lineRule="exact"/>
        <w:rPr>
          <w:rFonts w:ascii="Wingdings" w:eastAsia="Wingdings" w:hAnsi="Wingdings" w:cs="Wingdings"/>
          <w:sz w:val="48"/>
          <w:szCs w:val="48"/>
          <w:vertAlign w:val="superscript"/>
        </w:rPr>
      </w:pPr>
    </w:p>
    <w:p w:rsidR="00BD0626" w:rsidRDefault="001E7133">
      <w:pPr>
        <w:numPr>
          <w:ilvl w:val="0"/>
          <w:numId w:val="14"/>
        </w:numPr>
        <w:tabs>
          <w:tab w:val="left" w:pos="1686"/>
        </w:tabs>
        <w:spacing w:line="182" w:lineRule="auto"/>
        <w:ind w:left="1700" w:right="20" w:hanging="369"/>
        <w:jc w:val="both"/>
        <w:rPr>
          <w:rFonts w:ascii="Wingdings" w:eastAsia="Wingdings" w:hAnsi="Wingdings" w:cs="Wingdings"/>
          <w:sz w:val="40"/>
          <w:szCs w:val="40"/>
          <w:vertAlign w:val="superscript"/>
        </w:rPr>
      </w:pPr>
      <w:r>
        <w:rPr>
          <w:rFonts w:ascii="Calibri" w:eastAsia="Calibri" w:hAnsi="Calibri" w:cs="Calibri"/>
          <w:sz w:val="21"/>
          <w:szCs w:val="21"/>
        </w:rPr>
        <w:t>вознаграждение оценщика ни в коей степени не связано с объявлением заранее определенной стоимости или тенденции в определении стоимости</w:t>
      </w:r>
    </w:p>
    <w:p w:rsidR="00BD0626" w:rsidRDefault="00BD0626">
      <w:pPr>
        <w:spacing w:line="54" w:lineRule="exact"/>
        <w:rPr>
          <w:rFonts w:ascii="Wingdings" w:eastAsia="Wingdings" w:hAnsi="Wingdings" w:cs="Wingdings"/>
          <w:sz w:val="40"/>
          <w:szCs w:val="40"/>
          <w:vertAlign w:val="superscript"/>
        </w:rPr>
      </w:pPr>
    </w:p>
    <w:p w:rsidR="00BD0626" w:rsidRDefault="001E7133">
      <w:pPr>
        <w:numPr>
          <w:ilvl w:val="1"/>
          <w:numId w:val="14"/>
        </w:numPr>
        <w:tabs>
          <w:tab w:val="left" w:pos="1940"/>
        </w:tabs>
        <w:spacing w:line="218" w:lineRule="auto"/>
        <w:ind w:left="1700" w:right="20" w:hanging="9"/>
        <w:rPr>
          <w:rFonts w:ascii="Calibri" w:eastAsia="Calibri" w:hAnsi="Calibri" w:cs="Calibri"/>
          <w:sz w:val="24"/>
          <w:szCs w:val="24"/>
        </w:rPr>
      </w:pPr>
      <w:r>
        <w:rPr>
          <w:rFonts w:ascii="Calibri" w:eastAsia="Calibri" w:hAnsi="Calibri" w:cs="Calibri"/>
          <w:sz w:val="24"/>
          <w:szCs w:val="24"/>
        </w:rPr>
        <w:t>пользу клиента, с суммой оценки стоимости, с достижением заранее</w:t>
      </w:r>
      <w:r>
        <w:rPr>
          <w:rFonts w:ascii="Calibri" w:eastAsia="Calibri" w:hAnsi="Calibri" w:cs="Calibri"/>
          <w:sz w:val="24"/>
          <w:szCs w:val="24"/>
        </w:rPr>
        <w:t xml:space="preserve"> оговоренного результата или с последующими событиями;</w:t>
      </w:r>
    </w:p>
    <w:p w:rsidR="00BD0626" w:rsidRDefault="00BD0626">
      <w:pPr>
        <w:spacing w:line="53" w:lineRule="exact"/>
        <w:rPr>
          <w:rFonts w:ascii="Calibri" w:eastAsia="Calibri" w:hAnsi="Calibri" w:cs="Calibri"/>
          <w:sz w:val="24"/>
          <w:szCs w:val="24"/>
        </w:rPr>
      </w:pPr>
    </w:p>
    <w:p w:rsidR="00BD0626" w:rsidRDefault="001E7133">
      <w:pPr>
        <w:numPr>
          <w:ilvl w:val="0"/>
          <w:numId w:val="14"/>
        </w:numPr>
        <w:tabs>
          <w:tab w:val="left" w:pos="1686"/>
        </w:tabs>
        <w:spacing w:line="182" w:lineRule="auto"/>
        <w:ind w:left="1700" w:right="20" w:hanging="369"/>
        <w:rPr>
          <w:rFonts w:ascii="Wingdings" w:eastAsia="Wingdings" w:hAnsi="Wingdings" w:cs="Wingdings"/>
          <w:sz w:val="40"/>
          <w:szCs w:val="40"/>
          <w:vertAlign w:val="superscript"/>
        </w:rPr>
      </w:pPr>
      <w:r>
        <w:rPr>
          <w:rFonts w:ascii="Calibri" w:eastAsia="Calibri" w:hAnsi="Calibri" w:cs="Calibri"/>
          <w:sz w:val="21"/>
          <w:szCs w:val="21"/>
        </w:rPr>
        <w:t>задание на оценку не основывалось на требовании определения минимальной, максимальной или оговоренной цены;</w:t>
      </w:r>
    </w:p>
    <w:p w:rsidR="00BD0626" w:rsidRDefault="00BD0626">
      <w:pPr>
        <w:spacing w:line="1" w:lineRule="exact"/>
        <w:rPr>
          <w:rFonts w:ascii="Wingdings" w:eastAsia="Wingdings" w:hAnsi="Wingdings" w:cs="Wingdings"/>
          <w:sz w:val="40"/>
          <w:szCs w:val="40"/>
          <w:vertAlign w:val="superscript"/>
        </w:rPr>
      </w:pPr>
    </w:p>
    <w:p w:rsidR="00BD0626" w:rsidRDefault="001E7133">
      <w:pPr>
        <w:numPr>
          <w:ilvl w:val="0"/>
          <w:numId w:val="14"/>
        </w:numPr>
        <w:tabs>
          <w:tab w:val="left" w:pos="1680"/>
        </w:tabs>
        <w:spacing w:line="180" w:lineRule="auto"/>
        <w:ind w:left="1680" w:hanging="349"/>
        <w:rPr>
          <w:rFonts w:ascii="Wingdings" w:eastAsia="Wingdings" w:hAnsi="Wingdings" w:cs="Wingdings"/>
          <w:sz w:val="35"/>
          <w:szCs w:val="35"/>
          <w:vertAlign w:val="superscript"/>
        </w:rPr>
      </w:pPr>
      <w:r>
        <w:rPr>
          <w:rFonts w:ascii="Calibri" w:eastAsia="Calibri" w:hAnsi="Calibri" w:cs="Calibri"/>
          <w:sz w:val="20"/>
          <w:szCs w:val="20"/>
        </w:rPr>
        <w:t>анализ оценщика, мнение и выводы были получены, а этот Отчет составлен</w:t>
      </w:r>
    </w:p>
    <w:p w:rsidR="00BD0626" w:rsidRDefault="00BD0626">
      <w:pPr>
        <w:spacing w:line="54" w:lineRule="exact"/>
        <w:rPr>
          <w:rFonts w:ascii="Wingdings" w:eastAsia="Wingdings" w:hAnsi="Wingdings" w:cs="Wingdings"/>
          <w:sz w:val="35"/>
          <w:szCs w:val="35"/>
          <w:vertAlign w:val="superscript"/>
        </w:rPr>
      </w:pPr>
    </w:p>
    <w:p w:rsidR="00BD0626" w:rsidRDefault="001E7133">
      <w:pPr>
        <w:numPr>
          <w:ilvl w:val="1"/>
          <w:numId w:val="14"/>
        </w:numPr>
        <w:tabs>
          <w:tab w:val="left" w:pos="2055"/>
        </w:tabs>
        <w:spacing w:line="225" w:lineRule="auto"/>
        <w:ind w:left="1700" w:right="20" w:hanging="9"/>
        <w:jc w:val="both"/>
        <w:rPr>
          <w:rFonts w:ascii="Calibri" w:eastAsia="Calibri" w:hAnsi="Calibri" w:cs="Calibri"/>
          <w:sz w:val="24"/>
          <w:szCs w:val="24"/>
        </w:rPr>
      </w:pPr>
      <w:r>
        <w:rPr>
          <w:rFonts w:ascii="Calibri" w:eastAsia="Calibri" w:hAnsi="Calibri" w:cs="Calibri"/>
          <w:sz w:val="24"/>
          <w:szCs w:val="24"/>
        </w:rPr>
        <w:t>полном соответствии</w:t>
      </w:r>
      <w:r>
        <w:rPr>
          <w:rFonts w:ascii="Calibri" w:eastAsia="Calibri" w:hAnsi="Calibri" w:cs="Calibri"/>
          <w:sz w:val="24"/>
          <w:szCs w:val="24"/>
        </w:rPr>
        <w:t xml:space="preserve"> с Федеральным законом «Об оценочной деятельности в РФ», Стандартами и правилами оценочной деятельности Саморегулируемой межрегиональной ассоциации оценщиков;</w:t>
      </w:r>
    </w:p>
    <w:p w:rsidR="00BD0626" w:rsidRDefault="00BD0626">
      <w:pPr>
        <w:spacing w:line="54" w:lineRule="exact"/>
        <w:rPr>
          <w:rFonts w:ascii="Calibri" w:eastAsia="Calibri" w:hAnsi="Calibri" w:cs="Calibri"/>
          <w:sz w:val="24"/>
          <w:szCs w:val="24"/>
        </w:rPr>
      </w:pPr>
    </w:p>
    <w:p w:rsidR="00BD0626" w:rsidRDefault="001E7133">
      <w:pPr>
        <w:numPr>
          <w:ilvl w:val="0"/>
          <w:numId w:val="14"/>
        </w:numPr>
        <w:tabs>
          <w:tab w:val="left" w:pos="1686"/>
        </w:tabs>
        <w:spacing w:line="184" w:lineRule="auto"/>
        <w:ind w:left="1700" w:right="20" w:hanging="369"/>
        <w:jc w:val="both"/>
        <w:rPr>
          <w:rFonts w:ascii="Wingdings" w:eastAsia="Wingdings" w:hAnsi="Wingdings" w:cs="Wingdings"/>
          <w:sz w:val="40"/>
          <w:szCs w:val="40"/>
          <w:vertAlign w:val="superscript"/>
        </w:rPr>
      </w:pPr>
      <w:r>
        <w:rPr>
          <w:rFonts w:ascii="Calibri" w:eastAsia="Calibri" w:hAnsi="Calibri" w:cs="Calibri"/>
          <w:sz w:val="21"/>
          <w:szCs w:val="21"/>
        </w:rPr>
        <w:t xml:space="preserve">приведенные в отчете факты, на основе которых проводился анализ, делались предположения и </w:t>
      </w:r>
      <w:r>
        <w:rPr>
          <w:rFonts w:ascii="Calibri" w:eastAsia="Calibri" w:hAnsi="Calibri" w:cs="Calibri"/>
          <w:sz w:val="21"/>
          <w:szCs w:val="21"/>
        </w:rPr>
        <w:t>выводы, были собраны с наибольшей степенью</w:t>
      </w:r>
    </w:p>
    <w:p w:rsidR="00BD0626" w:rsidRDefault="001E7133">
      <w:pPr>
        <w:spacing w:line="20" w:lineRule="exact"/>
        <w:rPr>
          <w:sz w:val="20"/>
          <w:szCs w:val="20"/>
        </w:rPr>
      </w:pPr>
      <w:r>
        <w:rPr>
          <w:noProof/>
          <w:sz w:val="20"/>
          <w:szCs w:val="20"/>
        </w:rPr>
        <w:drawing>
          <wp:anchor distT="0" distB="0" distL="114300" distR="114300" simplePos="0" relativeHeight="251616768" behindDoc="1" locked="0" layoutInCell="0" allowOverlap="1">
            <wp:simplePos x="0" y="0"/>
            <wp:positionH relativeFrom="column">
              <wp:posOffset>146685</wp:posOffset>
            </wp:positionH>
            <wp:positionV relativeFrom="paragraph">
              <wp:posOffset>191135</wp:posOffset>
            </wp:positionV>
            <wp:extent cx="5979795" cy="3683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617792" behindDoc="1" locked="0" layoutInCell="0" allowOverlap="1">
            <wp:simplePos x="0" y="0"/>
            <wp:positionH relativeFrom="column">
              <wp:posOffset>146685</wp:posOffset>
            </wp:positionH>
            <wp:positionV relativeFrom="paragraph">
              <wp:posOffset>236855</wp:posOffset>
            </wp:positionV>
            <wp:extent cx="5979795" cy="889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389" w:lineRule="exact"/>
        <w:rPr>
          <w:sz w:val="20"/>
          <w:szCs w:val="20"/>
        </w:rPr>
      </w:pPr>
    </w:p>
    <w:p w:rsidR="00BD0626" w:rsidRDefault="001E7133">
      <w:pPr>
        <w:tabs>
          <w:tab w:val="left" w:pos="8640"/>
        </w:tabs>
        <w:ind w:left="260"/>
        <w:rPr>
          <w:sz w:val="20"/>
          <w:szCs w:val="20"/>
        </w:rPr>
      </w:pPr>
      <w:r>
        <w:rPr>
          <w:rFonts w:ascii="Calibri" w:eastAsia="Calibri" w:hAnsi="Calibri" w:cs="Calibri"/>
          <w:sz w:val="20"/>
          <w:szCs w:val="20"/>
        </w:rPr>
        <w:t>Отчет № 1052/17 от 08 декабря 2017 г.</w:t>
      </w:r>
      <w:r>
        <w:rPr>
          <w:sz w:val="20"/>
          <w:szCs w:val="20"/>
        </w:rPr>
        <w:tab/>
      </w:r>
      <w:r>
        <w:rPr>
          <w:rFonts w:ascii="Calibri" w:eastAsia="Calibri" w:hAnsi="Calibri" w:cs="Calibri"/>
          <w:sz w:val="20"/>
          <w:szCs w:val="20"/>
        </w:rPr>
        <w:t>Страница 6</w:t>
      </w:r>
    </w:p>
    <w:p w:rsidR="00BD0626" w:rsidRDefault="00BD0626">
      <w:pPr>
        <w:sectPr w:rsidR="00BD0626">
          <w:pgSz w:w="11900" w:h="16838"/>
          <w:pgMar w:top="716" w:right="844" w:bottom="418" w:left="1440" w:header="0" w:footer="0" w:gutter="0"/>
          <w:cols w:space="720" w:equalWidth="0">
            <w:col w:w="9620"/>
          </w:cols>
        </w:sectPr>
      </w:pPr>
    </w:p>
    <w:p w:rsidR="00BD0626" w:rsidRDefault="001E7133">
      <w:pPr>
        <w:tabs>
          <w:tab w:val="left" w:pos="5840"/>
        </w:tabs>
        <w:ind w:left="2400"/>
        <w:rPr>
          <w:sz w:val="20"/>
          <w:szCs w:val="20"/>
        </w:rPr>
      </w:pPr>
      <w:r>
        <w:rPr>
          <w:rFonts w:ascii="Cambria" w:eastAsia="Cambria" w:hAnsi="Cambria" w:cs="Cambria"/>
          <w:sz w:val="20"/>
          <w:szCs w:val="20"/>
        </w:rPr>
        <w:lastRenderedPageBreak/>
        <w:t>ООО «Сибирское агентство оценки»</w:t>
      </w:r>
      <w:r>
        <w:rPr>
          <w:rFonts w:ascii="Cambria" w:eastAsia="Cambria" w:hAnsi="Cambria" w:cs="Cambria"/>
          <w:sz w:val="20"/>
          <w:szCs w:val="20"/>
        </w:rPr>
        <w:tab/>
        <w:t>ИНН: 8610011618</w:t>
      </w:r>
    </w:p>
    <w:p w:rsidR="00BD0626" w:rsidRDefault="001E7133">
      <w:pPr>
        <w:spacing w:line="20" w:lineRule="exact"/>
        <w:rPr>
          <w:sz w:val="20"/>
          <w:szCs w:val="20"/>
        </w:rPr>
      </w:pPr>
      <w:r>
        <w:rPr>
          <w:noProof/>
          <w:sz w:val="20"/>
          <w:szCs w:val="20"/>
        </w:rPr>
        <w:drawing>
          <wp:anchor distT="0" distB="0" distL="114300" distR="114300" simplePos="0" relativeHeight="251618816" behindDoc="1" locked="0" layoutInCell="0" allowOverlap="1">
            <wp:simplePos x="0" y="0"/>
            <wp:positionH relativeFrom="column">
              <wp:posOffset>146685</wp:posOffset>
            </wp:positionH>
            <wp:positionV relativeFrom="paragraph">
              <wp:posOffset>27305</wp:posOffset>
            </wp:positionV>
            <wp:extent cx="5979795" cy="3683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619840" behindDoc="1" locked="0" layoutInCell="0" allowOverlap="1">
            <wp:simplePos x="0" y="0"/>
            <wp:positionH relativeFrom="column">
              <wp:posOffset>146685</wp:posOffset>
            </wp:positionH>
            <wp:positionV relativeFrom="paragraph">
              <wp:posOffset>9525</wp:posOffset>
            </wp:positionV>
            <wp:extent cx="5979795" cy="889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362" w:lineRule="exact"/>
        <w:rPr>
          <w:sz w:val="20"/>
          <w:szCs w:val="20"/>
        </w:rPr>
      </w:pPr>
    </w:p>
    <w:p w:rsidR="00BD0626" w:rsidRDefault="001E7133">
      <w:pPr>
        <w:spacing w:line="218" w:lineRule="auto"/>
        <w:ind w:left="1700" w:right="20"/>
        <w:rPr>
          <w:sz w:val="20"/>
          <w:szCs w:val="20"/>
        </w:rPr>
      </w:pPr>
      <w:r>
        <w:rPr>
          <w:rFonts w:ascii="Calibri" w:eastAsia="Calibri" w:hAnsi="Calibri" w:cs="Calibri"/>
          <w:sz w:val="24"/>
          <w:szCs w:val="24"/>
        </w:rPr>
        <w:t>использования своих знаний и умений, и являются, достоверными и не содержащими фактич</w:t>
      </w:r>
      <w:r>
        <w:rPr>
          <w:rFonts w:ascii="Calibri" w:eastAsia="Calibri" w:hAnsi="Calibri" w:cs="Calibri"/>
          <w:sz w:val="24"/>
          <w:szCs w:val="24"/>
        </w:rPr>
        <w:t>еских ошибок;</w:t>
      </w:r>
    </w:p>
    <w:p w:rsidR="00BD0626" w:rsidRDefault="00BD0626">
      <w:pPr>
        <w:spacing w:line="53" w:lineRule="exact"/>
        <w:rPr>
          <w:sz w:val="20"/>
          <w:szCs w:val="20"/>
        </w:rPr>
      </w:pPr>
    </w:p>
    <w:p w:rsidR="00BD0626" w:rsidRDefault="001E7133">
      <w:pPr>
        <w:numPr>
          <w:ilvl w:val="0"/>
          <w:numId w:val="15"/>
        </w:numPr>
        <w:tabs>
          <w:tab w:val="left" w:pos="1686"/>
        </w:tabs>
        <w:spacing w:line="218" w:lineRule="auto"/>
        <w:ind w:left="1700" w:right="20" w:hanging="369"/>
        <w:jc w:val="both"/>
        <w:rPr>
          <w:rFonts w:ascii="Wingdings" w:eastAsia="Wingdings" w:hAnsi="Wingdings" w:cs="Wingdings"/>
          <w:sz w:val="48"/>
          <w:szCs w:val="48"/>
          <w:vertAlign w:val="superscript"/>
        </w:rPr>
      </w:pPr>
      <w:r>
        <w:rPr>
          <w:rFonts w:ascii="Calibri" w:eastAsia="Calibri" w:hAnsi="Calibri" w:cs="Calibri"/>
          <w:sz w:val="24"/>
          <w:szCs w:val="24"/>
        </w:rPr>
        <w:t>итоговая величина стоимости объекта оценки, указанная в отчете об оценке, составленном в порядке и на основании требований, установленных Федеральным законом "Об оценочной деятельности в Российской Федерации", стандартами оценки и нормативны</w:t>
      </w:r>
      <w:r>
        <w:rPr>
          <w:rFonts w:ascii="Calibri" w:eastAsia="Calibri" w:hAnsi="Calibri" w:cs="Calibri"/>
          <w:sz w:val="24"/>
          <w:szCs w:val="24"/>
        </w:rPr>
        <w:t>ми актами по оценочной деятельности уполномоченного органа по контролю за осуществлением оценочной деятельности в Российской Федерации, может быть признана рекомендуемой для целей совершения сделки с объектом оценки, если с даты составления отчета об оценк</w:t>
      </w:r>
      <w:r>
        <w:rPr>
          <w:rFonts w:ascii="Calibri" w:eastAsia="Calibri" w:hAnsi="Calibri" w:cs="Calibri"/>
          <w:sz w:val="24"/>
          <w:szCs w:val="24"/>
        </w:rPr>
        <w:t>е до даты совершения сделки с объектом оценки или даты представления публичной оферты прошло не более 6 месяцев.</w:t>
      </w: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40" w:lineRule="exact"/>
        <w:rPr>
          <w:sz w:val="20"/>
          <w:szCs w:val="20"/>
        </w:rPr>
      </w:pPr>
    </w:p>
    <w:p w:rsidR="00BD0626" w:rsidRDefault="001E7133">
      <w:pPr>
        <w:numPr>
          <w:ilvl w:val="0"/>
          <w:numId w:val="16"/>
        </w:numPr>
        <w:tabs>
          <w:tab w:val="left" w:pos="2697"/>
        </w:tabs>
        <w:spacing w:line="218" w:lineRule="auto"/>
        <w:ind w:left="1780" w:right="1340" w:firstLine="684"/>
        <w:rPr>
          <w:rFonts w:ascii="Calibri" w:eastAsia="Calibri" w:hAnsi="Calibri" w:cs="Calibri"/>
          <w:b/>
          <w:bCs/>
          <w:sz w:val="24"/>
          <w:szCs w:val="24"/>
        </w:rPr>
      </w:pPr>
      <w:r>
        <w:rPr>
          <w:rFonts w:ascii="Calibri" w:eastAsia="Calibri" w:hAnsi="Calibri" w:cs="Calibri"/>
          <w:b/>
          <w:bCs/>
          <w:sz w:val="24"/>
          <w:szCs w:val="24"/>
        </w:rPr>
        <w:t>ДОПУЩЕНИЯ И ОГРАНИЧИТЕЛЬНЫЕ УСЛОВИЯ, ИСПОЛЬЗОВАННЫЕ ОЦЕНЩИКОМ ПРИ ПРОВЕДЕНИИ ОЦЕНКИ</w:t>
      </w:r>
    </w:p>
    <w:p w:rsidR="00BD0626" w:rsidRDefault="00BD0626">
      <w:pPr>
        <w:spacing w:line="198" w:lineRule="exact"/>
        <w:rPr>
          <w:sz w:val="20"/>
          <w:szCs w:val="20"/>
        </w:rPr>
      </w:pPr>
    </w:p>
    <w:p w:rsidR="00BD0626" w:rsidRDefault="001E7133">
      <w:pPr>
        <w:spacing w:line="220" w:lineRule="auto"/>
        <w:ind w:left="260" w:right="20" w:firstLine="994"/>
        <w:rPr>
          <w:sz w:val="20"/>
          <w:szCs w:val="20"/>
        </w:rPr>
      </w:pPr>
      <w:r>
        <w:rPr>
          <w:rFonts w:ascii="Calibri" w:eastAsia="Calibri" w:hAnsi="Calibri" w:cs="Calibri"/>
          <w:sz w:val="24"/>
          <w:szCs w:val="24"/>
        </w:rPr>
        <w:t xml:space="preserve">Нижеследующие допущения и ограничительные условия </w:t>
      </w:r>
      <w:r>
        <w:rPr>
          <w:rFonts w:ascii="Calibri" w:eastAsia="Calibri" w:hAnsi="Calibri" w:cs="Calibri"/>
          <w:sz w:val="24"/>
          <w:szCs w:val="24"/>
        </w:rPr>
        <w:t>использовались Оценщиком при проведении оценки и являются неотъемлемой частью данного Отчета:</w:t>
      </w:r>
    </w:p>
    <w:p w:rsidR="00BD0626" w:rsidRDefault="00BD0626">
      <w:pPr>
        <w:spacing w:line="53" w:lineRule="exact"/>
        <w:rPr>
          <w:sz w:val="20"/>
          <w:szCs w:val="20"/>
        </w:rPr>
      </w:pPr>
    </w:p>
    <w:p w:rsidR="00BD0626" w:rsidRDefault="001E7133">
      <w:pPr>
        <w:numPr>
          <w:ilvl w:val="0"/>
          <w:numId w:val="17"/>
        </w:numPr>
        <w:tabs>
          <w:tab w:val="left" w:pos="1580"/>
        </w:tabs>
        <w:spacing w:line="218" w:lineRule="auto"/>
        <w:ind w:left="1580" w:right="20" w:hanging="369"/>
        <w:rPr>
          <w:rFonts w:ascii="Calibri" w:eastAsia="Calibri" w:hAnsi="Calibri" w:cs="Calibri"/>
          <w:sz w:val="24"/>
          <w:szCs w:val="24"/>
        </w:rPr>
      </w:pPr>
      <w:r>
        <w:rPr>
          <w:rFonts w:ascii="Calibri" w:eastAsia="Calibri" w:hAnsi="Calibri" w:cs="Calibri"/>
          <w:sz w:val="24"/>
          <w:szCs w:val="24"/>
        </w:rPr>
        <w:t>В процессе подготовки настоящего Отчета, Оценщик исходил из того, что копии предоставленных документов соответствуют оригиналам;</w:t>
      </w:r>
    </w:p>
    <w:p w:rsidR="00BD0626" w:rsidRDefault="00BD0626">
      <w:pPr>
        <w:spacing w:line="53" w:lineRule="exact"/>
        <w:rPr>
          <w:rFonts w:ascii="Calibri" w:eastAsia="Calibri" w:hAnsi="Calibri" w:cs="Calibri"/>
          <w:sz w:val="24"/>
          <w:szCs w:val="24"/>
        </w:rPr>
      </w:pPr>
    </w:p>
    <w:p w:rsidR="00BD0626" w:rsidRDefault="001E7133">
      <w:pPr>
        <w:numPr>
          <w:ilvl w:val="0"/>
          <w:numId w:val="17"/>
        </w:numPr>
        <w:tabs>
          <w:tab w:val="left" w:pos="1580"/>
        </w:tabs>
        <w:spacing w:line="218" w:lineRule="auto"/>
        <w:ind w:left="1580" w:right="20" w:hanging="369"/>
        <w:rPr>
          <w:rFonts w:ascii="Calibri" w:eastAsia="Calibri" w:hAnsi="Calibri" w:cs="Calibri"/>
          <w:sz w:val="24"/>
          <w:szCs w:val="24"/>
        </w:rPr>
      </w:pPr>
      <w:r>
        <w:rPr>
          <w:rFonts w:ascii="Calibri" w:eastAsia="Calibri" w:hAnsi="Calibri" w:cs="Calibri"/>
          <w:sz w:val="24"/>
          <w:szCs w:val="24"/>
        </w:rPr>
        <w:t>Ответственность за законность п</w:t>
      </w:r>
      <w:r>
        <w:rPr>
          <w:rFonts w:ascii="Calibri" w:eastAsia="Calibri" w:hAnsi="Calibri" w:cs="Calibri"/>
          <w:sz w:val="24"/>
          <w:szCs w:val="24"/>
        </w:rPr>
        <w:t>олучения и достоверность предоставленных Заказчиком документов несет Заказчик;</w:t>
      </w:r>
    </w:p>
    <w:p w:rsidR="00BD0626" w:rsidRDefault="00BD0626">
      <w:pPr>
        <w:spacing w:line="53" w:lineRule="exact"/>
        <w:rPr>
          <w:rFonts w:ascii="Calibri" w:eastAsia="Calibri" w:hAnsi="Calibri" w:cs="Calibri"/>
          <w:sz w:val="24"/>
          <w:szCs w:val="24"/>
        </w:rPr>
      </w:pPr>
    </w:p>
    <w:p w:rsidR="00BD0626" w:rsidRDefault="001E7133">
      <w:pPr>
        <w:numPr>
          <w:ilvl w:val="0"/>
          <w:numId w:val="17"/>
        </w:numPr>
        <w:tabs>
          <w:tab w:val="left" w:pos="1580"/>
        </w:tabs>
        <w:spacing w:line="231" w:lineRule="auto"/>
        <w:ind w:left="1580" w:hanging="369"/>
        <w:jc w:val="both"/>
        <w:rPr>
          <w:rFonts w:ascii="Calibri" w:eastAsia="Calibri" w:hAnsi="Calibri" w:cs="Calibri"/>
          <w:sz w:val="24"/>
          <w:szCs w:val="24"/>
        </w:rPr>
      </w:pPr>
      <w:r>
        <w:rPr>
          <w:rFonts w:ascii="Calibri" w:eastAsia="Calibri" w:hAnsi="Calibri" w:cs="Calibri"/>
          <w:sz w:val="24"/>
          <w:szCs w:val="24"/>
        </w:rPr>
        <w:t>Оценщик не несет ответственность за юридическое описание прав оцениваемой собственности или за вопросы, связанные с рассмотрением прав собственности. Право оцениваемой собствен</w:t>
      </w:r>
      <w:r>
        <w:rPr>
          <w:rFonts w:ascii="Calibri" w:eastAsia="Calibri" w:hAnsi="Calibri" w:cs="Calibri"/>
          <w:sz w:val="24"/>
          <w:szCs w:val="24"/>
        </w:rPr>
        <w:t>ности считается достоверным. Оцениваемая собственность считается свободной от каких-либо претензий или ограничений, кроме оговоренных в Отчете;</w:t>
      </w:r>
    </w:p>
    <w:p w:rsidR="00BD0626" w:rsidRDefault="00BD0626">
      <w:pPr>
        <w:spacing w:line="54" w:lineRule="exact"/>
        <w:rPr>
          <w:rFonts w:ascii="Calibri" w:eastAsia="Calibri" w:hAnsi="Calibri" w:cs="Calibri"/>
          <w:sz w:val="24"/>
          <w:szCs w:val="24"/>
        </w:rPr>
      </w:pPr>
    </w:p>
    <w:p w:rsidR="00BD0626" w:rsidRDefault="001E7133">
      <w:pPr>
        <w:numPr>
          <w:ilvl w:val="0"/>
          <w:numId w:val="17"/>
        </w:numPr>
        <w:tabs>
          <w:tab w:val="left" w:pos="1580"/>
        </w:tabs>
        <w:spacing w:line="225" w:lineRule="auto"/>
        <w:ind w:left="1580" w:right="20" w:hanging="369"/>
        <w:jc w:val="both"/>
        <w:rPr>
          <w:rFonts w:ascii="Calibri" w:eastAsia="Calibri" w:hAnsi="Calibri" w:cs="Calibri"/>
          <w:sz w:val="24"/>
          <w:szCs w:val="24"/>
        </w:rPr>
      </w:pPr>
      <w:r>
        <w:rPr>
          <w:rFonts w:ascii="Calibri" w:eastAsia="Calibri" w:hAnsi="Calibri" w:cs="Calibri"/>
          <w:sz w:val="24"/>
          <w:szCs w:val="24"/>
        </w:rPr>
        <w:t>Оценщик предполагает отсутствие каких-либо скрытых факторов, влияющих на оценку. Оценщик не несет ответственнос</w:t>
      </w:r>
      <w:r>
        <w:rPr>
          <w:rFonts w:ascii="Calibri" w:eastAsia="Calibri" w:hAnsi="Calibri" w:cs="Calibri"/>
          <w:sz w:val="24"/>
          <w:szCs w:val="24"/>
        </w:rPr>
        <w:t>ть ни за наличие таких скрытых факторов, ни за необходимость выявления таковых;</w:t>
      </w:r>
    </w:p>
    <w:p w:rsidR="00BD0626" w:rsidRDefault="00BD0626">
      <w:pPr>
        <w:spacing w:line="54" w:lineRule="exact"/>
        <w:rPr>
          <w:rFonts w:ascii="Calibri" w:eastAsia="Calibri" w:hAnsi="Calibri" w:cs="Calibri"/>
          <w:sz w:val="24"/>
          <w:szCs w:val="24"/>
        </w:rPr>
      </w:pPr>
    </w:p>
    <w:p w:rsidR="00BD0626" w:rsidRDefault="001E7133">
      <w:pPr>
        <w:numPr>
          <w:ilvl w:val="0"/>
          <w:numId w:val="17"/>
        </w:numPr>
        <w:tabs>
          <w:tab w:val="left" w:pos="1580"/>
        </w:tabs>
        <w:spacing w:line="231" w:lineRule="auto"/>
        <w:ind w:left="1580" w:hanging="369"/>
        <w:jc w:val="both"/>
        <w:rPr>
          <w:rFonts w:ascii="Calibri" w:eastAsia="Calibri" w:hAnsi="Calibri" w:cs="Calibri"/>
          <w:sz w:val="24"/>
          <w:szCs w:val="24"/>
        </w:rPr>
      </w:pPr>
      <w:r>
        <w:rPr>
          <w:rFonts w:ascii="Calibri" w:eastAsia="Calibri" w:hAnsi="Calibri" w:cs="Calibri"/>
          <w:sz w:val="24"/>
          <w:szCs w:val="24"/>
        </w:rPr>
        <w:t>Сведения, полученные Оценщиком и содержащиеся в Отчете, считаются достоверными. Тем не менее, оценщик не может гарантировать их абсолютную точность, поэтому там, где это возмо</w:t>
      </w:r>
      <w:r>
        <w:rPr>
          <w:rFonts w:ascii="Calibri" w:eastAsia="Calibri" w:hAnsi="Calibri" w:cs="Calibri"/>
          <w:sz w:val="24"/>
          <w:szCs w:val="24"/>
        </w:rPr>
        <w:t>жно, делаются ссылки на источник информации. Настоящий Отчет достоверен лишь в полном объеме и лишь в указанных в нем целях;</w:t>
      </w:r>
    </w:p>
    <w:p w:rsidR="00BD0626" w:rsidRDefault="00BD0626">
      <w:pPr>
        <w:spacing w:line="54" w:lineRule="exact"/>
        <w:rPr>
          <w:rFonts w:ascii="Calibri" w:eastAsia="Calibri" w:hAnsi="Calibri" w:cs="Calibri"/>
          <w:sz w:val="24"/>
          <w:szCs w:val="24"/>
        </w:rPr>
      </w:pPr>
    </w:p>
    <w:p w:rsidR="00BD0626" w:rsidRDefault="001E7133">
      <w:pPr>
        <w:numPr>
          <w:ilvl w:val="0"/>
          <w:numId w:val="17"/>
        </w:numPr>
        <w:tabs>
          <w:tab w:val="left" w:pos="1580"/>
        </w:tabs>
        <w:spacing w:line="231" w:lineRule="auto"/>
        <w:ind w:left="1580" w:hanging="369"/>
        <w:jc w:val="both"/>
        <w:rPr>
          <w:rFonts w:ascii="Calibri" w:eastAsia="Calibri" w:hAnsi="Calibri" w:cs="Calibri"/>
          <w:sz w:val="24"/>
          <w:szCs w:val="24"/>
        </w:rPr>
      </w:pPr>
      <w:r>
        <w:rPr>
          <w:rFonts w:ascii="Calibri" w:eastAsia="Calibri" w:hAnsi="Calibri" w:cs="Calibri"/>
          <w:sz w:val="24"/>
          <w:szCs w:val="24"/>
        </w:rPr>
        <w:t xml:space="preserve">Отчет предназначен для Заказчика и не может передаваться другим юридическим и физическим лицам с целью и предполагаемым </w:t>
      </w:r>
      <w:r>
        <w:rPr>
          <w:rFonts w:ascii="Calibri" w:eastAsia="Calibri" w:hAnsi="Calibri" w:cs="Calibri"/>
          <w:sz w:val="24"/>
          <w:szCs w:val="24"/>
        </w:rPr>
        <w:t>использованием, не предусмотренными настоящей оценкой, а именно: определение рыночной стоимости для предоставления объективной ценовой информации, необходимой для передачи в залог имущества;</w:t>
      </w:r>
    </w:p>
    <w:p w:rsidR="00BD0626" w:rsidRDefault="00BD0626">
      <w:pPr>
        <w:spacing w:line="54" w:lineRule="exact"/>
        <w:rPr>
          <w:rFonts w:ascii="Calibri" w:eastAsia="Calibri" w:hAnsi="Calibri" w:cs="Calibri"/>
          <w:sz w:val="24"/>
          <w:szCs w:val="24"/>
        </w:rPr>
      </w:pPr>
    </w:p>
    <w:p w:rsidR="00BD0626" w:rsidRDefault="001E7133">
      <w:pPr>
        <w:numPr>
          <w:ilvl w:val="0"/>
          <w:numId w:val="17"/>
        </w:numPr>
        <w:tabs>
          <w:tab w:val="left" w:pos="1580"/>
        </w:tabs>
        <w:spacing w:line="218" w:lineRule="auto"/>
        <w:ind w:left="1580" w:right="20" w:hanging="369"/>
        <w:rPr>
          <w:rFonts w:ascii="Calibri" w:eastAsia="Calibri" w:hAnsi="Calibri" w:cs="Calibri"/>
          <w:sz w:val="24"/>
          <w:szCs w:val="24"/>
        </w:rPr>
      </w:pPr>
      <w:r>
        <w:rPr>
          <w:rFonts w:ascii="Calibri" w:eastAsia="Calibri" w:hAnsi="Calibri" w:cs="Calibri"/>
          <w:sz w:val="24"/>
          <w:szCs w:val="24"/>
        </w:rPr>
        <w:t>Оценщик не несет ответственности за использование результатов да</w:t>
      </w:r>
      <w:r>
        <w:rPr>
          <w:rFonts w:ascii="Calibri" w:eastAsia="Calibri" w:hAnsi="Calibri" w:cs="Calibri"/>
          <w:sz w:val="24"/>
          <w:szCs w:val="24"/>
        </w:rPr>
        <w:t>нного Отчета в других целях и для другого предполагаемого использования;</w:t>
      </w:r>
    </w:p>
    <w:p w:rsidR="00BD0626" w:rsidRDefault="00BD0626">
      <w:pPr>
        <w:spacing w:line="53" w:lineRule="exact"/>
        <w:rPr>
          <w:rFonts w:ascii="Calibri" w:eastAsia="Calibri" w:hAnsi="Calibri" w:cs="Calibri"/>
          <w:sz w:val="24"/>
          <w:szCs w:val="24"/>
        </w:rPr>
      </w:pPr>
    </w:p>
    <w:p w:rsidR="00BD0626" w:rsidRDefault="001E7133">
      <w:pPr>
        <w:numPr>
          <w:ilvl w:val="0"/>
          <w:numId w:val="17"/>
        </w:numPr>
        <w:tabs>
          <w:tab w:val="left" w:pos="1580"/>
        </w:tabs>
        <w:spacing w:line="229" w:lineRule="auto"/>
        <w:ind w:left="1580" w:hanging="369"/>
        <w:jc w:val="both"/>
        <w:rPr>
          <w:rFonts w:ascii="Calibri" w:eastAsia="Calibri" w:hAnsi="Calibri" w:cs="Calibri"/>
          <w:sz w:val="24"/>
          <w:szCs w:val="24"/>
        </w:rPr>
      </w:pPr>
      <w:r>
        <w:rPr>
          <w:rFonts w:ascii="Calibri" w:eastAsia="Calibri" w:hAnsi="Calibri" w:cs="Calibri"/>
          <w:sz w:val="24"/>
          <w:szCs w:val="24"/>
        </w:rPr>
        <w:t>От оценщика не требуется появляться в суде или свидетельствовать иным образом по поводу составленного Отчета или оцененного имущества, кроме как на основании отдельного договора с За</w:t>
      </w:r>
      <w:r>
        <w:rPr>
          <w:rFonts w:ascii="Calibri" w:eastAsia="Calibri" w:hAnsi="Calibri" w:cs="Calibri"/>
          <w:sz w:val="24"/>
          <w:szCs w:val="24"/>
        </w:rPr>
        <w:t>казчиком или официального вызова суда;</w:t>
      </w:r>
    </w:p>
    <w:p w:rsidR="00BD0626" w:rsidRDefault="00BD0626">
      <w:pPr>
        <w:spacing w:line="58" w:lineRule="exact"/>
        <w:rPr>
          <w:rFonts w:ascii="Calibri" w:eastAsia="Calibri" w:hAnsi="Calibri" w:cs="Calibri"/>
          <w:sz w:val="24"/>
          <w:szCs w:val="24"/>
        </w:rPr>
      </w:pPr>
    </w:p>
    <w:p w:rsidR="00BD0626" w:rsidRDefault="001E7133">
      <w:pPr>
        <w:numPr>
          <w:ilvl w:val="0"/>
          <w:numId w:val="17"/>
        </w:numPr>
        <w:tabs>
          <w:tab w:val="left" w:pos="1580"/>
        </w:tabs>
        <w:spacing w:line="218" w:lineRule="auto"/>
        <w:ind w:left="1580" w:right="20" w:hanging="369"/>
        <w:jc w:val="both"/>
        <w:rPr>
          <w:rFonts w:ascii="Calibri" w:eastAsia="Calibri" w:hAnsi="Calibri" w:cs="Calibri"/>
          <w:sz w:val="24"/>
          <w:szCs w:val="24"/>
        </w:rPr>
      </w:pPr>
      <w:r>
        <w:rPr>
          <w:rFonts w:ascii="Calibri" w:eastAsia="Calibri" w:hAnsi="Calibri" w:cs="Calibri"/>
          <w:sz w:val="24"/>
          <w:szCs w:val="24"/>
        </w:rPr>
        <w:t>Отчет об оценке содержит профессиональное мнение Оценщика относительно стоимости объекта и не является гарантией того, что объект</w:t>
      </w:r>
    </w:p>
    <w:p w:rsidR="00BD0626" w:rsidRDefault="001E7133">
      <w:pPr>
        <w:spacing w:line="20" w:lineRule="exact"/>
        <w:rPr>
          <w:sz w:val="20"/>
          <w:szCs w:val="20"/>
        </w:rPr>
      </w:pPr>
      <w:r>
        <w:rPr>
          <w:noProof/>
          <w:sz w:val="20"/>
          <w:szCs w:val="20"/>
        </w:rPr>
        <w:drawing>
          <wp:anchor distT="0" distB="0" distL="114300" distR="114300" simplePos="0" relativeHeight="251620864" behindDoc="1" locked="0" layoutInCell="0" allowOverlap="1">
            <wp:simplePos x="0" y="0"/>
            <wp:positionH relativeFrom="column">
              <wp:posOffset>146685</wp:posOffset>
            </wp:positionH>
            <wp:positionV relativeFrom="paragraph">
              <wp:posOffset>5080</wp:posOffset>
            </wp:positionV>
            <wp:extent cx="5979795" cy="3683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621888" behindDoc="1" locked="0" layoutInCell="0" allowOverlap="1">
            <wp:simplePos x="0" y="0"/>
            <wp:positionH relativeFrom="column">
              <wp:posOffset>146685</wp:posOffset>
            </wp:positionH>
            <wp:positionV relativeFrom="paragraph">
              <wp:posOffset>50800</wp:posOffset>
            </wp:positionV>
            <wp:extent cx="5979795" cy="889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96" w:lineRule="exact"/>
        <w:rPr>
          <w:sz w:val="20"/>
          <w:szCs w:val="20"/>
        </w:rPr>
      </w:pPr>
    </w:p>
    <w:p w:rsidR="00BD0626" w:rsidRDefault="001E7133">
      <w:pPr>
        <w:tabs>
          <w:tab w:val="left" w:pos="8640"/>
        </w:tabs>
        <w:ind w:left="260"/>
        <w:rPr>
          <w:sz w:val="20"/>
          <w:szCs w:val="20"/>
        </w:rPr>
      </w:pPr>
      <w:r>
        <w:rPr>
          <w:rFonts w:ascii="Calibri" w:eastAsia="Calibri" w:hAnsi="Calibri" w:cs="Calibri"/>
          <w:sz w:val="20"/>
          <w:szCs w:val="20"/>
        </w:rPr>
        <w:t>Отчет № 1052/17 от 08 декабря 2017 г.</w:t>
      </w:r>
      <w:r>
        <w:rPr>
          <w:sz w:val="20"/>
          <w:szCs w:val="20"/>
        </w:rPr>
        <w:tab/>
      </w:r>
      <w:r>
        <w:rPr>
          <w:rFonts w:ascii="Calibri" w:eastAsia="Calibri" w:hAnsi="Calibri" w:cs="Calibri"/>
          <w:sz w:val="20"/>
          <w:szCs w:val="20"/>
        </w:rPr>
        <w:t>Страница 7</w:t>
      </w:r>
    </w:p>
    <w:p w:rsidR="00BD0626" w:rsidRDefault="00BD0626">
      <w:pPr>
        <w:sectPr w:rsidR="00BD0626">
          <w:pgSz w:w="11900" w:h="16838"/>
          <w:pgMar w:top="716" w:right="844" w:bottom="418" w:left="1440" w:header="0" w:footer="0" w:gutter="0"/>
          <w:cols w:space="720" w:equalWidth="0">
            <w:col w:w="9620"/>
          </w:cols>
        </w:sectPr>
      </w:pPr>
    </w:p>
    <w:p w:rsidR="00BD0626" w:rsidRDefault="001E7133">
      <w:pPr>
        <w:tabs>
          <w:tab w:val="left" w:pos="180"/>
        </w:tabs>
        <w:ind w:right="-239"/>
        <w:jc w:val="center"/>
        <w:rPr>
          <w:sz w:val="20"/>
          <w:szCs w:val="20"/>
        </w:rPr>
      </w:pPr>
      <w:r>
        <w:rPr>
          <w:rFonts w:ascii="Cambria" w:eastAsia="Cambria" w:hAnsi="Cambria" w:cs="Cambria"/>
          <w:sz w:val="20"/>
          <w:szCs w:val="20"/>
        </w:rPr>
        <w:lastRenderedPageBreak/>
        <w:t>ООО «Сибирс</w:t>
      </w:r>
      <w:r>
        <w:rPr>
          <w:rFonts w:ascii="Cambria" w:eastAsia="Cambria" w:hAnsi="Cambria" w:cs="Cambria"/>
          <w:sz w:val="20"/>
          <w:szCs w:val="20"/>
        </w:rPr>
        <w:t>кое агентство оценки»</w:t>
      </w:r>
      <w:r>
        <w:rPr>
          <w:rFonts w:ascii="Cambria" w:eastAsia="Cambria" w:hAnsi="Cambria" w:cs="Cambria"/>
          <w:sz w:val="20"/>
          <w:szCs w:val="20"/>
        </w:rPr>
        <w:tab/>
        <w:t>ИНН: 8610011618</w:t>
      </w:r>
    </w:p>
    <w:p w:rsidR="00BD0626" w:rsidRDefault="001E7133">
      <w:pPr>
        <w:spacing w:line="20" w:lineRule="exact"/>
        <w:rPr>
          <w:sz w:val="20"/>
          <w:szCs w:val="20"/>
        </w:rPr>
      </w:pPr>
      <w:r>
        <w:rPr>
          <w:noProof/>
          <w:sz w:val="20"/>
          <w:szCs w:val="20"/>
        </w:rPr>
        <w:drawing>
          <wp:anchor distT="0" distB="0" distL="114300" distR="114300" simplePos="0" relativeHeight="251622912" behindDoc="1" locked="0" layoutInCell="0" allowOverlap="1">
            <wp:simplePos x="0" y="0"/>
            <wp:positionH relativeFrom="column">
              <wp:posOffset>146685</wp:posOffset>
            </wp:positionH>
            <wp:positionV relativeFrom="paragraph">
              <wp:posOffset>27305</wp:posOffset>
            </wp:positionV>
            <wp:extent cx="5979795" cy="3683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623936" behindDoc="1" locked="0" layoutInCell="0" allowOverlap="1">
            <wp:simplePos x="0" y="0"/>
            <wp:positionH relativeFrom="column">
              <wp:posOffset>146685</wp:posOffset>
            </wp:positionH>
            <wp:positionV relativeFrom="paragraph">
              <wp:posOffset>9525</wp:posOffset>
            </wp:positionV>
            <wp:extent cx="5979795" cy="889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362" w:lineRule="exact"/>
        <w:rPr>
          <w:sz w:val="20"/>
          <w:szCs w:val="20"/>
        </w:rPr>
      </w:pPr>
    </w:p>
    <w:p w:rsidR="00BD0626" w:rsidRDefault="001E7133">
      <w:pPr>
        <w:spacing w:line="218" w:lineRule="auto"/>
        <w:ind w:left="1580" w:right="20"/>
        <w:rPr>
          <w:sz w:val="20"/>
          <w:szCs w:val="20"/>
        </w:rPr>
      </w:pPr>
      <w:r>
        <w:rPr>
          <w:rFonts w:ascii="Calibri" w:eastAsia="Calibri" w:hAnsi="Calibri" w:cs="Calibri"/>
          <w:sz w:val="24"/>
          <w:szCs w:val="24"/>
        </w:rPr>
        <w:t>будет продан на свободном рынке по цене, равной стоимости объекта, указанной в данном Отчете;</w:t>
      </w:r>
    </w:p>
    <w:p w:rsidR="00BD0626" w:rsidRDefault="00BD0626">
      <w:pPr>
        <w:spacing w:line="53" w:lineRule="exact"/>
        <w:rPr>
          <w:sz w:val="20"/>
          <w:szCs w:val="20"/>
        </w:rPr>
      </w:pPr>
    </w:p>
    <w:p w:rsidR="00BD0626" w:rsidRDefault="001E7133">
      <w:pPr>
        <w:numPr>
          <w:ilvl w:val="0"/>
          <w:numId w:val="18"/>
        </w:numPr>
        <w:tabs>
          <w:tab w:val="left" w:pos="1580"/>
        </w:tabs>
        <w:spacing w:line="232" w:lineRule="auto"/>
        <w:ind w:left="1580" w:right="20" w:hanging="369"/>
        <w:jc w:val="both"/>
        <w:rPr>
          <w:rFonts w:ascii="Calibri" w:eastAsia="Calibri" w:hAnsi="Calibri" w:cs="Calibri"/>
          <w:sz w:val="24"/>
          <w:szCs w:val="24"/>
        </w:rPr>
      </w:pPr>
      <w:r>
        <w:rPr>
          <w:rFonts w:ascii="Calibri" w:eastAsia="Calibri" w:hAnsi="Calibri" w:cs="Calibri"/>
          <w:sz w:val="24"/>
          <w:szCs w:val="24"/>
        </w:rPr>
        <w:t xml:space="preserve">Мнение оценщика относительно полученной стоимости действительно только на дату проведения оценки, оценщик не принимает </w:t>
      </w:r>
      <w:r>
        <w:rPr>
          <w:rFonts w:ascii="Calibri" w:eastAsia="Calibri" w:hAnsi="Calibri" w:cs="Calibri"/>
          <w:sz w:val="24"/>
          <w:szCs w:val="24"/>
        </w:rPr>
        <w:t>на себя ответственность за последующие изменения социальных, экономических и юридических условий, которые могут повлиять на стоимость оцениваемого имущества;</w:t>
      </w:r>
    </w:p>
    <w:p w:rsidR="00BD0626" w:rsidRDefault="00BD0626">
      <w:pPr>
        <w:spacing w:line="53" w:lineRule="exact"/>
        <w:rPr>
          <w:rFonts w:ascii="Calibri" w:eastAsia="Calibri" w:hAnsi="Calibri" w:cs="Calibri"/>
          <w:sz w:val="24"/>
          <w:szCs w:val="24"/>
        </w:rPr>
      </w:pPr>
    </w:p>
    <w:p w:rsidR="00BD0626" w:rsidRDefault="001E7133">
      <w:pPr>
        <w:numPr>
          <w:ilvl w:val="0"/>
          <w:numId w:val="18"/>
        </w:numPr>
        <w:tabs>
          <w:tab w:val="left" w:pos="1580"/>
        </w:tabs>
        <w:spacing w:line="231" w:lineRule="auto"/>
        <w:ind w:left="1580" w:right="40" w:hanging="369"/>
        <w:jc w:val="both"/>
        <w:rPr>
          <w:rFonts w:ascii="Calibri" w:eastAsia="Calibri" w:hAnsi="Calibri" w:cs="Calibri"/>
          <w:sz w:val="24"/>
          <w:szCs w:val="24"/>
        </w:rPr>
      </w:pPr>
      <w:r>
        <w:rPr>
          <w:rFonts w:ascii="Calibri" w:eastAsia="Calibri" w:hAnsi="Calibri" w:cs="Calibri"/>
          <w:sz w:val="24"/>
          <w:szCs w:val="24"/>
        </w:rPr>
        <w:t>Итоговая величина стоимости объекта оценки, указанная в отчете об оценке, может быть признана рек</w:t>
      </w:r>
      <w:r>
        <w:rPr>
          <w:rFonts w:ascii="Calibri" w:eastAsia="Calibri" w:hAnsi="Calibri" w:cs="Calibri"/>
          <w:sz w:val="24"/>
          <w:szCs w:val="24"/>
        </w:rPr>
        <w:t>омендуемой для целей совершения сделки с объектом оценки, если с даты составления отчета об оценке до даты совершения сделки с объектом оценки или даты представления публичной оферты прошло не более 6 месяцев;</w:t>
      </w:r>
    </w:p>
    <w:p w:rsidR="00BD0626" w:rsidRDefault="00BD0626">
      <w:pPr>
        <w:spacing w:line="54" w:lineRule="exact"/>
        <w:rPr>
          <w:rFonts w:ascii="Calibri" w:eastAsia="Calibri" w:hAnsi="Calibri" w:cs="Calibri"/>
          <w:sz w:val="24"/>
          <w:szCs w:val="24"/>
        </w:rPr>
      </w:pPr>
    </w:p>
    <w:p w:rsidR="00BD0626" w:rsidRDefault="001E7133">
      <w:pPr>
        <w:numPr>
          <w:ilvl w:val="0"/>
          <w:numId w:val="18"/>
        </w:numPr>
        <w:tabs>
          <w:tab w:val="left" w:pos="1580"/>
        </w:tabs>
        <w:spacing w:line="218" w:lineRule="auto"/>
        <w:ind w:left="1580" w:right="40" w:hanging="369"/>
        <w:rPr>
          <w:rFonts w:ascii="Calibri" w:eastAsia="Calibri" w:hAnsi="Calibri" w:cs="Calibri"/>
          <w:sz w:val="24"/>
          <w:szCs w:val="24"/>
        </w:rPr>
      </w:pPr>
      <w:r>
        <w:rPr>
          <w:rFonts w:ascii="Calibri" w:eastAsia="Calibri" w:hAnsi="Calibri" w:cs="Calibri"/>
          <w:sz w:val="24"/>
          <w:szCs w:val="24"/>
        </w:rPr>
        <w:t>В рамках оказания услуг по оценке не проводят</w:t>
      </w:r>
      <w:r>
        <w:rPr>
          <w:rFonts w:ascii="Calibri" w:eastAsia="Calibri" w:hAnsi="Calibri" w:cs="Calibri"/>
          <w:sz w:val="24"/>
          <w:szCs w:val="24"/>
        </w:rPr>
        <w:t>ся технические, юридические, экологические и иные виды специальных экспертиз;</w:t>
      </w:r>
    </w:p>
    <w:p w:rsidR="00BD0626" w:rsidRDefault="00BD0626">
      <w:pPr>
        <w:spacing w:line="53" w:lineRule="exact"/>
        <w:rPr>
          <w:rFonts w:ascii="Calibri" w:eastAsia="Calibri" w:hAnsi="Calibri" w:cs="Calibri"/>
          <w:sz w:val="24"/>
          <w:szCs w:val="24"/>
        </w:rPr>
      </w:pPr>
    </w:p>
    <w:p w:rsidR="00BD0626" w:rsidRDefault="001E7133">
      <w:pPr>
        <w:numPr>
          <w:ilvl w:val="0"/>
          <w:numId w:val="18"/>
        </w:numPr>
        <w:tabs>
          <w:tab w:val="left" w:pos="1580"/>
        </w:tabs>
        <w:spacing w:line="225" w:lineRule="auto"/>
        <w:ind w:left="1580" w:right="40" w:hanging="369"/>
        <w:jc w:val="both"/>
        <w:rPr>
          <w:rFonts w:ascii="Calibri" w:eastAsia="Calibri" w:hAnsi="Calibri" w:cs="Calibri"/>
          <w:sz w:val="24"/>
          <w:szCs w:val="24"/>
        </w:rPr>
      </w:pPr>
      <w:r>
        <w:rPr>
          <w:rFonts w:ascii="Calibri" w:eastAsia="Calibri" w:hAnsi="Calibri" w:cs="Calibri"/>
          <w:sz w:val="24"/>
          <w:szCs w:val="24"/>
        </w:rPr>
        <w:t>Результатом оценки является итоговая величина стоимости объекта оценки. Суждение о границах интервала, в которых может находиться стоимость объекта оценки, в отчете об оценке не</w:t>
      </w:r>
      <w:r>
        <w:rPr>
          <w:rFonts w:ascii="Calibri" w:eastAsia="Calibri" w:hAnsi="Calibri" w:cs="Calibri"/>
          <w:sz w:val="24"/>
          <w:szCs w:val="24"/>
        </w:rPr>
        <w:t xml:space="preserve"> приводится;</w:t>
      </w:r>
    </w:p>
    <w:p w:rsidR="00BD0626" w:rsidRDefault="00BD0626">
      <w:pPr>
        <w:spacing w:line="55" w:lineRule="exact"/>
        <w:rPr>
          <w:rFonts w:ascii="Calibri" w:eastAsia="Calibri" w:hAnsi="Calibri" w:cs="Calibri"/>
          <w:sz w:val="24"/>
          <w:szCs w:val="24"/>
        </w:rPr>
      </w:pPr>
    </w:p>
    <w:p w:rsidR="00BD0626" w:rsidRDefault="001E7133">
      <w:pPr>
        <w:numPr>
          <w:ilvl w:val="0"/>
          <w:numId w:val="18"/>
        </w:numPr>
        <w:tabs>
          <w:tab w:val="left" w:pos="1580"/>
        </w:tabs>
        <w:spacing w:line="231" w:lineRule="auto"/>
        <w:ind w:left="1580" w:right="40" w:hanging="369"/>
        <w:jc w:val="both"/>
        <w:rPr>
          <w:rFonts w:ascii="Calibri" w:eastAsia="Calibri" w:hAnsi="Calibri" w:cs="Calibri"/>
          <w:sz w:val="24"/>
          <w:szCs w:val="24"/>
        </w:rPr>
      </w:pPr>
      <w:r>
        <w:rPr>
          <w:rFonts w:ascii="Calibri" w:eastAsia="Calibri" w:hAnsi="Calibri" w:cs="Calibri"/>
          <w:sz w:val="24"/>
          <w:szCs w:val="24"/>
        </w:rPr>
        <w:t xml:space="preserve">В состав приложений к Отчету об оценке включаются только те использованные для оценки документы, которые, по мнению Оценщика, являются наиболее существенными для понимания содержания Отчета об оценке. Все использованные для оценки документы </w:t>
      </w:r>
      <w:r>
        <w:rPr>
          <w:rFonts w:ascii="Calibri" w:eastAsia="Calibri" w:hAnsi="Calibri" w:cs="Calibri"/>
          <w:sz w:val="24"/>
          <w:szCs w:val="24"/>
        </w:rPr>
        <w:t>при этом будут храниться в архиве Исполнителя.</w:t>
      </w:r>
    </w:p>
    <w:p w:rsidR="00BD0626" w:rsidRDefault="00BD0626">
      <w:pPr>
        <w:spacing w:line="200" w:lineRule="exact"/>
        <w:rPr>
          <w:rFonts w:ascii="Calibri" w:eastAsia="Calibri" w:hAnsi="Calibri" w:cs="Calibri"/>
          <w:sz w:val="24"/>
          <w:szCs w:val="24"/>
        </w:rPr>
      </w:pPr>
    </w:p>
    <w:p w:rsidR="00BD0626" w:rsidRDefault="00BD0626">
      <w:pPr>
        <w:spacing w:line="387" w:lineRule="exact"/>
        <w:rPr>
          <w:rFonts w:ascii="Calibri" w:eastAsia="Calibri" w:hAnsi="Calibri" w:cs="Calibri"/>
          <w:sz w:val="24"/>
          <w:szCs w:val="24"/>
        </w:rPr>
      </w:pPr>
    </w:p>
    <w:p w:rsidR="00BD0626" w:rsidRDefault="001E7133">
      <w:pPr>
        <w:numPr>
          <w:ilvl w:val="1"/>
          <w:numId w:val="18"/>
        </w:numPr>
        <w:tabs>
          <w:tab w:val="left" w:pos="4120"/>
        </w:tabs>
        <w:ind w:left="4120" w:hanging="235"/>
        <w:rPr>
          <w:rFonts w:ascii="Calibri" w:eastAsia="Calibri" w:hAnsi="Calibri" w:cs="Calibri"/>
          <w:b/>
          <w:bCs/>
          <w:sz w:val="24"/>
          <w:szCs w:val="24"/>
        </w:rPr>
      </w:pPr>
      <w:r>
        <w:rPr>
          <w:rFonts w:ascii="Calibri" w:eastAsia="Calibri" w:hAnsi="Calibri" w:cs="Calibri"/>
          <w:b/>
          <w:bCs/>
          <w:sz w:val="24"/>
          <w:szCs w:val="24"/>
        </w:rPr>
        <w:t>СВЕДЕНИЯ О ЗАКАЗЧИКЕ</w:t>
      </w:r>
    </w:p>
    <w:p w:rsidR="00BD0626" w:rsidRDefault="001E7133">
      <w:pPr>
        <w:ind w:right="20"/>
        <w:jc w:val="right"/>
        <w:rPr>
          <w:sz w:val="20"/>
          <w:szCs w:val="20"/>
        </w:rPr>
      </w:pPr>
      <w:r>
        <w:rPr>
          <w:rFonts w:ascii="Calibri" w:eastAsia="Calibri" w:hAnsi="Calibri" w:cs="Calibri"/>
          <w:b/>
          <w:bCs/>
          <w:i/>
          <w:iCs/>
          <w:sz w:val="24"/>
          <w:szCs w:val="24"/>
        </w:rPr>
        <w:t>Таблица 3</w:t>
      </w:r>
    </w:p>
    <w:p w:rsidR="00BD0626" w:rsidRDefault="00BD0626">
      <w:pPr>
        <w:spacing w:line="131" w:lineRule="exact"/>
        <w:rPr>
          <w:sz w:val="20"/>
          <w:szCs w:val="20"/>
        </w:rPr>
      </w:pPr>
    </w:p>
    <w:tbl>
      <w:tblPr>
        <w:tblW w:w="0" w:type="auto"/>
        <w:tblInd w:w="430" w:type="dxa"/>
        <w:tblLayout w:type="fixed"/>
        <w:tblCellMar>
          <w:left w:w="0" w:type="dxa"/>
          <w:right w:w="0" w:type="dxa"/>
        </w:tblCellMar>
        <w:tblLook w:val="04A0" w:firstRow="1" w:lastRow="0" w:firstColumn="1" w:lastColumn="0" w:noHBand="0" w:noVBand="1"/>
      </w:tblPr>
      <w:tblGrid>
        <w:gridCol w:w="2900"/>
        <w:gridCol w:w="6140"/>
        <w:gridCol w:w="30"/>
      </w:tblGrid>
      <w:tr w:rsidR="00BD0626">
        <w:trPr>
          <w:trHeight w:val="290"/>
        </w:trPr>
        <w:tc>
          <w:tcPr>
            <w:tcW w:w="2900" w:type="dxa"/>
            <w:vMerge w:val="restart"/>
            <w:tcBorders>
              <w:top w:val="single" w:sz="8" w:space="0" w:color="auto"/>
              <w:left w:val="single" w:sz="8" w:space="0" w:color="auto"/>
              <w:right w:val="single" w:sz="8" w:space="0" w:color="auto"/>
            </w:tcBorders>
            <w:vAlign w:val="bottom"/>
          </w:tcPr>
          <w:p w:rsidR="00BD0626" w:rsidRDefault="001E7133">
            <w:pPr>
              <w:ind w:left="120"/>
              <w:rPr>
                <w:sz w:val="20"/>
                <w:szCs w:val="20"/>
              </w:rPr>
            </w:pPr>
            <w:r>
              <w:rPr>
                <w:rFonts w:ascii="Calibri" w:eastAsia="Calibri" w:hAnsi="Calibri" w:cs="Calibri"/>
              </w:rPr>
              <w:t>Полное наименование</w:t>
            </w:r>
          </w:p>
        </w:tc>
        <w:tc>
          <w:tcPr>
            <w:tcW w:w="6140" w:type="dxa"/>
            <w:tcBorders>
              <w:top w:val="single" w:sz="8" w:space="0" w:color="auto"/>
              <w:right w:val="single" w:sz="8" w:space="0" w:color="auto"/>
            </w:tcBorders>
            <w:vAlign w:val="bottom"/>
          </w:tcPr>
          <w:p w:rsidR="00BD0626" w:rsidRDefault="001E7133">
            <w:pPr>
              <w:ind w:left="100"/>
              <w:rPr>
                <w:sz w:val="20"/>
                <w:szCs w:val="20"/>
              </w:rPr>
            </w:pPr>
            <w:r>
              <w:rPr>
                <w:rFonts w:ascii="Calibri" w:eastAsia="Calibri" w:hAnsi="Calibri" w:cs="Calibri"/>
                <w:b/>
                <w:bCs/>
              </w:rPr>
              <w:t>Администрация муниципального образования городское</w:t>
            </w:r>
          </w:p>
        </w:tc>
        <w:tc>
          <w:tcPr>
            <w:tcW w:w="0" w:type="dxa"/>
            <w:vAlign w:val="bottom"/>
          </w:tcPr>
          <w:p w:rsidR="00BD0626" w:rsidRDefault="00BD0626">
            <w:pPr>
              <w:rPr>
                <w:sz w:val="1"/>
                <w:szCs w:val="1"/>
              </w:rPr>
            </w:pPr>
          </w:p>
        </w:tc>
      </w:tr>
      <w:tr w:rsidR="00BD0626">
        <w:trPr>
          <w:trHeight w:val="134"/>
        </w:trPr>
        <w:tc>
          <w:tcPr>
            <w:tcW w:w="2900" w:type="dxa"/>
            <w:vMerge/>
            <w:tcBorders>
              <w:left w:val="single" w:sz="8" w:space="0" w:color="auto"/>
              <w:right w:val="single" w:sz="8" w:space="0" w:color="auto"/>
            </w:tcBorders>
            <w:vAlign w:val="bottom"/>
          </w:tcPr>
          <w:p w:rsidR="00BD0626" w:rsidRDefault="00BD0626">
            <w:pPr>
              <w:rPr>
                <w:sz w:val="11"/>
                <w:szCs w:val="11"/>
              </w:rPr>
            </w:pPr>
          </w:p>
        </w:tc>
        <w:tc>
          <w:tcPr>
            <w:tcW w:w="6140" w:type="dxa"/>
            <w:vMerge w:val="restart"/>
            <w:tcBorders>
              <w:right w:val="single" w:sz="8" w:space="0" w:color="auto"/>
            </w:tcBorders>
            <w:vAlign w:val="bottom"/>
          </w:tcPr>
          <w:p w:rsidR="00BD0626" w:rsidRDefault="001E7133">
            <w:pPr>
              <w:ind w:left="100"/>
              <w:rPr>
                <w:sz w:val="20"/>
                <w:szCs w:val="20"/>
              </w:rPr>
            </w:pPr>
            <w:r>
              <w:rPr>
                <w:rFonts w:ascii="Calibri" w:eastAsia="Calibri" w:hAnsi="Calibri" w:cs="Calibri"/>
                <w:b/>
                <w:bCs/>
              </w:rPr>
              <w:t>поселение Андра</w:t>
            </w:r>
          </w:p>
        </w:tc>
        <w:tc>
          <w:tcPr>
            <w:tcW w:w="0" w:type="dxa"/>
            <w:vAlign w:val="bottom"/>
          </w:tcPr>
          <w:p w:rsidR="00BD0626" w:rsidRDefault="00BD0626">
            <w:pPr>
              <w:rPr>
                <w:sz w:val="1"/>
                <w:szCs w:val="1"/>
              </w:rPr>
            </w:pPr>
          </w:p>
        </w:tc>
      </w:tr>
      <w:tr w:rsidR="00BD0626">
        <w:trPr>
          <w:trHeight w:val="143"/>
        </w:trPr>
        <w:tc>
          <w:tcPr>
            <w:tcW w:w="2900" w:type="dxa"/>
            <w:tcBorders>
              <w:left w:val="single" w:sz="8" w:space="0" w:color="auto"/>
              <w:bottom w:val="single" w:sz="8" w:space="0" w:color="auto"/>
              <w:right w:val="single" w:sz="8" w:space="0" w:color="auto"/>
            </w:tcBorders>
            <w:vAlign w:val="bottom"/>
          </w:tcPr>
          <w:p w:rsidR="00BD0626" w:rsidRDefault="00BD0626">
            <w:pPr>
              <w:rPr>
                <w:sz w:val="12"/>
                <w:szCs w:val="12"/>
              </w:rPr>
            </w:pPr>
          </w:p>
        </w:tc>
        <w:tc>
          <w:tcPr>
            <w:tcW w:w="6140" w:type="dxa"/>
            <w:vMerge/>
            <w:tcBorders>
              <w:bottom w:val="single" w:sz="8" w:space="0" w:color="auto"/>
              <w:right w:val="single" w:sz="8" w:space="0" w:color="auto"/>
            </w:tcBorders>
            <w:vAlign w:val="bottom"/>
          </w:tcPr>
          <w:p w:rsidR="00BD0626" w:rsidRDefault="00BD0626">
            <w:pPr>
              <w:rPr>
                <w:sz w:val="12"/>
                <w:szCs w:val="12"/>
              </w:rPr>
            </w:pPr>
          </w:p>
        </w:tc>
        <w:tc>
          <w:tcPr>
            <w:tcW w:w="0" w:type="dxa"/>
            <w:vAlign w:val="bottom"/>
          </w:tcPr>
          <w:p w:rsidR="00BD0626" w:rsidRDefault="00BD0626">
            <w:pPr>
              <w:rPr>
                <w:sz w:val="1"/>
                <w:szCs w:val="1"/>
              </w:rPr>
            </w:pPr>
          </w:p>
        </w:tc>
      </w:tr>
      <w:tr w:rsidR="00BD0626">
        <w:trPr>
          <w:trHeight w:val="264"/>
        </w:trPr>
        <w:tc>
          <w:tcPr>
            <w:tcW w:w="2900" w:type="dxa"/>
            <w:tcBorders>
              <w:left w:val="single" w:sz="8" w:space="0" w:color="auto"/>
              <w:right w:val="single" w:sz="8" w:space="0" w:color="auto"/>
            </w:tcBorders>
            <w:vAlign w:val="bottom"/>
          </w:tcPr>
          <w:p w:rsidR="00BD0626" w:rsidRDefault="00BD0626"/>
        </w:tc>
        <w:tc>
          <w:tcPr>
            <w:tcW w:w="6140" w:type="dxa"/>
            <w:tcBorders>
              <w:right w:val="single" w:sz="8" w:space="0" w:color="auto"/>
            </w:tcBorders>
            <w:vAlign w:val="bottom"/>
          </w:tcPr>
          <w:p w:rsidR="00BD0626" w:rsidRDefault="001E7133">
            <w:pPr>
              <w:spacing w:line="263" w:lineRule="exact"/>
              <w:ind w:left="100"/>
              <w:rPr>
                <w:sz w:val="20"/>
                <w:szCs w:val="20"/>
              </w:rPr>
            </w:pPr>
            <w:r>
              <w:rPr>
                <w:rFonts w:ascii="Calibri" w:eastAsia="Calibri" w:hAnsi="Calibri" w:cs="Calibri"/>
              </w:rPr>
              <w:t>ИНН: 8614006665; КПП: 861401001; ОКТМО: 71821153;</w:t>
            </w:r>
          </w:p>
        </w:tc>
        <w:tc>
          <w:tcPr>
            <w:tcW w:w="0" w:type="dxa"/>
            <w:vAlign w:val="bottom"/>
          </w:tcPr>
          <w:p w:rsidR="00BD0626" w:rsidRDefault="00BD0626">
            <w:pPr>
              <w:rPr>
                <w:sz w:val="1"/>
                <w:szCs w:val="1"/>
              </w:rPr>
            </w:pPr>
          </w:p>
        </w:tc>
      </w:tr>
      <w:tr w:rsidR="00BD0626">
        <w:trPr>
          <w:trHeight w:val="269"/>
        </w:trPr>
        <w:tc>
          <w:tcPr>
            <w:tcW w:w="2900" w:type="dxa"/>
            <w:tcBorders>
              <w:left w:val="single" w:sz="8" w:space="0" w:color="auto"/>
              <w:right w:val="single" w:sz="8" w:space="0" w:color="auto"/>
            </w:tcBorders>
            <w:vAlign w:val="bottom"/>
          </w:tcPr>
          <w:p w:rsidR="00BD0626" w:rsidRDefault="00BD0626">
            <w:pPr>
              <w:rPr>
                <w:sz w:val="23"/>
                <w:szCs w:val="23"/>
              </w:rPr>
            </w:pPr>
          </w:p>
        </w:tc>
        <w:tc>
          <w:tcPr>
            <w:tcW w:w="6140" w:type="dxa"/>
            <w:tcBorders>
              <w:right w:val="single" w:sz="8" w:space="0" w:color="auto"/>
            </w:tcBorders>
            <w:vAlign w:val="bottom"/>
          </w:tcPr>
          <w:p w:rsidR="00BD0626" w:rsidRDefault="001E7133">
            <w:pPr>
              <w:ind w:left="100"/>
              <w:rPr>
                <w:sz w:val="20"/>
                <w:szCs w:val="20"/>
              </w:rPr>
            </w:pPr>
            <w:r>
              <w:rPr>
                <w:rFonts w:ascii="Calibri" w:eastAsia="Calibri" w:hAnsi="Calibri" w:cs="Calibri"/>
              </w:rPr>
              <w:t>р/с: 40204810000000000070</w:t>
            </w:r>
            <w:r>
              <w:rPr>
                <w:rFonts w:ascii="Calibri" w:eastAsia="Calibri" w:hAnsi="Calibri" w:cs="Calibri"/>
              </w:rPr>
              <w:t xml:space="preserve"> РКЦ Ханты-Мансийск г. Ханты-</w:t>
            </w:r>
          </w:p>
        </w:tc>
        <w:tc>
          <w:tcPr>
            <w:tcW w:w="0" w:type="dxa"/>
            <w:vAlign w:val="bottom"/>
          </w:tcPr>
          <w:p w:rsidR="00BD0626" w:rsidRDefault="00BD0626">
            <w:pPr>
              <w:rPr>
                <w:sz w:val="1"/>
                <w:szCs w:val="1"/>
              </w:rPr>
            </w:pPr>
          </w:p>
        </w:tc>
      </w:tr>
      <w:tr w:rsidR="00BD0626">
        <w:trPr>
          <w:trHeight w:val="269"/>
        </w:trPr>
        <w:tc>
          <w:tcPr>
            <w:tcW w:w="2900" w:type="dxa"/>
            <w:vMerge w:val="restart"/>
            <w:tcBorders>
              <w:left w:val="single" w:sz="8" w:space="0" w:color="auto"/>
              <w:right w:val="single" w:sz="8" w:space="0" w:color="auto"/>
            </w:tcBorders>
            <w:vAlign w:val="bottom"/>
          </w:tcPr>
          <w:p w:rsidR="00BD0626" w:rsidRDefault="001E7133">
            <w:pPr>
              <w:ind w:left="120"/>
              <w:rPr>
                <w:sz w:val="20"/>
                <w:szCs w:val="20"/>
              </w:rPr>
            </w:pPr>
            <w:r>
              <w:rPr>
                <w:rFonts w:ascii="Calibri" w:eastAsia="Calibri" w:hAnsi="Calibri" w:cs="Calibri"/>
              </w:rPr>
              <w:t>Банковские реквизиты</w:t>
            </w:r>
          </w:p>
        </w:tc>
        <w:tc>
          <w:tcPr>
            <w:tcW w:w="6140" w:type="dxa"/>
            <w:tcBorders>
              <w:right w:val="single" w:sz="8" w:space="0" w:color="auto"/>
            </w:tcBorders>
            <w:vAlign w:val="bottom"/>
          </w:tcPr>
          <w:p w:rsidR="00BD0626" w:rsidRDefault="001E7133">
            <w:pPr>
              <w:ind w:left="100"/>
              <w:rPr>
                <w:sz w:val="20"/>
                <w:szCs w:val="20"/>
              </w:rPr>
            </w:pPr>
            <w:r>
              <w:rPr>
                <w:rFonts w:ascii="Calibri" w:eastAsia="Calibri" w:hAnsi="Calibri" w:cs="Calibri"/>
              </w:rPr>
              <w:t>Мансийск; лиц/счет № 650.00.136.1 (по учету бюджетных</w:t>
            </w:r>
          </w:p>
        </w:tc>
        <w:tc>
          <w:tcPr>
            <w:tcW w:w="0" w:type="dxa"/>
            <w:vAlign w:val="bottom"/>
          </w:tcPr>
          <w:p w:rsidR="00BD0626" w:rsidRDefault="00BD0626">
            <w:pPr>
              <w:rPr>
                <w:sz w:val="1"/>
                <w:szCs w:val="1"/>
              </w:rPr>
            </w:pPr>
          </w:p>
        </w:tc>
      </w:tr>
      <w:tr w:rsidR="00BD0626">
        <w:trPr>
          <w:trHeight w:val="134"/>
        </w:trPr>
        <w:tc>
          <w:tcPr>
            <w:tcW w:w="2900" w:type="dxa"/>
            <w:vMerge/>
            <w:tcBorders>
              <w:left w:val="single" w:sz="8" w:space="0" w:color="auto"/>
              <w:right w:val="single" w:sz="8" w:space="0" w:color="auto"/>
            </w:tcBorders>
            <w:vAlign w:val="bottom"/>
          </w:tcPr>
          <w:p w:rsidR="00BD0626" w:rsidRDefault="00BD0626">
            <w:pPr>
              <w:rPr>
                <w:sz w:val="11"/>
                <w:szCs w:val="11"/>
              </w:rPr>
            </w:pPr>
          </w:p>
        </w:tc>
        <w:tc>
          <w:tcPr>
            <w:tcW w:w="6140" w:type="dxa"/>
            <w:vMerge w:val="restart"/>
            <w:tcBorders>
              <w:right w:val="single" w:sz="8" w:space="0" w:color="auto"/>
            </w:tcBorders>
            <w:vAlign w:val="bottom"/>
          </w:tcPr>
          <w:p w:rsidR="00BD0626" w:rsidRDefault="001E7133">
            <w:pPr>
              <w:ind w:left="100"/>
              <w:rPr>
                <w:sz w:val="20"/>
                <w:szCs w:val="20"/>
              </w:rPr>
            </w:pPr>
            <w:r>
              <w:rPr>
                <w:rFonts w:ascii="Calibri" w:eastAsia="Calibri" w:hAnsi="Calibri" w:cs="Calibri"/>
              </w:rPr>
              <w:t>средств)   УФК   по   ХМАО   (Комитет   по   управлению</w:t>
            </w:r>
          </w:p>
        </w:tc>
        <w:tc>
          <w:tcPr>
            <w:tcW w:w="0" w:type="dxa"/>
            <w:vAlign w:val="bottom"/>
          </w:tcPr>
          <w:p w:rsidR="00BD0626" w:rsidRDefault="00BD0626">
            <w:pPr>
              <w:rPr>
                <w:sz w:val="1"/>
                <w:szCs w:val="1"/>
              </w:rPr>
            </w:pPr>
          </w:p>
        </w:tc>
      </w:tr>
      <w:tr w:rsidR="00BD0626">
        <w:trPr>
          <w:trHeight w:val="134"/>
        </w:trPr>
        <w:tc>
          <w:tcPr>
            <w:tcW w:w="2900" w:type="dxa"/>
            <w:tcBorders>
              <w:left w:val="single" w:sz="8" w:space="0" w:color="auto"/>
              <w:right w:val="single" w:sz="8" w:space="0" w:color="auto"/>
            </w:tcBorders>
            <w:vAlign w:val="bottom"/>
          </w:tcPr>
          <w:p w:rsidR="00BD0626" w:rsidRDefault="00BD0626">
            <w:pPr>
              <w:rPr>
                <w:sz w:val="11"/>
                <w:szCs w:val="11"/>
              </w:rPr>
            </w:pPr>
          </w:p>
        </w:tc>
        <w:tc>
          <w:tcPr>
            <w:tcW w:w="6140" w:type="dxa"/>
            <w:vMerge/>
            <w:tcBorders>
              <w:right w:val="single" w:sz="8" w:space="0" w:color="auto"/>
            </w:tcBorders>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269"/>
        </w:trPr>
        <w:tc>
          <w:tcPr>
            <w:tcW w:w="2900" w:type="dxa"/>
            <w:tcBorders>
              <w:left w:val="single" w:sz="8" w:space="0" w:color="auto"/>
              <w:right w:val="single" w:sz="8" w:space="0" w:color="auto"/>
            </w:tcBorders>
            <w:vAlign w:val="bottom"/>
          </w:tcPr>
          <w:p w:rsidR="00BD0626" w:rsidRDefault="00BD0626">
            <w:pPr>
              <w:rPr>
                <w:sz w:val="23"/>
                <w:szCs w:val="23"/>
              </w:rPr>
            </w:pPr>
          </w:p>
        </w:tc>
        <w:tc>
          <w:tcPr>
            <w:tcW w:w="6140" w:type="dxa"/>
            <w:tcBorders>
              <w:right w:val="single" w:sz="8" w:space="0" w:color="auto"/>
            </w:tcBorders>
            <w:vAlign w:val="bottom"/>
          </w:tcPr>
          <w:p w:rsidR="00BD0626" w:rsidRDefault="001E7133">
            <w:pPr>
              <w:ind w:left="100"/>
              <w:rPr>
                <w:sz w:val="20"/>
                <w:szCs w:val="20"/>
              </w:rPr>
            </w:pPr>
            <w:r>
              <w:rPr>
                <w:rFonts w:ascii="Calibri" w:eastAsia="Calibri" w:hAnsi="Calibri" w:cs="Calibri"/>
              </w:rPr>
              <w:t>муниципальными финансами л.с.02873033220);</w:t>
            </w:r>
          </w:p>
        </w:tc>
        <w:tc>
          <w:tcPr>
            <w:tcW w:w="0" w:type="dxa"/>
            <w:vAlign w:val="bottom"/>
          </w:tcPr>
          <w:p w:rsidR="00BD0626" w:rsidRDefault="00BD0626">
            <w:pPr>
              <w:rPr>
                <w:sz w:val="1"/>
                <w:szCs w:val="1"/>
              </w:rPr>
            </w:pPr>
          </w:p>
        </w:tc>
      </w:tr>
      <w:tr w:rsidR="00BD0626">
        <w:trPr>
          <w:trHeight w:val="271"/>
        </w:trPr>
        <w:tc>
          <w:tcPr>
            <w:tcW w:w="2900" w:type="dxa"/>
            <w:tcBorders>
              <w:left w:val="single" w:sz="8" w:space="0" w:color="auto"/>
              <w:bottom w:val="single" w:sz="8" w:space="0" w:color="auto"/>
              <w:right w:val="single" w:sz="8" w:space="0" w:color="auto"/>
            </w:tcBorders>
            <w:vAlign w:val="bottom"/>
          </w:tcPr>
          <w:p w:rsidR="00BD0626" w:rsidRDefault="00BD0626">
            <w:pPr>
              <w:rPr>
                <w:sz w:val="23"/>
                <w:szCs w:val="23"/>
              </w:rPr>
            </w:pPr>
          </w:p>
        </w:tc>
        <w:tc>
          <w:tcPr>
            <w:tcW w:w="6140" w:type="dxa"/>
            <w:tcBorders>
              <w:bottom w:val="single" w:sz="8" w:space="0" w:color="auto"/>
              <w:right w:val="single" w:sz="8" w:space="0" w:color="auto"/>
            </w:tcBorders>
            <w:vAlign w:val="bottom"/>
          </w:tcPr>
          <w:p w:rsidR="00BD0626" w:rsidRDefault="001E7133">
            <w:pPr>
              <w:ind w:left="100"/>
              <w:rPr>
                <w:sz w:val="20"/>
                <w:szCs w:val="20"/>
              </w:rPr>
            </w:pPr>
            <w:r>
              <w:rPr>
                <w:rFonts w:ascii="Calibri" w:eastAsia="Calibri" w:hAnsi="Calibri" w:cs="Calibri"/>
              </w:rPr>
              <w:t>БИК: 047162000</w:t>
            </w:r>
          </w:p>
        </w:tc>
        <w:tc>
          <w:tcPr>
            <w:tcW w:w="0" w:type="dxa"/>
            <w:vAlign w:val="bottom"/>
          </w:tcPr>
          <w:p w:rsidR="00BD0626" w:rsidRDefault="00BD0626">
            <w:pPr>
              <w:rPr>
                <w:sz w:val="1"/>
                <w:szCs w:val="1"/>
              </w:rPr>
            </w:pPr>
          </w:p>
        </w:tc>
      </w:tr>
      <w:tr w:rsidR="00BD0626">
        <w:trPr>
          <w:trHeight w:val="405"/>
        </w:trPr>
        <w:tc>
          <w:tcPr>
            <w:tcW w:w="2900" w:type="dxa"/>
            <w:tcBorders>
              <w:left w:val="single" w:sz="8" w:space="0" w:color="auto"/>
              <w:right w:val="single" w:sz="8" w:space="0" w:color="auto"/>
            </w:tcBorders>
            <w:vAlign w:val="bottom"/>
          </w:tcPr>
          <w:p w:rsidR="00BD0626" w:rsidRDefault="001E7133">
            <w:pPr>
              <w:ind w:left="120"/>
              <w:rPr>
                <w:sz w:val="20"/>
                <w:szCs w:val="20"/>
              </w:rPr>
            </w:pPr>
            <w:r>
              <w:rPr>
                <w:rFonts w:ascii="Calibri" w:eastAsia="Calibri" w:hAnsi="Calibri" w:cs="Calibri"/>
              </w:rPr>
              <w:t>ОГРН</w:t>
            </w:r>
          </w:p>
        </w:tc>
        <w:tc>
          <w:tcPr>
            <w:tcW w:w="6140" w:type="dxa"/>
            <w:tcBorders>
              <w:right w:val="single" w:sz="8" w:space="0" w:color="auto"/>
            </w:tcBorders>
            <w:vAlign w:val="bottom"/>
          </w:tcPr>
          <w:p w:rsidR="00BD0626" w:rsidRDefault="001E7133">
            <w:pPr>
              <w:ind w:left="100"/>
              <w:rPr>
                <w:sz w:val="20"/>
                <w:szCs w:val="20"/>
              </w:rPr>
            </w:pPr>
            <w:r>
              <w:rPr>
                <w:rFonts w:ascii="Calibri" w:eastAsia="Calibri" w:hAnsi="Calibri" w:cs="Calibri"/>
              </w:rPr>
              <w:t>1058600232921</w:t>
            </w:r>
          </w:p>
        </w:tc>
        <w:tc>
          <w:tcPr>
            <w:tcW w:w="0" w:type="dxa"/>
            <w:vAlign w:val="bottom"/>
          </w:tcPr>
          <w:p w:rsidR="00BD0626" w:rsidRDefault="00BD0626">
            <w:pPr>
              <w:rPr>
                <w:sz w:val="1"/>
                <w:szCs w:val="1"/>
              </w:rPr>
            </w:pPr>
          </w:p>
        </w:tc>
      </w:tr>
      <w:tr w:rsidR="00BD0626">
        <w:trPr>
          <w:trHeight w:val="152"/>
        </w:trPr>
        <w:tc>
          <w:tcPr>
            <w:tcW w:w="2900" w:type="dxa"/>
            <w:tcBorders>
              <w:left w:val="single" w:sz="8" w:space="0" w:color="auto"/>
              <w:bottom w:val="single" w:sz="8" w:space="0" w:color="auto"/>
              <w:right w:val="single" w:sz="8" w:space="0" w:color="auto"/>
            </w:tcBorders>
            <w:vAlign w:val="bottom"/>
          </w:tcPr>
          <w:p w:rsidR="00BD0626" w:rsidRDefault="00BD0626">
            <w:pPr>
              <w:rPr>
                <w:sz w:val="13"/>
                <w:szCs w:val="13"/>
              </w:rPr>
            </w:pPr>
          </w:p>
        </w:tc>
        <w:tc>
          <w:tcPr>
            <w:tcW w:w="6140" w:type="dxa"/>
            <w:tcBorders>
              <w:bottom w:val="single" w:sz="8" w:space="0" w:color="auto"/>
              <w:right w:val="single" w:sz="8" w:space="0" w:color="auto"/>
            </w:tcBorders>
            <w:vAlign w:val="bottom"/>
          </w:tcPr>
          <w:p w:rsidR="00BD0626" w:rsidRDefault="00BD0626">
            <w:pPr>
              <w:rPr>
                <w:sz w:val="13"/>
                <w:szCs w:val="13"/>
              </w:rPr>
            </w:pPr>
          </w:p>
        </w:tc>
        <w:tc>
          <w:tcPr>
            <w:tcW w:w="0" w:type="dxa"/>
            <w:vAlign w:val="bottom"/>
          </w:tcPr>
          <w:p w:rsidR="00BD0626" w:rsidRDefault="00BD0626">
            <w:pPr>
              <w:rPr>
                <w:sz w:val="1"/>
                <w:szCs w:val="1"/>
              </w:rPr>
            </w:pPr>
          </w:p>
        </w:tc>
      </w:tr>
      <w:tr w:rsidR="00BD0626">
        <w:trPr>
          <w:trHeight w:val="255"/>
        </w:trPr>
        <w:tc>
          <w:tcPr>
            <w:tcW w:w="2900" w:type="dxa"/>
            <w:vMerge w:val="restart"/>
            <w:tcBorders>
              <w:left w:val="single" w:sz="8" w:space="0" w:color="auto"/>
              <w:right w:val="single" w:sz="8" w:space="0" w:color="auto"/>
            </w:tcBorders>
            <w:vAlign w:val="bottom"/>
          </w:tcPr>
          <w:p w:rsidR="00BD0626" w:rsidRDefault="001E7133">
            <w:pPr>
              <w:ind w:left="120"/>
              <w:rPr>
                <w:sz w:val="20"/>
                <w:szCs w:val="20"/>
              </w:rPr>
            </w:pPr>
            <w:r>
              <w:rPr>
                <w:rFonts w:ascii="Calibri" w:eastAsia="Calibri" w:hAnsi="Calibri" w:cs="Calibri"/>
              </w:rPr>
              <w:t>Место нахождения юр.</w:t>
            </w:r>
          </w:p>
        </w:tc>
        <w:tc>
          <w:tcPr>
            <w:tcW w:w="6140" w:type="dxa"/>
            <w:tcBorders>
              <w:right w:val="single" w:sz="8" w:space="0" w:color="auto"/>
            </w:tcBorders>
            <w:vAlign w:val="bottom"/>
          </w:tcPr>
          <w:p w:rsidR="00BD0626" w:rsidRDefault="001E7133">
            <w:pPr>
              <w:spacing w:line="255" w:lineRule="exact"/>
              <w:ind w:left="100"/>
              <w:rPr>
                <w:sz w:val="20"/>
                <w:szCs w:val="20"/>
              </w:rPr>
            </w:pPr>
            <w:r>
              <w:rPr>
                <w:rFonts w:ascii="Calibri" w:eastAsia="Calibri" w:hAnsi="Calibri" w:cs="Calibri"/>
              </w:rPr>
              <w:t>адрес: 628125, ХМАО-Югра, Октябрьский район, п.г.т. Андра,</w:t>
            </w:r>
          </w:p>
        </w:tc>
        <w:tc>
          <w:tcPr>
            <w:tcW w:w="0" w:type="dxa"/>
            <w:vAlign w:val="bottom"/>
          </w:tcPr>
          <w:p w:rsidR="00BD0626" w:rsidRDefault="00BD0626">
            <w:pPr>
              <w:rPr>
                <w:sz w:val="1"/>
                <w:szCs w:val="1"/>
              </w:rPr>
            </w:pPr>
          </w:p>
        </w:tc>
      </w:tr>
      <w:tr w:rsidR="00BD0626">
        <w:trPr>
          <w:trHeight w:val="134"/>
        </w:trPr>
        <w:tc>
          <w:tcPr>
            <w:tcW w:w="2900" w:type="dxa"/>
            <w:vMerge/>
            <w:tcBorders>
              <w:left w:val="single" w:sz="8" w:space="0" w:color="auto"/>
              <w:right w:val="single" w:sz="8" w:space="0" w:color="auto"/>
            </w:tcBorders>
            <w:vAlign w:val="bottom"/>
          </w:tcPr>
          <w:p w:rsidR="00BD0626" w:rsidRDefault="00BD0626">
            <w:pPr>
              <w:rPr>
                <w:sz w:val="11"/>
                <w:szCs w:val="11"/>
              </w:rPr>
            </w:pPr>
          </w:p>
        </w:tc>
        <w:tc>
          <w:tcPr>
            <w:tcW w:w="6140" w:type="dxa"/>
            <w:vMerge w:val="restart"/>
            <w:tcBorders>
              <w:right w:val="single" w:sz="8" w:space="0" w:color="auto"/>
            </w:tcBorders>
            <w:vAlign w:val="bottom"/>
          </w:tcPr>
          <w:p w:rsidR="00BD0626" w:rsidRDefault="001E7133">
            <w:pPr>
              <w:ind w:left="100"/>
              <w:rPr>
                <w:sz w:val="20"/>
                <w:szCs w:val="20"/>
              </w:rPr>
            </w:pPr>
            <w:r>
              <w:rPr>
                <w:rFonts w:ascii="Calibri" w:eastAsia="Calibri" w:hAnsi="Calibri" w:cs="Calibri"/>
              </w:rPr>
              <w:t>мкр. Набережный, д. 1</w:t>
            </w:r>
          </w:p>
        </w:tc>
        <w:tc>
          <w:tcPr>
            <w:tcW w:w="0" w:type="dxa"/>
            <w:vAlign w:val="bottom"/>
          </w:tcPr>
          <w:p w:rsidR="00BD0626" w:rsidRDefault="00BD0626">
            <w:pPr>
              <w:rPr>
                <w:sz w:val="1"/>
                <w:szCs w:val="1"/>
              </w:rPr>
            </w:pPr>
          </w:p>
        </w:tc>
      </w:tr>
      <w:tr w:rsidR="00BD0626">
        <w:trPr>
          <w:trHeight w:val="134"/>
        </w:trPr>
        <w:tc>
          <w:tcPr>
            <w:tcW w:w="2900" w:type="dxa"/>
            <w:vMerge w:val="restart"/>
            <w:tcBorders>
              <w:left w:val="single" w:sz="8" w:space="0" w:color="auto"/>
              <w:right w:val="single" w:sz="8" w:space="0" w:color="auto"/>
            </w:tcBorders>
            <w:vAlign w:val="bottom"/>
          </w:tcPr>
          <w:p w:rsidR="00BD0626" w:rsidRDefault="001E7133">
            <w:pPr>
              <w:ind w:left="120"/>
              <w:rPr>
                <w:sz w:val="20"/>
                <w:szCs w:val="20"/>
              </w:rPr>
            </w:pPr>
            <w:r>
              <w:rPr>
                <w:rFonts w:ascii="Calibri" w:eastAsia="Calibri" w:hAnsi="Calibri" w:cs="Calibri"/>
              </w:rPr>
              <w:t>лица</w:t>
            </w:r>
          </w:p>
        </w:tc>
        <w:tc>
          <w:tcPr>
            <w:tcW w:w="6140" w:type="dxa"/>
            <w:vMerge/>
            <w:tcBorders>
              <w:right w:val="single" w:sz="8" w:space="0" w:color="auto"/>
            </w:tcBorders>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134"/>
        </w:trPr>
        <w:tc>
          <w:tcPr>
            <w:tcW w:w="2900" w:type="dxa"/>
            <w:vMerge/>
            <w:tcBorders>
              <w:left w:val="single" w:sz="8" w:space="0" w:color="auto"/>
              <w:right w:val="single" w:sz="8" w:space="0" w:color="auto"/>
            </w:tcBorders>
            <w:vAlign w:val="bottom"/>
          </w:tcPr>
          <w:p w:rsidR="00BD0626" w:rsidRDefault="00BD0626">
            <w:pPr>
              <w:rPr>
                <w:sz w:val="11"/>
                <w:szCs w:val="11"/>
              </w:rPr>
            </w:pPr>
          </w:p>
        </w:tc>
        <w:tc>
          <w:tcPr>
            <w:tcW w:w="6140" w:type="dxa"/>
            <w:vMerge w:val="restart"/>
            <w:tcBorders>
              <w:right w:val="single" w:sz="8" w:space="0" w:color="auto"/>
            </w:tcBorders>
            <w:vAlign w:val="bottom"/>
          </w:tcPr>
          <w:p w:rsidR="00BD0626" w:rsidRDefault="001E7133">
            <w:pPr>
              <w:ind w:left="100"/>
              <w:rPr>
                <w:sz w:val="20"/>
                <w:szCs w:val="20"/>
              </w:rPr>
            </w:pPr>
            <w:r>
              <w:rPr>
                <w:rFonts w:ascii="Calibri" w:eastAsia="Calibri" w:hAnsi="Calibri" w:cs="Calibri"/>
              </w:rPr>
              <w:t>тел. (34678) 49-5-46</w:t>
            </w:r>
          </w:p>
        </w:tc>
        <w:tc>
          <w:tcPr>
            <w:tcW w:w="0" w:type="dxa"/>
            <w:vAlign w:val="bottom"/>
          </w:tcPr>
          <w:p w:rsidR="00BD0626" w:rsidRDefault="00BD0626">
            <w:pPr>
              <w:rPr>
                <w:sz w:val="1"/>
                <w:szCs w:val="1"/>
              </w:rPr>
            </w:pPr>
          </w:p>
        </w:tc>
      </w:tr>
      <w:tr w:rsidR="00BD0626">
        <w:trPr>
          <w:trHeight w:val="137"/>
        </w:trPr>
        <w:tc>
          <w:tcPr>
            <w:tcW w:w="2900" w:type="dxa"/>
            <w:tcBorders>
              <w:left w:val="single" w:sz="8" w:space="0" w:color="auto"/>
              <w:bottom w:val="single" w:sz="8" w:space="0" w:color="auto"/>
              <w:right w:val="single" w:sz="8" w:space="0" w:color="auto"/>
            </w:tcBorders>
            <w:vAlign w:val="bottom"/>
          </w:tcPr>
          <w:p w:rsidR="00BD0626" w:rsidRDefault="00BD0626">
            <w:pPr>
              <w:rPr>
                <w:sz w:val="11"/>
                <w:szCs w:val="11"/>
              </w:rPr>
            </w:pPr>
          </w:p>
        </w:tc>
        <w:tc>
          <w:tcPr>
            <w:tcW w:w="6140" w:type="dxa"/>
            <w:vMerge/>
            <w:tcBorders>
              <w:bottom w:val="single" w:sz="8" w:space="0" w:color="auto"/>
              <w:right w:val="single" w:sz="8" w:space="0" w:color="auto"/>
            </w:tcBorders>
            <w:vAlign w:val="bottom"/>
          </w:tcPr>
          <w:p w:rsidR="00BD0626" w:rsidRDefault="00BD0626">
            <w:pPr>
              <w:rPr>
                <w:sz w:val="11"/>
                <w:szCs w:val="11"/>
              </w:rPr>
            </w:pPr>
          </w:p>
        </w:tc>
        <w:tc>
          <w:tcPr>
            <w:tcW w:w="0" w:type="dxa"/>
            <w:vAlign w:val="bottom"/>
          </w:tcPr>
          <w:p w:rsidR="00BD0626" w:rsidRDefault="00BD0626">
            <w:pPr>
              <w:rPr>
                <w:sz w:val="1"/>
                <w:szCs w:val="1"/>
              </w:rPr>
            </w:pPr>
          </w:p>
        </w:tc>
      </w:tr>
    </w:tbl>
    <w:p w:rsidR="00BD0626" w:rsidRDefault="00BD0626">
      <w:pPr>
        <w:spacing w:line="200" w:lineRule="exact"/>
        <w:rPr>
          <w:sz w:val="20"/>
          <w:szCs w:val="20"/>
        </w:rPr>
      </w:pPr>
    </w:p>
    <w:p w:rsidR="00BD0626" w:rsidRDefault="00BD0626">
      <w:pPr>
        <w:spacing w:line="383" w:lineRule="exact"/>
        <w:rPr>
          <w:sz w:val="20"/>
          <w:szCs w:val="20"/>
        </w:rPr>
      </w:pPr>
    </w:p>
    <w:tbl>
      <w:tblPr>
        <w:tblW w:w="0" w:type="auto"/>
        <w:tblInd w:w="240" w:type="dxa"/>
        <w:tblLayout w:type="fixed"/>
        <w:tblCellMar>
          <w:left w:w="0" w:type="dxa"/>
          <w:right w:w="0" w:type="dxa"/>
        </w:tblCellMar>
        <w:tblLook w:val="04A0" w:firstRow="1" w:lastRow="0" w:firstColumn="1" w:lastColumn="0" w:noHBand="0" w:noVBand="1"/>
      </w:tblPr>
      <w:tblGrid>
        <w:gridCol w:w="80"/>
        <w:gridCol w:w="3360"/>
        <w:gridCol w:w="540"/>
        <w:gridCol w:w="5380"/>
        <w:gridCol w:w="40"/>
        <w:gridCol w:w="20"/>
      </w:tblGrid>
      <w:tr w:rsidR="00BD0626">
        <w:trPr>
          <w:trHeight w:val="293"/>
        </w:trPr>
        <w:tc>
          <w:tcPr>
            <w:tcW w:w="80" w:type="dxa"/>
            <w:vAlign w:val="bottom"/>
          </w:tcPr>
          <w:p w:rsidR="00BD0626" w:rsidRDefault="00BD0626">
            <w:pPr>
              <w:rPr>
                <w:sz w:val="24"/>
                <w:szCs w:val="24"/>
              </w:rPr>
            </w:pPr>
          </w:p>
        </w:tc>
        <w:tc>
          <w:tcPr>
            <w:tcW w:w="3360" w:type="dxa"/>
            <w:vAlign w:val="bottom"/>
          </w:tcPr>
          <w:p w:rsidR="00BD0626" w:rsidRDefault="00BD0626">
            <w:pPr>
              <w:rPr>
                <w:sz w:val="24"/>
                <w:szCs w:val="24"/>
              </w:rPr>
            </w:pPr>
          </w:p>
        </w:tc>
        <w:tc>
          <w:tcPr>
            <w:tcW w:w="5960" w:type="dxa"/>
            <w:gridSpan w:val="3"/>
            <w:vAlign w:val="bottom"/>
          </w:tcPr>
          <w:p w:rsidR="00BD0626" w:rsidRDefault="001E7133">
            <w:pPr>
              <w:ind w:right="2860"/>
              <w:jc w:val="right"/>
              <w:rPr>
                <w:sz w:val="20"/>
                <w:szCs w:val="20"/>
              </w:rPr>
            </w:pPr>
            <w:r>
              <w:rPr>
                <w:rFonts w:ascii="Calibri" w:eastAsia="Calibri" w:hAnsi="Calibri" w:cs="Calibri"/>
                <w:b/>
                <w:bCs/>
                <w:sz w:val="24"/>
                <w:szCs w:val="24"/>
              </w:rPr>
              <w:t>6. СВЕДЕНИЯ ОБ ОЦЕНЩИКЕ</w:t>
            </w:r>
          </w:p>
        </w:tc>
        <w:tc>
          <w:tcPr>
            <w:tcW w:w="0" w:type="dxa"/>
            <w:vAlign w:val="bottom"/>
          </w:tcPr>
          <w:p w:rsidR="00BD0626" w:rsidRDefault="00BD0626">
            <w:pPr>
              <w:rPr>
                <w:sz w:val="1"/>
                <w:szCs w:val="1"/>
              </w:rPr>
            </w:pPr>
          </w:p>
        </w:tc>
      </w:tr>
      <w:tr w:rsidR="00BD0626">
        <w:trPr>
          <w:trHeight w:val="442"/>
        </w:trPr>
        <w:tc>
          <w:tcPr>
            <w:tcW w:w="80" w:type="dxa"/>
            <w:vAlign w:val="bottom"/>
          </w:tcPr>
          <w:p w:rsidR="00BD0626" w:rsidRDefault="00BD0626">
            <w:pPr>
              <w:rPr>
                <w:sz w:val="24"/>
                <w:szCs w:val="24"/>
              </w:rPr>
            </w:pPr>
          </w:p>
        </w:tc>
        <w:tc>
          <w:tcPr>
            <w:tcW w:w="3360" w:type="dxa"/>
            <w:vAlign w:val="bottom"/>
          </w:tcPr>
          <w:p w:rsidR="00BD0626" w:rsidRDefault="00BD0626">
            <w:pPr>
              <w:rPr>
                <w:sz w:val="24"/>
                <w:szCs w:val="24"/>
              </w:rPr>
            </w:pPr>
          </w:p>
        </w:tc>
        <w:tc>
          <w:tcPr>
            <w:tcW w:w="540" w:type="dxa"/>
            <w:vAlign w:val="bottom"/>
          </w:tcPr>
          <w:p w:rsidR="00BD0626" w:rsidRDefault="00BD0626">
            <w:pPr>
              <w:rPr>
                <w:sz w:val="24"/>
                <w:szCs w:val="24"/>
              </w:rPr>
            </w:pPr>
          </w:p>
        </w:tc>
        <w:tc>
          <w:tcPr>
            <w:tcW w:w="5420" w:type="dxa"/>
            <w:gridSpan w:val="2"/>
            <w:vAlign w:val="bottom"/>
          </w:tcPr>
          <w:p w:rsidR="00BD0626" w:rsidRDefault="001E7133">
            <w:pPr>
              <w:ind w:right="20"/>
              <w:jc w:val="right"/>
              <w:rPr>
                <w:sz w:val="20"/>
                <w:szCs w:val="20"/>
              </w:rPr>
            </w:pPr>
            <w:r>
              <w:rPr>
                <w:rFonts w:ascii="Calibri" w:eastAsia="Calibri" w:hAnsi="Calibri" w:cs="Calibri"/>
                <w:b/>
                <w:bCs/>
                <w:i/>
                <w:iCs/>
                <w:sz w:val="24"/>
                <w:szCs w:val="24"/>
              </w:rPr>
              <w:t>Таблица 4</w:t>
            </w:r>
          </w:p>
        </w:tc>
        <w:tc>
          <w:tcPr>
            <w:tcW w:w="0" w:type="dxa"/>
            <w:vAlign w:val="bottom"/>
          </w:tcPr>
          <w:p w:rsidR="00BD0626" w:rsidRDefault="00BD0626">
            <w:pPr>
              <w:rPr>
                <w:sz w:val="1"/>
                <w:szCs w:val="1"/>
              </w:rPr>
            </w:pPr>
          </w:p>
        </w:tc>
      </w:tr>
      <w:tr w:rsidR="00BD0626">
        <w:trPr>
          <w:trHeight w:val="146"/>
        </w:trPr>
        <w:tc>
          <w:tcPr>
            <w:tcW w:w="80" w:type="dxa"/>
            <w:vAlign w:val="bottom"/>
          </w:tcPr>
          <w:p w:rsidR="00BD0626" w:rsidRDefault="00BD0626">
            <w:pPr>
              <w:rPr>
                <w:sz w:val="12"/>
                <w:szCs w:val="12"/>
              </w:rPr>
            </w:pPr>
          </w:p>
        </w:tc>
        <w:tc>
          <w:tcPr>
            <w:tcW w:w="3360" w:type="dxa"/>
            <w:vAlign w:val="bottom"/>
          </w:tcPr>
          <w:p w:rsidR="00BD0626" w:rsidRDefault="00BD0626">
            <w:pPr>
              <w:rPr>
                <w:sz w:val="12"/>
                <w:szCs w:val="12"/>
              </w:rPr>
            </w:pPr>
          </w:p>
        </w:tc>
        <w:tc>
          <w:tcPr>
            <w:tcW w:w="540" w:type="dxa"/>
            <w:vAlign w:val="bottom"/>
          </w:tcPr>
          <w:p w:rsidR="00BD0626" w:rsidRDefault="00BD0626">
            <w:pPr>
              <w:rPr>
                <w:sz w:val="12"/>
                <w:szCs w:val="12"/>
              </w:rPr>
            </w:pPr>
          </w:p>
        </w:tc>
        <w:tc>
          <w:tcPr>
            <w:tcW w:w="5380" w:type="dxa"/>
            <w:vAlign w:val="bottom"/>
          </w:tcPr>
          <w:p w:rsidR="00BD0626" w:rsidRDefault="00BD0626">
            <w:pPr>
              <w:rPr>
                <w:sz w:val="12"/>
                <w:szCs w:val="12"/>
              </w:rPr>
            </w:pPr>
          </w:p>
        </w:tc>
        <w:tc>
          <w:tcPr>
            <w:tcW w:w="40" w:type="dxa"/>
            <w:vAlign w:val="bottom"/>
          </w:tcPr>
          <w:p w:rsidR="00BD0626" w:rsidRDefault="00BD0626">
            <w:pPr>
              <w:rPr>
                <w:sz w:val="12"/>
                <w:szCs w:val="12"/>
              </w:rPr>
            </w:pPr>
          </w:p>
        </w:tc>
        <w:tc>
          <w:tcPr>
            <w:tcW w:w="0" w:type="dxa"/>
            <w:vAlign w:val="bottom"/>
          </w:tcPr>
          <w:p w:rsidR="00BD0626" w:rsidRDefault="00BD0626">
            <w:pPr>
              <w:rPr>
                <w:sz w:val="1"/>
                <w:szCs w:val="1"/>
              </w:rPr>
            </w:pPr>
          </w:p>
        </w:tc>
      </w:tr>
      <w:tr w:rsidR="00BD0626">
        <w:trPr>
          <w:trHeight w:val="404"/>
        </w:trPr>
        <w:tc>
          <w:tcPr>
            <w:tcW w:w="80" w:type="dxa"/>
            <w:tcBorders>
              <w:right w:val="single" w:sz="8" w:space="0" w:color="auto"/>
            </w:tcBorders>
            <w:vAlign w:val="bottom"/>
          </w:tcPr>
          <w:p w:rsidR="00BD0626" w:rsidRDefault="00BD0626">
            <w:pPr>
              <w:rPr>
                <w:sz w:val="24"/>
                <w:szCs w:val="24"/>
              </w:rPr>
            </w:pPr>
          </w:p>
        </w:tc>
        <w:tc>
          <w:tcPr>
            <w:tcW w:w="3360" w:type="dxa"/>
            <w:tcBorders>
              <w:top w:val="single" w:sz="8" w:space="0" w:color="auto"/>
            </w:tcBorders>
            <w:vAlign w:val="bottom"/>
          </w:tcPr>
          <w:p w:rsidR="00BD0626" w:rsidRDefault="001E7133">
            <w:pPr>
              <w:ind w:left="80"/>
              <w:rPr>
                <w:sz w:val="20"/>
                <w:szCs w:val="20"/>
              </w:rPr>
            </w:pPr>
            <w:r>
              <w:rPr>
                <w:rFonts w:ascii="Calibri" w:eastAsia="Calibri" w:hAnsi="Calibri" w:cs="Calibri"/>
              </w:rPr>
              <w:t>ФИО</w:t>
            </w:r>
          </w:p>
        </w:tc>
        <w:tc>
          <w:tcPr>
            <w:tcW w:w="540" w:type="dxa"/>
            <w:tcBorders>
              <w:top w:val="single" w:sz="8" w:space="0" w:color="auto"/>
              <w:right w:val="single" w:sz="8" w:space="0" w:color="auto"/>
            </w:tcBorders>
            <w:vAlign w:val="bottom"/>
          </w:tcPr>
          <w:p w:rsidR="00BD0626" w:rsidRDefault="00BD0626">
            <w:pPr>
              <w:rPr>
                <w:sz w:val="24"/>
                <w:szCs w:val="24"/>
              </w:rPr>
            </w:pPr>
          </w:p>
        </w:tc>
        <w:tc>
          <w:tcPr>
            <w:tcW w:w="5380" w:type="dxa"/>
            <w:tcBorders>
              <w:top w:val="single" w:sz="8" w:space="0" w:color="auto"/>
              <w:right w:val="single" w:sz="8" w:space="0" w:color="auto"/>
            </w:tcBorders>
            <w:vAlign w:val="bottom"/>
          </w:tcPr>
          <w:p w:rsidR="00BD0626" w:rsidRDefault="001E7133">
            <w:pPr>
              <w:ind w:left="80"/>
              <w:rPr>
                <w:sz w:val="20"/>
                <w:szCs w:val="20"/>
              </w:rPr>
            </w:pPr>
            <w:r>
              <w:rPr>
                <w:rFonts w:ascii="Calibri" w:eastAsia="Calibri" w:hAnsi="Calibri" w:cs="Calibri"/>
              </w:rPr>
              <w:t>Глушков Сергей Леонидович</w:t>
            </w:r>
          </w:p>
        </w:tc>
        <w:tc>
          <w:tcPr>
            <w:tcW w:w="40" w:type="dxa"/>
            <w:vAlign w:val="bottom"/>
          </w:tcPr>
          <w:p w:rsidR="00BD0626" w:rsidRDefault="00BD0626">
            <w:pPr>
              <w:rPr>
                <w:sz w:val="24"/>
                <w:szCs w:val="24"/>
              </w:rPr>
            </w:pPr>
          </w:p>
        </w:tc>
        <w:tc>
          <w:tcPr>
            <w:tcW w:w="0" w:type="dxa"/>
            <w:vAlign w:val="bottom"/>
          </w:tcPr>
          <w:p w:rsidR="00BD0626" w:rsidRDefault="00BD0626">
            <w:pPr>
              <w:rPr>
                <w:sz w:val="1"/>
                <w:szCs w:val="1"/>
              </w:rPr>
            </w:pPr>
          </w:p>
        </w:tc>
      </w:tr>
      <w:tr w:rsidR="00BD0626">
        <w:trPr>
          <w:trHeight w:val="152"/>
        </w:trPr>
        <w:tc>
          <w:tcPr>
            <w:tcW w:w="80" w:type="dxa"/>
            <w:tcBorders>
              <w:right w:val="single" w:sz="8" w:space="0" w:color="auto"/>
            </w:tcBorders>
            <w:vAlign w:val="bottom"/>
          </w:tcPr>
          <w:p w:rsidR="00BD0626" w:rsidRDefault="00BD0626">
            <w:pPr>
              <w:rPr>
                <w:sz w:val="13"/>
                <w:szCs w:val="13"/>
              </w:rPr>
            </w:pPr>
          </w:p>
        </w:tc>
        <w:tc>
          <w:tcPr>
            <w:tcW w:w="3360" w:type="dxa"/>
            <w:tcBorders>
              <w:bottom w:val="single" w:sz="8" w:space="0" w:color="auto"/>
            </w:tcBorders>
            <w:vAlign w:val="bottom"/>
          </w:tcPr>
          <w:p w:rsidR="00BD0626" w:rsidRDefault="00BD0626">
            <w:pPr>
              <w:rPr>
                <w:sz w:val="13"/>
                <w:szCs w:val="13"/>
              </w:rPr>
            </w:pPr>
          </w:p>
        </w:tc>
        <w:tc>
          <w:tcPr>
            <w:tcW w:w="540" w:type="dxa"/>
            <w:tcBorders>
              <w:bottom w:val="single" w:sz="8" w:space="0" w:color="auto"/>
              <w:right w:val="single" w:sz="8" w:space="0" w:color="auto"/>
            </w:tcBorders>
            <w:vAlign w:val="bottom"/>
          </w:tcPr>
          <w:p w:rsidR="00BD0626" w:rsidRDefault="00BD0626">
            <w:pPr>
              <w:rPr>
                <w:sz w:val="13"/>
                <w:szCs w:val="13"/>
              </w:rPr>
            </w:pPr>
          </w:p>
        </w:tc>
        <w:tc>
          <w:tcPr>
            <w:tcW w:w="5380" w:type="dxa"/>
            <w:tcBorders>
              <w:bottom w:val="single" w:sz="8" w:space="0" w:color="auto"/>
              <w:right w:val="single" w:sz="8" w:space="0" w:color="auto"/>
            </w:tcBorders>
            <w:vAlign w:val="bottom"/>
          </w:tcPr>
          <w:p w:rsidR="00BD0626" w:rsidRDefault="00BD0626">
            <w:pPr>
              <w:rPr>
                <w:sz w:val="13"/>
                <w:szCs w:val="13"/>
              </w:rPr>
            </w:pPr>
          </w:p>
        </w:tc>
        <w:tc>
          <w:tcPr>
            <w:tcW w:w="40" w:type="dxa"/>
            <w:vAlign w:val="bottom"/>
          </w:tcPr>
          <w:p w:rsidR="00BD0626" w:rsidRDefault="00BD0626">
            <w:pPr>
              <w:rPr>
                <w:sz w:val="13"/>
                <w:szCs w:val="13"/>
              </w:rPr>
            </w:pPr>
          </w:p>
        </w:tc>
        <w:tc>
          <w:tcPr>
            <w:tcW w:w="0" w:type="dxa"/>
            <w:vAlign w:val="bottom"/>
          </w:tcPr>
          <w:p w:rsidR="00BD0626" w:rsidRDefault="00BD0626">
            <w:pPr>
              <w:rPr>
                <w:sz w:val="1"/>
                <w:szCs w:val="1"/>
              </w:rPr>
            </w:pPr>
          </w:p>
        </w:tc>
      </w:tr>
      <w:tr w:rsidR="00BD0626">
        <w:trPr>
          <w:trHeight w:val="274"/>
        </w:trPr>
        <w:tc>
          <w:tcPr>
            <w:tcW w:w="80" w:type="dxa"/>
            <w:tcBorders>
              <w:right w:val="single" w:sz="8" w:space="0" w:color="auto"/>
            </w:tcBorders>
            <w:vAlign w:val="bottom"/>
          </w:tcPr>
          <w:p w:rsidR="00BD0626" w:rsidRDefault="00BD0626">
            <w:pPr>
              <w:rPr>
                <w:sz w:val="23"/>
                <w:szCs w:val="23"/>
              </w:rPr>
            </w:pPr>
          </w:p>
        </w:tc>
        <w:tc>
          <w:tcPr>
            <w:tcW w:w="3360" w:type="dxa"/>
            <w:vMerge w:val="restart"/>
            <w:vAlign w:val="bottom"/>
          </w:tcPr>
          <w:p w:rsidR="00BD0626" w:rsidRDefault="001E7133">
            <w:pPr>
              <w:ind w:left="80"/>
              <w:rPr>
                <w:sz w:val="20"/>
                <w:szCs w:val="20"/>
              </w:rPr>
            </w:pPr>
            <w:r>
              <w:rPr>
                <w:rFonts w:ascii="Calibri" w:eastAsia="Calibri" w:hAnsi="Calibri" w:cs="Calibri"/>
              </w:rPr>
              <w:t xml:space="preserve">информация о </w:t>
            </w:r>
            <w:r>
              <w:rPr>
                <w:rFonts w:ascii="Calibri" w:eastAsia="Calibri" w:hAnsi="Calibri" w:cs="Calibri"/>
              </w:rPr>
              <w:t>членстве в СРОО</w:t>
            </w:r>
          </w:p>
        </w:tc>
        <w:tc>
          <w:tcPr>
            <w:tcW w:w="540" w:type="dxa"/>
            <w:tcBorders>
              <w:right w:val="single" w:sz="8" w:space="0" w:color="auto"/>
            </w:tcBorders>
            <w:vAlign w:val="bottom"/>
          </w:tcPr>
          <w:p w:rsidR="00BD0626" w:rsidRDefault="00BD0626">
            <w:pPr>
              <w:rPr>
                <w:sz w:val="23"/>
                <w:szCs w:val="23"/>
              </w:rPr>
            </w:pPr>
          </w:p>
        </w:tc>
        <w:tc>
          <w:tcPr>
            <w:tcW w:w="5380" w:type="dxa"/>
            <w:tcBorders>
              <w:right w:val="single" w:sz="8" w:space="0" w:color="auto"/>
            </w:tcBorders>
            <w:vAlign w:val="bottom"/>
          </w:tcPr>
          <w:p w:rsidR="00BD0626" w:rsidRDefault="001E7133">
            <w:pPr>
              <w:ind w:left="80"/>
              <w:rPr>
                <w:sz w:val="20"/>
                <w:szCs w:val="20"/>
              </w:rPr>
            </w:pPr>
            <w:r>
              <w:rPr>
                <w:rFonts w:ascii="Calibri" w:eastAsia="Calibri" w:hAnsi="Calibri" w:cs="Calibri"/>
              </w:rPr>
              <w:t>Саморегулируемая межрегиональная ассоциация</w:t>
            </w:r>
          </w:p>
        </w:tc>
        <w:tc>
          <w:tcPr>
            <w:tcW w:w="40" w:type="dxa"/>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134"/>
        </w:trPr>
        <w:tc>
          <w:tcPr>
            <w:tcW w:w="80" w:type="dxa"/>
            <w:tcBorders>
              <w:right w:val="single" w:sz="8" w:space="0" w:color="auto"/>
            </w:tcBorders>
            <w:vAlign w:val="bottom"/>
          </w:tcPr>
          <w:p w:rsidR="00BD0626" w:rsidRDefault="00BD0626">
            <w:pPr>
              <w:rPr>
                <w:sz w:val="11"/>
                <w:szCs w:val="11"/>
              </w:rPr>
            </w:pPr>
          </w:p>
        </w:tc>
        <w:tc>
          <w:tcPr>
            <w:tcW w:w="3360" w:type="dxa"/>
            <w:vMerge/>
            <w:vAlign w:val="bottom"/>
          </w:tcPr>
          <w:p w:rsidR="00BD0626" w:rsidRDefault="00BD0626">
            <w:pPr>
              <w:rPr>
                <w:sz w:val="11"/>
                <w:szCs w:val="11"/>
              </w:rPr>
            </w:pPr>
          </w:p>
        </w:tc>
        <w:tc>
          <w:tcPr>
            <w:tcW w:w="540" w:type="dxa"/>
            <w:tcBorders>
              <w:right w:val="single" w:sz="8" w:space="0" w:color="auto"/>
            </w:tcBorders>
            <w:vAlign w:val="bottom"/>
          </w:tcPr>
          <w:p w:rsidR="00BD0626" w:rsidRDefault="00BD0626">
            <w:pPr>
              <w:rPr>
                <w:sz w:val="11"/>
                <w:szCs w:val="11"/>
              </w:rPr>
            </w:pPr>
          </w:p>
        </w:tc>
        <w:tc>
          <w:tcPr>
            <w:tcW w:w="5380" w:type="dxa"/>
            <w:vMerge w:val="restart"/>
            <w:tcBorders>
              <w:right w:val="single" w:sz="8" w:space="0" w:color="auto"/>
            </w:tcBorders>
            <w:vAlign w:val="bottom"/>
          </w:tcPr>
          <w:p w:rsidR="00BD0626" w:rsidRDefault="001E7133">
            <w:pPr>
              <w:ind w:left="80"/>
              <w:rPr>
                <w:sz w:val="20"/>
                <w:szCs w:val="20"/>
              </w:rPr>
            </w:pPr>
            <w:r>
              <w:rPr>
                <w:rFonts w:ascii="Calibri" w:eastAsia="Calibri" w:hAnsi="Calibri" w:cs="Calibri"/>
              </w:rPr>
              <w:t>оценщиков («СМАО»), реестровый номер 2660</w:t>
            </w:r>
          </w:p>
        </w:tc>
        <w:tc>
          <w:tcPr>
            <w:tcW w:w="40" w:type="dxa"/>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143"/>
        </w:trPr>
        <w:tc>
          <w:tcPr>
            <w:tcW w:w="80" w:type="dxa"/>
            <w:tcBorders>
              <w:right w:val="single" w:sz="8" w:space="0" w:color="auto"/>
            </w:tcBorders>
            <w:vAlign w:val="bottom"/>
          </w:tcPr>
          <w:p w:rsidR="00BD0626" w:rsidRDefault="00BD0626">
            <w:pPr>
              <w:rPr>
                <w:sz w:val="12"/>
                <w:szCs w:val="12"/>
              </w:rPr>
            </w:pPr>
          </w:p>
        </w:tc>
        <w:tc>
          <w:tcPr>
            <w:tcW w:w="3360" w:type="dxa"/>
            <w:tcBorders>
              <w:bottom w:val="single" w:sz="8" w:space="0" w:color="auto"/>
            </w:tcBorders>
            <w:vAlign w:val="bottom"/>
          </w:tcPr>
          <w:p w:rsidR="00BD0626" w:rsidRDefault="00BD0626">
            <w:pPr>
              <w:rPr>
                <w:sz w:val="12"/>
                <w:szCs w:val="12"/>
              </w:rPr>
            </w:pPr>
          </w:p>
        </w:tc>
        <w:tc>
          <w:tcPr>
            <w:tcW w:w="540" w:type="dxa"/>
            <w:tcBorders>
              <w:bottom w:val="single" w:sz="8" w:space="0" w:color="auto"/>
              <w:right w:val="single" w:sz="8" w:space="0" w:color="auto"/>
            </w:tcBorders>
            <w:vAlign w:val="bottom"/>
          </w:tcPr>
          <w:p w:rsidR="00BD0626" w:rsidRDefault="00BD0626">
            <w:pPr>
              <w:rPr>
                <w:sz w:val="12"/>
                <w:szCs w:val="12"/>
              </w:rPr>
            </w:pPr>
          </w:p>
        </w:tc>
        <w:tc>
          <w:tcPr>
            <w:tcW w:w="5380" w:type="dxa"/>
            <w:vMerge/>
            <w:tcBorders>
              <w:bottom w:val="single" w:sz="8" w:space="0" w:color="auto"/>
              <w:right w:val="single" w:sz="8" w:space="0" w:color="auto"/>
            </w:tcBorders>
            <w:vAlign w:val="bottom"/>
          </w:tcPr>
          <w:p w:rsidR="00BD0626" w:rsidRDefault="00BD0626">
            <w:pPr>
              <w:rPr>
                <w:sz w:val="12"/>
                <w:szCs w:val="12"/>
              </w:rPr>
            </w:pPr>
          </w:p>
        </w:tc>
        <w:tc>
          <w:tcPr>
            <w:tcW w:w="40" w:type="dxa"/>
            <w:vAlign w:val="bottom"/>
          </w:tcPr>
          <w:p w:rsidR="00BD0626" w:rsidRDefault="00BD0626">
            <w:pPr>
              <w:rPr>
                <w:sz w:val="12"/>
                <w:szCs w:val="12"/>
              </w:rPr>
            </w:pPr>
          </w:p>
        </w:tc>
        <w:tc>
          <w:tcPr>
            <w:tcW w:w="0" w:type="dxa"/>
            <w:vAlign w:val="bottom"/>
          </w:tcPr>
          <w:p w:rsidR="00BD0626" w:rsidRDefault="00BD0626">
            <w:pPr>
              <w:rPr>
                <w:sz w:val="1"/>
                <w:szCs w:val="1"/>
              </w:rPr>
            </w:pPr>
          </w:p>
        </w:tc>
      </w:tr>
      <w:tr w:rsidR="00BD0626">
        <w:trPr>
          <w:trHeight w:val="257"/>
        </w:trPr>
        <w:tc>
          <w:tcPr>
            <w:tcW w:w="80" w:type="dxa"/>
            <w:tcBorders>
              <w:bottom w:val="single" w:sz="8" w:space="0" w:color="622423"/>
            </w:tcBorders>
            <w:vAlign w:val="bottom"/>
          </w:tcPr>
          <w:p w:rsidR="00BD0626" w:rsidRDefault="00BD0626"/>
        </w:tc>
        <w:tc>
          <w:tcPr>
            <w:tcW w:w="3360" w:type="dxa"/>
            <w:tcBorders>
              <w:bottom w:val="single" w:sz="8" w:space="0" w:color="622423"/>
            </w:tcBorders>
            <w:vAlign w:val="bottom"/>
          </w:tcPr>
          <w:p w:rsidR="00BD0626" w:rsidRDefault="00BD0626"/>
        </w:tc>
        <w:tc>
          <w:tcPr>
            <w:tcW w:w="540" w:type="dxa"/>
            <w:tcBorders>
              <w:bottom w:val="single" w:sz="8" w:space="0" w:color="622423"/>
            </w:tcBorders>
            <w:vAlign w:val="bottom"/>
          </w:tcPr>
          <w:p w:rsidR="00BD0626" w:rsidRDefault="00BD0626"/>
        </w:tc>
        <w:tc>
          <w:tcPr>
            <w:tcW w:w="5380" w:type="dxa"/>
            <w:tcBorders>
              <w:bottom w:val="single" w:sz="8" w:space="0" w:color="622423"/>
            </w:tcBorders>
            <w:vAlign w:val="bottom"/>
          </w:tcPr>
          <w:p w:rsidR="00BD0626" w:rsidRDefault="00BD0626"/>
        </w:tc>
        <w:tc>
          <w:tcPr>
            <w:tcW w:w="40" w:type="dxa"/>
            <w:tcBorders>
              <w:bottom w:val="single" w:sz="8" w:space="0" w:color="622423"/>
            </w:tcBorders>
            <w:vAlign w:val="bottom"/>
          </w:tcPr>
          <w:p w:rsidR="00BD0626" w:rsidRDefault="00BD0626"/>
        </w:tc>
        <w:tc>
          <w:tcPr>
            <w:tcW w:w="0" w:type="dxa"/>
            <w:vAlign w:val="bottom"/>
          </w:tcPr>
          <w:p w:rsidR="00BD0626" w:rsidRDefault="00BD0626">
            <w:pPr>
              <w:rPr>
                <w:sz w:val="1"/>
                <w:szCs w:val="1"/>
              </w:rPr>
            </w:pPr>
          </w:p>
        </w:tc>
      </w:tr>
      <w:tr w:rsidR="00BD0626">
        <w:trPr>
          <w:trHeight w:val="20"/>
        </w:trPr>
        <w:tc>
          <w:tcPr>
            <w:tcW w:w="80" w:type="dxa"/>
            <w:tcBorders>
              <w:bottom w:val="single" w:sz="8" w:space="0" w:color="622423"/>
            </w:tcBorders>
            <w:vAlign w:val="bottom"/>
          </w:tcPr>
          <w:p w:rsidR="00BD0626" w:rsidRDefault="00BD0626">
            <w:pPr>
              <w:spacing w:line="20" w:lineRule="exact"/>
              <w:rPr>
                <w:sz w:val="1"/>
                <w:szCs w:val="1"/>
              </w:rPr>
            </w:pPr>
          </w:p>
        </w:tc>
        <w:tc>
          <w:tcPr>
            <w:tcW w:w="3360" w:type="dxa"/>
            <w:tcBorders>
              <w:bottom w:val="single" w:sz="8" w:space="0" w:color="622423"/>
            </w:tcBorders>
            <w:vAlign w:val="bottom"/>
          </w:tcPr>
          <w:p w:rsidR="00BD0626" w:rsidRDefault="00BD0626">
            <w:pPr>
              <w:spacing w:line="20" w:lineRule="exact"/>
              <w:rPr>
                <w:sz w:val="1"/>
                <w:szCs w:val="1"/>
              </w:rPr>
            </w:pPr>
          </w:p>
        </w:tc>
        <w:tc>
          <w:tcPr>
            <w:tcW w:w="540" w:type="dxa"/>
            <w:tcBorders>
              <w:bottom w:val="single" w:sz="8" w:space="0" w:color="622423"/>
            </w:tcBorders>
            <w:vAlign w:val="bottom"/>
          </w:tcPr>
          <w:p w:rsidR="00BD0626" w:rsidRDefault="00BD0626">
            <w:pPr>
              <w:spacing w:line="20" w:lineRule="exact"/>
              <w:rPr>
                <w:sz w:val="1"/>
                <w:szCs w:val="1"/>
              </w:rPr>
            </w:pPr>
          </w:p>
        </w:tc>
        <w:tc>
          <w:tcPr>
            <w:tcW w:w="5380" w:type="dxa"/>
            <w:tcBorders>
              <w:bottom w:val="single" w:sz="8" w:space="0" w:color="622423"/>
            </w:tcBorders>
            <w:vAlign w:val="bottom"/>
          </w:tcPr>
          <w:p w:rsidR="00BD0626" w:rsidRDefault="00BD0626">
            <w:pPr>
              <w:spacing w:line="20" w:lineRule="exact"/>
              <w:rPr>
                <w:sz w:val="1"/>
                <w:szCs w:val="1"/>
              </w:rPr>
            </w:pPr>
          </w:p>
        </w:tc>
        <w:tc>
          <w:tcPr>
            <w:tcW w:w="40" w:type="dxa"/>
            <w:tcBorders>
              <w:bottom w:val="single" w:sz="8" w:space="0" w:color="622423"/>
            </w:tcBorders>
            <w:vAlign w:val="bottom"/>
          </w:tcPr>
          <w:p w:rsidR="00BD0626" w:rsidRDefault="00BD0626">
            <w:pPr>
              <w:spacing w:line="20" w:lineRule="exact"/>
              <w:rPr>
                <w:sz w:val="1"/>
                <w:szCs w:val="1"/>
              </w:rPr>
            </w:pPr>
          </w:p>
        </w:tc>
        <w:tc>
          <w:tcPr>
            <w:tcW w:w="0" w:type="dxa"/>
            <w:vAlign w:val="bottom"/>
          </w:tcPr>
          <w:p w:rsidR="00BD0626" w:rsidRDefault="00BD0626">
            <w:pPr>
              <w:spacing w:line="20" w:lineRule="exact"/>
              <w:rPr>
                <w:sz w:val="1"/>
                <w:szCs w:val="1"/>
              </w:rPr>
            </w:pPr>
          </w:p>
        </w:tc>
      </w:tr>
      <w:tr w:rsidR="00BD0626">
        <w:trPr>
          <w:trHeight w:val="255"/>
        </w:trPr>
        <w:tc>
          <w:tcPr>
            <w:tcW w:w="3440" w:type="dxa"/>
            <w:gridSpan w:val="2"/>
            <w:vAlign w:val="bottom"/>
          </w:tcPr>
          <w:p w:rsidR="00BD0626" w:rsidRDefault="001E7133">
            <w:pPr>
              <w:ind w:left="20"/>
              <w:rPr>
                <w:sz w:val="20"/>
                <w:szCs w:val="20"/>
              </w:rPr>
            </w:pPr>
            <w:r>
              <w:rPr>
                <w:rFonts w:ascii="Calibri" w:eastAsia="Calibri" w:hAnsi="Calibri" w:cs="Calibri"/>
                <w:sz w:val="20"/>
                <w:szCs w:val="20"/>
              </w:rPr>
              <w:t>Отчет № 1052/17 от 08 декабря 2017 г.</w:t>
            </w:r>
          </w:p>
        </w:tc>
        <w:tc>
          <w:tcPr>
            <w:tcW w:w="540" w:type="dxa"/>
            <w:vAlign w:val="bottom"/>
          </w:tcPr>
          <w:p w:rsidR="00BD0626" w:rsidRDefault="00BD0626"/>
        </w:tc>
        <w:tc>
          <w:tcPr>
            <w:tcW w:w="5420" w:type="dxa"/>
            <w:gridSpan w:val="2"/>
            <w:vAlign w:val="bottom"/>
          </w:tcPr>
          <w:p w:rsidR="00BD0626" w:rsidRDefault="001E7133">
            <w:pPr>
              <w:ind w:right="20"/>
              <w:jc w:val="right"/>
              <w:rPr>
                <w:sz w:val="20"/>
                <w:szCs w:val="20"/>
              </w:rPr>
            </w:pPr>
            <w:r>
              <w:rPr>
                <w:rFonts w:ascii="Calibri" w:eastAsia="Calibri" w:hAnsi="Calibri" w:cs="Calibri"/>
                <w:sz w:val="20"/>
                <w:szCs w:val="20"/>
              </w:rPr>
              <w:t>Страница 8</w:t>
            </w:r>
          </w:p>
        </w:tc>
        <w:tc>
          <w:tcPr>
            <w:tcW w:w="0" w:type="dxa"/>
            <w:vAlign w:val="bottom"/>
          </w:tcPr>
          <w:p w:rsidR="00BD0626" w:rsidRDefault="00BD0626">
            <w:pPr>
              <w:rPr>
                <w:sz w:val="1"/>
                <w:szCs w:val="1"/>
              </w:rPr>
            </w:pPr>
          </w:p>
        </w:tc>
      </w:tr>
    </w:tbl>
    <w:p w:rsidR="00BD0626" w:rsidRDefault="00BD0626">
      <w:pPr>
        <w:sectPr w:rsidR="00BD0626">
          <w:pgSz w:w="11900" w:h="16838"/>
          <w:pgMar w:top="716" w:right="824" w:bottom="418" w:left="1440" w:header="0" w:footer="0" w:gutter="0"/>
          <w:cols w:space="720" w:equalWidth="0">
            <w:col w:w="9640"/>
          </w:cols>
        </w:sectPr>
      </w:pPr>
    </w:p>
    <w:p w:rsidR="00BD0626" w:rsidRDefault="001E7133">
      <w:pPr>
        <w:tabs>
          <w:tab w:val="left" w:pos="180"/>
        </w:tabs>
        <w:ind w:right="-239"/>
        <w:jc w:val="center"/>
        <w:rPr>
          <w:sz w:val="20"/>
          <w:szCs w:val="20"/>
        </w:rPr>
      </w:pPr>
      <w:r>
        <w:rPr>
          <w:rFonts w:ascii="Cambria" w:eastAsia="Cambria" w:hAnsi="Cambria" w:cs="Cambria"/>
          <w:sz w:val="20"/>
          <w:szCs w:val="20"/>
        </w:rPr>
        <w:lastRenderedPageBreak/>
        <w:t>ООО «Сибирское агентство оценки»</w:t>
      </w:r>
      <w:r>
        <w:rPr>
          <w:rFonts w:ascii="Cambria" w:eastAsia="Cambria" w:hAnsi="Cambria" w:cs="Cambria"/>
          <w:sz w:val="20"/>
          <w:szCs w:val="20"/>
        </w:rPr>
        <w:tab/>
        <w:t>ИНН: 8610011618</w:t>
      </w:r>
    </w:p>
    <w:p w:rsidR="00BD0626" w:rsidRDefault="001E7133">
      <w:pPr>
        <w:spacing w:line="20" w:lineRule="exact"/>
        <w:rPr>
          <w:sz w:val="20"/>
          <w:szCs w:val="20"/>
        </w:rPr>
      </w:pPr>
      <w:r>
        <w:rPr>
          <w:noProof/>
          <w:sz w:val="20"/>
          <w:szCs w:val="20"/>
        </w:rPr>
        <w:drawing>
          <wp:anchor distT="0" distB="0" distL="114300" distR="114300" simplePos="0" relativeHeight="251624960" behindDoc="1" locked="0" layoutInCell="0" allowOverlap="1">
            <wp:simplePos x="0" y="0"/>
            <wp:positionH relativeFrom="column">
              <wp:posOffset>146685</wp:posOffset>
            </wp:positionH>
            <wp:positionV relativeFrom="paragraph">
              <wp:posOffset>27305</wp:posOffset>
            </wp:positionV>
            <wp:extent cx="5979795" cy="3683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625984" behindDoc="1" locked="0" layoutInCell="0" allowOverlap="1">
            <wp:simplePos x="0" y="0"/>
            <wp:positionH relativeFrom="column">
              <wp:posOffset>146685</wp:posOffset>
            </wp:positionH>
            <wp:positionV relativeFrom="paragraph">
              <wp:posOffset>9525</wp:posOffset>
            </wp:positionV>
            <wp:extent cx="5979795" cy="889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291" w:lineRule="exact"/>
        <w:rPr>
          <w:sz w:val="20"/>
          <w:szCs w:val="20"/>
        </w:rPr>
      </w:pPr>
    </w:p>
    <w:tbl>
      <w:tblPr>
        <w:tblW w:w="0" w:type="auto"/>
        <w:tblInd w:w="240" w:type="dxa"/>
        <w:tblLayout w:type="fixed"/>
        <w:tblCellMar>
          <w:left w:w="0" w:type="dxa"/>
          <w:right w:w="0" w:type="dxa"/>
        </w:tblCellMar>
        <w:tblLook w:val="04A0" w:firstRow="1" w:lastRow="0" w:firstColumn="1" w:lastColumn="0" w:noHBand="0" w:noVBand="1"/>
      </w:tblPr>
      <w:tblGrid>
        <w:gridCol w:w="80"/>
        <w:gridCol w:w="3900"/>
        <w:gridCol w:w="3240"/>
        <w:gridCol w:w="1120"/>
        <w:gridCol w:w="1020"/>
        <w:gridCol w:w="40"/>
        <w:gridCol w:w="20"/>
      </w:tblGrid>
      <w:tr w:rsidR="00BD0626">
        <w:trPr>
          <w:trHeight w:val="294"/>
        </w:trPr>
        <w:tc>
          <w:tcPr>
            <w:tcW w:w="80" w:type="dxa"/>
            <w:tcBorders>
              <w:right w:val="single" w:sz="8" w:space="0" w:color="auto"/>
            </w:tcBorders>
            <w:vAlign w:val="bottom"/>
          </w:tcPr>
          <w:p w:rsidR="00BD0626" w:rsidRDefault="00BD0626">
            <w:pPr>
              <w:rPr>
                <w:sz w:val="24"/>
                <w:szCs w:val="24"/>
              </w:rPr>
            </w:pPr>
          </w:p>
        </w:tc>
        <w:tc>
          <w:tcPr>
            <w:tcW w:w="3900" w:type="dxa"/>
            <w:vMerge w:val="restart"/>
            <w:tcBorders>
              <w:top w:val="single" w:sz="8" w:space="0" w:color="auto"/>
              <w:right w:val="single" w:sz="8" w:space="0" w:color="auto"/>
            </w:tcBorders>
            <w:vAlign w:val="bottom"/>
          </w:tcPr>
          <w:p w:rsidR="00BD0626" w:rsidRDefault="001E7133">
            <w:pPr>
              <w:ind w:left="80"/>
              <w:rPr>
                <w:sz w:val="20"/>
                <w:szCs w:val="20"/>
              </w:rPr>
            </w:pPr>
            <w:r>
              <w:rPr>
                <w:rFonts w:ascii="Calibri" w:eastAsia="Calibri" w:hAnsi="Calibri" w:cs="Calibri"/>
              </w:rPr>
              <w:t>Местонахождение СРО</w:t>
            </w:r>
          </w:p>
        </w:tc>
        <w:tc>
          <w:tcPr>
            <w:tcW w:w="5380" w:type="dxa"/>
            <w:gridSpan w:val="3"/>
            <w:tcBorders>
              <w:top w:val="single" w:sz="8" w:space="0" w:color="auto"/>
              <w:right w:val="single" w:sz="8" w:space="0" w:color="auto"/>
            </w:tcBorders>
            <w:vAlign w:val="bottom"/>
          </w:tcPr>
          <w:p w:rsidR="00BD0626" w:rsidRDefault="001E7133">
            <w:pPr>
              <w:ind w:left="80"/>
              <w:rPr>
                <w:sz w:val="20"/>
                <w:szCs w:val="20"/>
              </w:rPr>
            </w:pPr>
            <w:r>
              <w:rPr>
                <w:rFonts w:ascii="Calibri" w:eastAsia="Calibri" w:hAnsi="Calibri" w:cs="Calibri"/>
              </w:rPr>
              <w:t>123007, г. Москва, Хорошевское шоссе, д. 32А, 3-й</w:t>
            </w:r>
          </w:p>
        </w:tc>
        <w:tc>
          <w:tcPr>
            <w:tcW w:w="40" w:type="dxa"/>
            <w:vAlign w:val="bottom"/>
          </w:tcPr>
          <w:p w:rsidR="00BD0626" w:rsidRDefault="00BD0626">
            <w:pPr>
              <w:rPr>
                <w:sz w:val="24"/>
                <w:szCs w:val="24"/>
              </w:rPr>
            </w:pPr>
          </w:p>
        </w:tc>
        <w:tc>
          <w:tcPr>
            <w:tcW w:w="0" w:type="dxa"/>
            <w:vAlign w:val="bottom"/>
          </w:tcPr>
          <w:p w:rsidR="00BD0626" w:rsidRDefault="00BD0626">
            <w:pPr>
              <w:rPr>
                <w:sz w:val="1"/>
                <w:szCs w:val="1"/>
              </w:rPr>
            </w:pPr>
          </w:p>
        </w:tc>
      </w:tr>
      <w:tr w:rsidR="00BD0626">
        <w:trPr>
          <w:trHeight w:val="134"/>
        </w:trPr>
        <w:tc>
          <w:tcPr>
            <w:tcW w:w="80" w:type="dxa"/>
            <w:tcBorders>
              <w:right w:val="single" w:sz="8" w:space="0" w:color="auto"/>
            </w:tcBorders>
            <w:vAlign w:val="bottom"/>
          </w:tcPr>
          <w:p w:rsidR="00BD0626" w:rsidRDefault="00BD0626">
            <w:pPr>
              <w:rPr>
                <w:sz w:val="11"/>
                <w:szCs w:val="11"/>
              </w:rPr>
            </w:pPr>
          </w:p>
        </w:tc>
        <w:tc>
          <w:tcPr>
            <w:tcW w:w="3900" w:type="dxa"/>
            <w:vMerge/>
            <w:tcBorders>
              <w:right w:val="single" w:sz="8" w:space="0" w:color="auto"/>
            </w:tcBorders>
            <w:vAlign w:val="bottom"/>
          </w:tcPr>
          <w:p w:rsidR="00BD0626" w:rsidRDefault="00BD0626">
            <w:pPr>
              <w:rPr>
                <w:sz w:val="11"/>
                <w:szCs w:val="11"/>
              </w:rPr>
            </w:pPr>
          </w:p>
        </w:tc>
        <w:tc>
          <w:tcPr>
            <w:tcW w:w="5380" w:type="dxa"/>
            <w:gridSpan w:val="3"/>
            <w:vMerge w:val="restart"/>
            <w:tcBorders>
              <w:right w:val="single" w:sz="8" w:space="0" w:color="auto"/>
            </w:tcBorders>
            <w:vAlign w:val="bottom"/>
          </w:tcPr>
          <w:p w:rsidR="00BD0626" w:rsidRDefault="001E7133">
            <w:pPr>
              <w:spacing w:line="263" w:lineRule="exact"/>
              <w:ind w:left="80"/>
              <w:rPr>
                <w:sz w:val="20"/>
                <w:szCs w:val="20"/>
              </w:rPr>
            </w:pPr>
            <w:r>
              <w:rPr>
                <w:rFonts w:ascii="Calibri" w:eastAsia="Calibri" w:hAnsi="Calibri" w:cs="Calibri"/>
              </w:rPr>
              <w:t>подъезд, 2 этаж</w:t>
            </w:r>
          </w:p>
        </w:tc>
        <w:tc>
          <w:tcPr>
            <w:tcW w:w="40" w:type="dxa"/>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130"/>
        </w:trPr>
        <w:tc>
          <w:tcPr>
            <w:tcW w:w="80" w:type="dxa"/>
            <w:tcBorders>
              <w:right w:val="single" w:sz="8" w:space="0" w:color="auto"/>
            </w:tcBorders>
            <w:vAlign w:val="bottom"/>
          </w:tcPr>
          <w:p w:rsidR="00BD0626" w:rsidRDefault="00BD0626">
            <w:pPr>
              <w:rPr>
                <w:sz w:val="11"/>
                <w:szCs w:val="11"/>
              </w:rPr>
            </w:pPr>
          </w:p>
        </w:tc>
        <w:tc>
          <w:tcPr>
            <w:tcW w:w="3900" w:type="dxa"/>
            <w:tcBorders>
              <w:right w:val="single" w:sz="8" w:space="0" w:color="auto"/>
            </w:tcBorders>
            <w:vAlign w:val="bottom"/>
          </w:tcPr>
          <w:p w:rsidR="00BD0626" w:rsidRDefault="00BD0626">
            <w:pPr>
              <w:rPr>
                <w:sz w:val="11"/>
                <w:szCs w:val="11"/>
              </w:rPr>
            </w:pPr>
          </w:p>
        </w:tc>
        <w:tc>
          <w:tcPr>
            <w:tcW w:w="5380" w:type="dxa"/>
            <w:gridSpan w:val="3"/>
            <w:vMerge/>
            <w:tcBorders>
              <w:right w:val="single" w:sz="8" w:space="0" w:color="auto"/>
            </w:tcBorders>
            <w:vAlign w:val="bottom"/>
          </w:tcPr>
          <w:p w:rsidR="00BD0626" w:rsidRDefault="00BD0626">
            <w:pPr>
              <w:rPr>
                <w:sz w:val="11"/>
                <w:szCs w:val="11"/>
              </w:rPr>
            </w:pPr>
          </w:p>
        </w:tc>
        <w:tc>
          <w:tcPr>
            <w:tcW w:w="40" w:type="dxa"/>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23"/>
        </w:trPr>
        <w:tc>
          <w:tcPr>
            <w:tcW w:w="80" w:type="dxa"/>
            <w:tcBorders>
              <w:right w:val="single" w:sz="8" w:space="0" w:color="auto"/>
            </w:tcBorders>
            <w:vAlign w:val="bottom"/>
          </w:tcPr>
          <w:p w:rsidR="00BD0626" w:rsidRDefault="00BD0626">
            <w:pPr>
              <w:spacing w:line="20" w:lineRule="exact"/>
              <w:rPr>
                <w:sz w:val="1"/>
                <w:szCs w:val="1"/>
              </w:rPr>
            </w:pPr>
          </w:p>
        </w:tc>
        <w:tc>
          <w:tcPr>
            <w:tcW w:w="3900" w:type="dxa"/>
            <w:tcBorders>
              <w:bottom w:val="single" w:sz="8" w:space="0" w:color="auto"/>
              <w:right w:val="single" w:sz="8" w:space="0" w:color="auto"/>
            </w:tcBorders>
            <w:vAlign w:val="bottom"/>
          </w:tcPr>
          <w:p w:rsidR="00BD0626" w:rsidRDefault="00BD0626">
            <w:pPr>
              <w:spacing w:line="20" w:lineRule="exact"/>
              <w:rPr>
                <w:sz w:val="1"/>
                <w:szCs w:val="1"/>
              </w:rPr>
            </w:pPr>
          </w:p>
        </w:tc>
        <w:tc>
          <w:tcPr>
            <w:tcW w:w="3240" w:type="dxa"/>
            <w:tcBorders>
              <w:bottom w:val="single" w:sz="8" w:space="0" w:color="auto"/>
            </w:tcBorders>
            <w:vAlign w:val="bottom"/>
          </w:tcPr>
          <w:p w:rsidR="00BD0626" w:rsidRDefault="00BD0626">
            <w:pPr>
              <w:spacing w:line="20" w:lineRule="exact"/>
              <w:rPr>
                <w:sz w:val="1"/>
                <w:szCs w:val="1"/>
              </w:rPr>
            </w:pPr>
          </w:p>
        </w:tc>
        <w:tc>
          <w:tcPr>
            <w:tcW w:w="1120" w:type="dxa"/>
            <w:tcBorders>
              <w:bottom w:val="single" w:sz="8" w:space="0" w:color="auto"/>
            </w:tcBorders>
            <w:vAlign w:val="bottom"/>
          </w:tcPr>
          <w:p w:rsidR="00BD0626" w:rsidRDefault="00BD0626">
            <w:pPr>
              <w:spacing w:line="20" w:lineRule="exact"/>
              <w:rPr>
                <w:sz w:val="1"/>
                <w:szCs w:val="1"/>
              </w:rPr>
            </w:pPr>
          </w:p>
        </w:tc>
        <w:tc>
          <w:tcPr>
            <w:tcW w:w="1020" w:type="dxa"/>
            <w:tcBorders>
              <w:bottom w:val="single" w:sz="8" w:space="0" w:color="auto"/>
              <w:right w:val="single" w:sz="8" w:space="0" w:color="auto"/>
            </w:tcBorders>
            <w:vAlign w:val="bottom"/>
          </w:tcPr>
          <w:p w:rsidR="00BD0626" w:rsidRDefault="00BD0626">
            <w:pPr>
              <w:spacing w:line="20" w:lineRule="exact"/>
              <w:rPr>
                <w:sz w:val="1"/>
                <w:szCs w:val="1"/>
              </w:rPr>
            </w:pPr>
          </w:p>
        </w:tc>
        <w:tc>
          <w:tcPr>
            <w:tcW w:w="40" w:type="dxa"/>
            <w:vAlign w:val="bottom"/>
          </w:tcPr>
          <w:p w:rsidR="00BD0626" w:rsidRDefault="00BD0626">
            <w:pPr>
              <w:spacing w:line="20" w:lineRule="exact"/>
              <w:rPr>
                <w:sz w:val="1"/>
                <w:szCs w:val="1"/>
              </w:rPr>
            </w:pPr>
          </w:p>
        </w:tc>
        <w:tc>
          <w:tcPr>
            <w:tcW w:w="0" w:type="dxa"/>
            <w:vAlign w:val="bottom"/>
          </w:tcPr>
          <w:p w:rsidR="00BD0626" w:rsidRDefault="00BD0626">
            <w:pPr>
              <w:rPr>
                <w:sz w:val="1"/>
                <w:szCs w:val="1"/>
              </w:rPr>
            </w:pPr>
          </w:p>
        </w:tc>
      </w:tr>
      <w:tr w:rsidR="00BD0626">
        <w:trPr>
          <w:trHeight w:val="255"/>
        </w:trPr>
        <w:tc>
          <w:tcPr>
            <w:tcW w:w="80" w:type="dxa"/>
            <w:tcBorders>
              <w:right w:val="single" w:sz="8" w:space="0" w:color="auto"/>
            </w:tcBorders>
            <w:vAlign w:val="bottom"/>
          </w:tcPr>
          <w:p w:rsidR="00BD0626" w:rsidRDefault="00BD0626"/>
        </w:tc>
        <w:tc>
          <w:tcPr>
            <w:tcW w:w="3900" w:type="dxa"/>
            <w:tcBorders>
              <w:right w:val="single" w:sz="8" w:space="0" w:color="auto"/>
            </w:tcBorders>
            <w:vAlign w:val="bottom"/>
          </w:tcPr>
          <w:p w:rsidR="00BD0626" w:rsidRDefault="001E7133">
            <w:pPr>
              <w:spacing w:line="255" w:lineRule="exact"/>
              <w:ind w:left="80"/>
              <w:rPr>
                <w:sz w:val="20"/>
                <w:szCs w:val="20"/>
              </w:rPr>
            </w:pPr>
            <w:r>
              <w:rPr>
                <w:rFonts w:ascii="Calibri" w:eastAsia="Calibri" w:hAnsi="Calibri" w:cs="Calibri"/>
              </w:rPr>
              <w:t>№, дата документа, подтверждающего</w:t>
            </w:r>
          </w:p>
        </w:tc>
        <w:tc>
          <w:tcPr>
            <w:tcW w:w="5380" w:type="dxa"/>
            <w:gridSpan w:val="3"/>
            <w:tcBorders>
              <w:right w:val="single" w:sz="8" w:space="0" w:color="auto"/>
            </w:tcBorders>
            <w:vAlign w:val="bottom"/>
          </w:tcPr>
          <w:p w:rsidR="00BD0626" w:rsidRDefault="001E7133">
            <w:pPr>
              <w:spacing w:line="255" w:lineRule="exact"/>
              <w:ind w:left="80"/>
              <w:rPr>
                <w:sz w:val="20"/>
                <w:szCs w:val="20"/>
              </w:rPr>
            </w:pPr>
            <w:r>
              <w:rPr>
                <w:rFonts w:ascii="Calibri" w:eastAsia="Calibri" w:hAnsi="Calibri" w:cs="Calibri"/>
              </w:rPr>
              <w:t>Высшее образование в области оценочной</w:t>
            </w:r>
          </w:p>
        </w:tc>
        <w:tc>
          <w:tcPr>
            <w:tcW w:w="40" w:type="dxa"/>
            <w:vAlign w:val="bottom"/>
          </w:tcPr>
          <w:p w:rsidR="00BD0626" w:rsidRDefault="00BD0626"/>
        </w:tc>
        <w:tc>
          <w:tcPr>
            <w:tcW w:w="0" w:type="dxa"/>
            <w:vAlign w:val="bottom"/>
          </w:tcPr>
          <w:p w:rsidR="00BD0626" w:rsidRDefault="00BD0626">
            <w:pPr>
              <w:rPr>
                <w:sz w:val="1"/>
                <w:szCs w:val="1"/>
              </w:rPr>
            </w:pPr>
          </w:p>
        </w:tc>
      </w:tr>
      <w:tr w:rsidR="00BD0626">
        <w:trPr>
          <w:trHeight w:val="269"/>
        </w:trPr>
        <w:tc>
          <w:tcPr>
            <w:tcW w:w="80" w:type="dxa"/>
            <w:tcBorders>
              <w:right w:val="single" w:sz="8" w:space="0" w:color="auto"/>
            </w:tcBorders>
            <w:vAlign w:val="bottom"/>
          </w:tcPr>
          <w:p w:rsidR="00BD0626" w:rsidRDefault="00BD0626">
            <w:pPr>
              <w:rPr>
                <w:sz w:val="23"/>
                <w:szCs w:val="23"/>
              </w:rPr>
            </w:pPr>
          </w:p>
        </w:tc>
        <w:tc>
          <w:tcPr>
            <w:tcW w:w="3900" w:type="dxa"/>
            <w:tcBorders>
              <w:right w:val="single" w:sz="8" w:space="0" w:color="auto"/>
            </w:tcBorders>
            <w:vAlign w:val="bottom"/>
          </w:tcPr>
          <w:p w:rsidR="00BD0626" w:rsidRDefault="001E7133">
            <w:pPr>
              <w:ind w:left="80"/>
              <w:rPr>
                <w:sz w:val="20"/>
                <w:szCs w:val="20"/>
              </w:rPr>
            </w:pPr>
            <w:r>
              <w:rPr>
                <w:rFonts w:ascii="Calibri" w:eastAsia="Calibri" w:hAnsi="Calibri" w:cs="Calibri"/>
              </w:rPr>
              <w:t>получение профессиональных знаний</w:t>
            </w:r>
          </w:p>
        </w:tc>
        <w:tc>
          <w:tcPr>
            <w:tcW w:w="5380" w:type="dxa"/>
            <w:gridSpan w:val="3"/>
            <w:tcBorders>
              <w:right w:val="single" w:sz="8" w:space="0" w:color="auto"/>
            </w:tcBorders>
            <w:vAlign w:val="bottom"/>
          </w:tcPr>
          <w:p w:rsidR="00BD0626" w:rsidRDefault="001E7133">
            <w:pPr>
              <w:ind w:left="80"/>
              <w:rPr>
                <w:sz w:val="20"/>
                <w:szCs w:val="20"/>
              </w:rPr>
            </w:pPr>
            <w:r>
              <w:rPr>
                <w:rFonts w:ascii="Calibri" w:eastAsia="Calibri" w:hAnsi="Calibri" w:cs="Calibri"/>
              </w:rPr>
              <w:t xml:space="preserve">деятельности – Диплом </w:t>
            </w:r>
            <w:r>
              <w:rPr>
                <w:rFonts w:ascii="Calibri" w:eastAsia="Calibri" w:hAnsi="Calibri" w:cs="Calibri"/>
              </w:rPr>
              <w:t>Тюменского государственного</w:t>
            </w:r>
          </w:p>
        </w:tc>
        <w:tc>
          <w:tcPr>
            <w:tcW w:w="40" w:type="dxa"/>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271"/>
        </w:trPr>
        <w:tc>
          <w:tcPr>
            <w:tcW w:w="80" w:type="dxa"/>
            <w:tcBorders>
              <w:right w:val="single" w:sz="8" w:space="0" w:color="auto"/>
            </w:tcBorders>
            <w:vAlign w:val="bottom"/>
          </w:tcPr>
          <w:p w:rsidR="00BD0626" w:rsidRDefault="00BD0626">
            <w:pPr>
              <w:rPr>
                <w:sz w:val="23"/>
                <w:szCs w:val="23"/>
              </w:rPr>
            </w:pPr>
          </w:p>
        </w:tc>
        <w:tc>
          <w:tcPr>
            <w:tcW w:w="3900" w:type="dxa"/>
            <w:tcBorders>
              <w:bottom w:val="single" w:sz="8" w:space="0" w:color="auto"/>
              <w:right w:val="single" w:sz="8" w:space="0" w:color="auto"/>
            </w:tcBorders>
            <w:vAlign w:val="bottom"/>
          </w:tcPr>
          <w:p w:rsidR="00BD0626" w:rsidRDefault="001E7133">
            <w:pPr>
              <w:ind w:left="80"/>
              <w:rPr>
                <w:sz w:val="20"/>
                <w:szCs w:val="20"/>
              </w:rPr>
            </w:pPr>
            <w:r>
              <w:rPr>
                <w:rFonts w:ascii="Calibri" w:eastAsia="Calibri" w:hAnsi="Calibri" w:cs="Calibri"/>
              </w:rPr>
              <w:t>в области оценочной деятельности</w:t>
            </w:r>
          </w:p>
        </w:tc>
        <w:tc>
          <w:tcPr>
            <w:tcW w:w="5380" w:type="dxa"/>
            <w:gridSpan w:val="3"/>
            <w:tcBorders>
              <w:bottom w:val="single" w:sz="8" w:space="0" w:color="auto"/>
              <w:right w:val="single" w:sz="8" w:space="0" w:color="auto"/>
            </w:tcBorders>
            <w:vAlign w:val="bottom"/>
          </w:tcPr>
          <w:p w:rsidR="00BD0626" w:rsidRDefault="001E7133">
            <w:pPr>
              <w:ind w:left="80"/>
              <w:rPr>
                <w:sz w:val="20"/>
                <w:szCs w:val="20"/>
              </w:rPr>
            </w:pPr>
            <w:r>
              <w:rPr>
                <w:rFonts w:ascii="Calibri" w:eastAsia="Calibri" w:hAnsi="Calibri" w:cs="Calibri"/>
              </w:rPr>
              <w:t>университета от 20.06.2005 г. (№ ВСВ 1598018)</w:t>
            </w:r>
          </w:p>
        </w:tc>
        <w:tc>
          <w:tcPr>
            <w:tcW w:w="40" w:type="dxa"/>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271"/>
        </w:trPr>
        <w:tc>
          <w:tcPr>
            <w:tcW w:w="80" w:type="dxa"/>
            <w:tcBorders>
              <w:right w:val="single" w:sz="8" w:space="0" w:color="auto"/>
            </w:tcBorders>
            <w:vAlign w:val="bottom"/>
          </w:tcPr>
          <w:p w:rsidR="00BD0626" w:rsidRDefault="00BD0626">
            <w:pPr>
              <w:rPr>
                <w:sz w:val="23"/>
                <w:szCs w:val="23"/>
              </w:rPr>
            </w:pPr>
          </w:p>
        </w:tc>
        <w:tc>
          <w:tcPr>
            <w:tcW w:w="3900" w:type="dxa"/>
            <w:tcBorders>
              <w:right w:val="single" w:sz="8" w:space="0" w:color="auto"/>
            </w:tcBorders>
            <w:vAlign w:val="bottom"/>
          </w:tcPr>
          <w:p w:rsidR="00BD0626" w:rsidRDefault="001E7133">
            <w:pPr>
              <w:ind w:left="80"/>
              <w:rPr>
                <w:sz w:val="20"/>
                <w:szCs w:val="20"/>
              </w:rPr>
            </w:pPr>
            <w:r>
              <w:rPr>
                <w:rFonts w:ascii="Calibri" w:eastAsia="Calibri" w:hAnsi="Calibri" w:cs="Calibri"/>
              </w:rPr>
              <w:t>Стаж работы в оценочной</w:t>
            </w:r>
          </w:p>
        </w:tc>
        <w:tc>
          <w:tcPr>
            <w:tcW w:w="5380" w:type="dxa"/>
            <w:gridSpan w:val="3"/>
            <w:vMerge w:val="restart"/>
            <w:tcBorders>
              <w:right w:val="single" w:sz="8" w:space="0" w:color="auto"/>
            </w:tcBorders>
            <w:vAlign w:val="bottom"/>
          </w:tcPr>
          <w:p w:rsidR="00BD0626" w:rsidRDefault="001E7133">
            <w:pPr>
              <w:ind w:left="80"/>
              <w:rPr>
                <w:sz w:val="20"/>
                <w:szCs w:val="20"/>
              </w:rPr>
            </w:pPr>
            <w:r>
              <w:rPr>
                <w:rFonts w:ascii="Calibri" w:eastAsia="Calibri" w:hAnsi="Calibri" w:cs="Calibri"/>
              </w:rPr>
              <w:t>11 лет</w:t>
            </w:r>
          </w:p>
        </w:tc>
        <w:tc>
          <w:tcPr>
            <w:tcW w:w="40" w:type="dxa"/>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134"/>
        </w:trPr>
        <w:tc>
          <w:tcPr>
            <w:tcW w:w="80" w:type="dxa"/>
            <w:tcBorders>
              <w:right w:val="single" w:sz="8" w:space="0" w:color="auto"/>
            </w:tcBorders>
            <w:vAlign w:val="bottom"/>
          </w:tcPr>
          <w:p w:rsidR="00BD0626" w:rsidRDefault="00BD0626">
            <w:pPr>
              <w:rPr>
                <w:sz w:val="11"/>
                <w:szCs w:val="11"/>
              </w:rPr>
            </w:pPr>
          </w:p>
        </w:tc>
        <w:tc>
          <w:tcPr>
            <w:tcW w:w="3900" w:type="dxa"/>
            <w:vMerge w:val="restart"/>
            <w:tcBorders>
              <w:right w:val="single" w:sz="8" w:space="0" w:color="auto"/>
            </w:tcBorders>
            <w:vAlign w:val="bottom"/>
          </w:tcPr>
          <w:p w:rsidR="00BD0626" w:rsidRDefault="001E7133">
            <w:pPr>
              <w:ind w:left="80"/>
              <w:rPr>
                <w:sz w:val="20"/>
                <w:szCs w:val="20"/>
              </w:rPr>
            </w:pPr>
            <w:r>
              <w:rPr>
                <w:rFonts w:ascii="Calibri" w:eastAsia="Calibri" w:hAnsi="Calibri" w:cs="Calibri"/>
              </w:rPr>
              <w:t>деятельности</w:t>
            </w:r>
          </w:p>
        </w:tc>
        <w:tc>
          <w:tcPr>
            <w:tcW w:w="5380" w:type="dxa"/>
            <w:gridSpan w:val="3"/>
            <w:vMerge/>
            <w:tcBorders>
              <w:right w:val="single" w:sz="8" w:space="0" w:color="auto"/>
            </w:tcBorders>
            <w:vAlign w:val="bottom"/>
          </w:tcPr>
          <w:p w:rsidR="00BD0626" w:rsidRDefault="00BD0626">
            <w:pPr>
              <w:rPr>
                <w:sz w:val="11"/>
                <w:szCs w:val="11"/>
              </w:rPr>
            </w:pPr>
          </w:p>
        </w:tc>
        <w:tc>
          <w:tcPr>
            <w:tcW w:w="40" w:type="dxa"/>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143"/>
        </w:trPr>
        <w:tc>
          <w:tcPr>
            <w:tcW w:w="80" w:type="dxa"/>
            <w:tcBorders>
              <w:right w:val="single" w:sz="8" w:space="0" w:color="auto"/>
            </w:tcBorders>
            <w:vAlign w:val="bottom"/>
          </w:tcPr>
          <w:p w:rsidR="00BD0626" w:rsidRDefault="00BD0626">
            <w:pPr>
              <w:rPr>
                <w:sz w:val="12"/>
                <w:szCs w:val="12"/>
              </w:rPr>
            </w:pPr>
          </w:p>
        </w:tc>
        <w:tc>
          <w:tcPr>
            <w:tcW w:w="3900" w:type="dxa"/>
            <w:vMerge/>
            <w:tcBorders>
              <w:bottom w:val="single" w:sz="8" w:space="0" w:color="auto"/>
              <w:right w:val="single" w:sz="8" w:space="0" w:color="auto"/>
            </w:tcBorders>
            <w:vAlign w:val="bottom"/>
          </w:tcPr>
          <w:p w:rsidR="00BD0626" w:rsidRDefault="00BD0626">
            <w:pPr>
              <w:rPr>
                <w:sz w:val="12"/>
                <w:szCs w:val="12"/>
              </w:rPr>
            </w:pPr>
          </w:p>
        </w:tc>
        <w:tc>
          <w:tcPr>
            <w:tcW w:w="3240" w:type="dxa"/>
            <w:tcBorders>
              <w:bottom w:val="single" w:sz="8" w:space="0" w:color="auto"/>
            </w:tcBorders>
            <w:vAlign w:val="bottom"/>
          </w:tcPr>
          <w:p w:rsidR="00BD0626" w:rsidRDefault="00BD0626">
            <w:pPr>
              <w:rPr>
                <w:sz w:val="12"/>
                <w:szCs w:val="12"/>
              </w:rPr>
            </w:pPr>
          </w:p>
        </w:tc>
        <w:tc>
          <w:tcPr>
            <w:tcW w:w="1120" w:type="dxa"/>
            <w:tcBorders>
              <w:bottom w:val="single" w:sz="8" w:space="0" w:color="auto"/>
            </w:tcBorders>
            <w:vAlign w:val="bottom"/>
          </w:tcPr>
          <w:p w:rsidR="00BD0626" w:rsidRDefault="00BD0626">
            <w:pPr>
              <w:rPr>
                <w:sz w:val="12"/>
                <w:szCs w:val="12"/>
              </w:rPr>
            </w:pPr>
          </w:p>
        </w:tc>
        <w:tc>
          <w:tcPr>
            <w:tcW w:w="1020" w:type="dxa"/>
            <w:tcBorders>
              <w:bottom w:val="single" w:sz="8" w:space="0" w:color="auto"/>
              <w:right w:val="single" w:sz="8" w:space="0" w:color="auto"/>
            </w:tcBorders>
            <w:vAlign w:val="bottom"/>
          </w:tcPr>
          <w:p w:rsidR="00BD0626" w:rsidRDefault="00BD0626">
            <w:pPr>
              <w:rPr>
                <w:sz w:val="12"/>
                <w:szCs w:val="12"/>
              </w:rPr>
            </w:pPr>
          </w:p>
        </w:tc>
        <w:tc>
          <w:tcPr>
            <w:tcW w:w="40" w:type="dxa"/>
            <w:vAlign w:val="bottom"/>
          </w:tcPr>
          <w:p w:rsidR="00BD0626" w:rsidRDefault="00BD0626">
            <w:pPr>
              <w:rPr>
                <w:sz w:val="12"/>
                <w:szCs w:val="12"/>
              </w:rPr>
            </w:pPr>
          </w:p>
        </w:tc>
        <w:tc>
          <w:tcPr>
            <w:tcW w:w="0" w:type="dxa"/>
            <w:vAlign w:val="bottom"/>
          </w:tcPr>
          <w:p w:rsidR="00BD0626" w:rsidRDefault="00BD0626">
            <w:pPr>
              <w:rPr>
                <w:sz w:val="1"/>
                <w:szCs w:val="1"/>
              </w:rPr>
            </w:pPr>
          </w:p>
        </w:tc>
      </w:tr>
      <w:tr w:rsidR="00BD0626">
        <w:trPr>
          <w:trHeight w:val="264"/>
        </w:trPr>
        <w:tc>
          <w:tcPr>
            <w:tcW w:w="80" w:type="dxa"/>
            <w:tcBorders>
              <w:right w:val="single" w:sz="8" w:space="0" w:color="auto"/>
            </w:tcBorders>
            <w:vAlign w:val="bottom"/>
          </w:tcPr>
          <w:p w:rsidR="00BD0626" w:rsidRDefault="00BD0626"/>
        </w:tc>
        <w:tc>
          <w:tcPr>
            <w:tcW w:w="3900" w:type="dxa"/>
            <w:tcBorders>
              <w:right w:val="single" w:sz="8" w:space="0" w:color="auto"/>
            </w:tcBorders>
            <w:vAlign w:val="bottom"/>
          </w:tcPr>
          <w:p w:rsidR="00BD0626" w:rsidRDefault="00BD0626"/>
        </w:tc>
        <w:tc>
          <w:tcPr>
            <w:tcW w:w="5380" w:type="dxa"/>
            <w:gridSpan w:val="3"/>
            <w:tcBorders>
              <w:right w:val="single" w:sz="8" w:space="0" w:color="auto"/>
            </w:tcBorders>
            <w:vAlign w:val="bottom"/>
          </w:tcPr>
          <w:p w:rsidR="00BD0626" w:rsidRDefault="001E7133">
            <w:pPr>
              <w:spacing w:line="263" w:lineRule="exact"/>
              <w:ind w:left="80"/>
              <w:rPr>
                <w:sz w:val="20"/>
                <w:szCs w:val="20"/>
              </w:rPr>
            </w:pPr>
            <w:r>
              <w:rPr>
                <w:rFonts w:ascii="Calibri" w:eastAsia="Calibri" w:hAnsi="Calibri" w:cs="Calibri"/>
              </w:rPr>
              <w:t>Страховой полис страхования ответственности</w:t>
            </w:r>
          </w:p>
        </w:tc>
        <w:tc>
          <w:tcPr>
            <w:tcW w:w="40" w:type="dxa"/>
            <w:vAlign w:val="bottom"/>
          </w:tcPr>
          <w:p w:rsidR="00BD0626" w:rsidRDefault="00BD0626"/>
        </w:tc>
        <w:tc>
          <w:tcPr>
            <w:tcW w:w="0" w:type="dxa"/>
            <w:vAlign w:val="bottom"/>
          </w:tcPr>
          <w:p w:rsidR="00BD0626" w:rsidRDefault="00BD0626">
            <w:pPr>
              <w:rPr>
                <w:sz w:val="1"/>
                <w:szCs w:val="1"/>
              </w:rPr>
            </w:pPr>
          </w:p>
        </w:tc>
      </w:tr>
      <w:tr w:rsidR="00BD0626">
        <w:trPr>
          <w:trHeight w:val="269"/>
        </w:trPr>
        <w:tc>
          <w:tcPr>
            <w:tcW w:w="80" w:type="dxa"/>
            <w:tcBorders>
              <w:right w:val="single" w:sz="8" w:space="0" w:color="auto"/>
            </w:tcBorders>
            <w:vAlign w:val="bottom"/>
          </w:tcPr>
          <w:p w:rsidR="00BD0626" w:rsidRDefault="00BD0626">
            <w:pPr>
              <w:rPr>
                <w:sz w:val="23"/>
                <w:szCs w:val="23"/>
              </w:rPr>
            </w:pPr>
          </w:p>
        </w:tc>
        <w:tc>
          <w:tcPr>
            <w:tcW w:w="3900" w:type="dxa"/>
            <w:tcBorders>
              <w:right w:val="single" w:sz="8" w:space="0" w:color="auto"/>
            </w:tcBorders>
            <w:vAlign w:val="bottom"/>
          </w:tcPr>
          <w:p w:rsidR="00BD0626" w:rsidRDefault="00BD0626">
            <w:pPr>
              <w:rPr>
                <w:sz w:val="23"/>
                <w:szCs w:val="23"/>
              </w:rPr>
            </w:pPr>
          </w:p>
        </w:tc>
        <w:tc>
          <w:tcPr>
            <w:tcW w:w="5380" w:type="dxa"/>
            <w:gridSpan w:val="3"/>
            <w:tcBorders>
              <w:right w:val="single" w:sz="8" w:space="0" w:color="auto"/>
            </w:tcBorders>
            <w:vAlign w:val="bottom"/>
          </w:tcPr>
          <w:p w:rsidR="00BD0626" w:rsidRDefault="001E7133">
            <w:pPr>
              <w:ind w:left="80"/>
              <w:rPr>
                <w:sz w:val="20"/>
                <w:szCs w:val="20"/>
              </w:rPr>
            </w:pPr>
            <w:r>
              <w:rPr>
                <w:rFonts w:ascii="Calibri" w:eastAsia="Calibri" w:hAnsi="Calibri" w:cs="Calibri"/>
              </w:rPr>
              <w:t xml:space="preserve">оценщиков при осуществлении </w:t>
            </w:r>
            <w:r>
              <w:rPr>
                <w:rFonts w:ascii="Calibri" w:eastAsia="Calibri" w:hAnsi="Calibri" w:cs="Calibri"/>
              </w:rPr>
              <w:t>оценочной</w:t>
            </w:r>
          </w:p>
        </w:tc>
        <w:tc>
          <w:tcPr>
            <w:tcW w:w="40" w:type="dxa"/>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269"/>
        </w:trPr>
        <w:tc>
          <w:tcPr>
            <w:tcW w:w="80" w:type="dxa"/>
            <w:tcBorders>
              <w:right w:val="single" w:sz="8" w:space="0" w:color="auto"/>
            </w:tcBorders>
            <w:vAlign w:val="bottom"/>
          </w:tcPr>
          <w:p w:rsidR="00BD0626" w:rsidRDefault="00BD0626">
            <w:pPr>
              <w:rPr>
                <w:sz w:val="23"/>
                <w:szCs w:val="23"/>
              </w:rPr>
            </w:pPr>
          </w:p>
        </w:tc>
        <w:tc>
          <w:tcPr>
            <w:tcW w:w="3900" w:type="dxa"/>
            <w:tcBorders>
              <w:right w:val="single" w:sz="8" w:space="0" w:color="auto"/>
            </w:tcBorders>
            <w:vAlign w:val="bottom"/>
          </w:tcPr>
          <w:p w:rsidR="00BD0626" w:rsidRDefault="00BD0626">
            <w:pPr>
              <w:rPr>
                <w:sz w:val="23"/>
                <w:szCs w:val="23"/>
              </w:rPr>
            </w:pPr>
          </w:p>
        </w:tc>
        <w:tc>
          <w:tcPr>
            <w:tcW w:w="5380" w:type="dxa"/>
            <w:gridSpan w:val="3"/>
            <w:tcBorders>
              <w:right w:val="single" w:sz="8" w:space="0" w:color="auto"/>
            </w:tcBorders>
            <w:vAlign w:val="bottom"/>
          </w:tcPr>
          <w:p w:rsidR="00BD0626" w:rsidRDefault="001E7133">
            <w:pPr>
              <w:ind w:left="80"/>
              <w:rPr>
                <w:sz w:val="20"/>
                <w:szCs w:val="20"/>
              </w:rPr>
            </w:pPr>
            <w:r>
              <w:rPr>
                <w:rFonts w:ascii="Calibri" w:eastAsia="Calibri" w:hAnsi="Calibri" w:cs="Calibri"/>
              </w:rPr>
              <w:t>деятельности АО «Страховое общество газовой</w:t>
            </w:r>
          </w:p>
        </w:tc>
        <w:tc>
          <w:tcPr>
            <w:tcW w:w="40" w:type="dxa"/>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269"/>
        </w:trPr>
        <w:tc>
          <w:tcPr>
            <w:tcW w:w="80" w:type="dxa"/>
            <w:tcBorders>
              <w:right w:val="single" w:sz="8" w:space="0" w:color="auto"/>
            </w:tcBorders>
            <w:vAlign w:val="bottom"/>
          </w:tcPr>
          <w:p w:rsidR="00BD0626" w:rsidRDefault="00BD0626">
            <w:pPr>
              <w:rPr>
                <w:sz w:val="23"/>
                <w:szCs w:val="23"/>
              </w:rPr>
            </w:pPr>
          </w:p>
        </w:tc>
        <w:tc>
          <w:tcPr>
            <w:tcW w:w="3900" w:type="dxa"/>
            <w:tcBorders>
              <w:right w:val="single" w:sz="8" w:space="0" w:color="auto"/>
            </w:tcBorders>
            <w:vAlign w:val="bottom"/>
          </w:tcPr>
          <w:p w:rsidR="00BD0626" w:rsidRDefault="001E7133">
            <w:pPr>
              <w:ind w:left="80"/>
              <w:rPr>
                <w:sz w:val="20"/>
                <w:szCs w:val="20"/>
              </w:rPr>
            </w:pPr>
            <w:r>
              <w:rPr>
                <w:rFonts w:ascii="Calibri" w:eastAsia="Calibri" w:hAnsi="Calibri" w:cs="Calibri"/>
              </w:rPr>
              <w:t>Сведения о страховании гр.</w:t>
            </w:r>
          </w:p>
        </w:tc>
        <w:tc>
          <w:tcPr>
            <w:tcW w:w="5380" w:type="dxa"/>
            <w:gridSpan w:val="3"/>
            <w:tcBorders>
              <w:right w:val="single" w:sz="8" w:space="0" w:color="auto"/>
            </w:tcBorders>
            <w:vAlign w:val="bottom"/>
          </w:tcPr>
          <w:p w:rsidR="00BD0626" w:rsidRDefault="001E7133">
            <w:pPr>
              <w:ind w:left="80"/>
              <w:rPr>
                <w:sz w:val="20"/>
                <w:szCs w:val="20"/>
              </w:rPr>
            </w:pPr>
            <w:r>
              <w:rPr>
                <w:rFonts w:ascii="Calibri" w:eastAsia="Calibri" w:hAnsi="Calibri" w:cs="Calibri"/>
              </w:rPr>
              <w:t>промышленности» (АО «СОГАЗ»), полис № 1517 PL</w:t>
            </w:r>
          </w:p>
        </w:tc>
        <w:tc>
          <w:tcPr>
            <w:tcW w:w="40" w:type="dxa"/>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269"/>
        </w:trPr>
        <w:tc>
          <w:tcPr>
            <w:tcW w:w="80" w:type="dxa"/>
            <w:tcBorders>
              <w:right w:val="single" w:sz="8" w:space="0" w:color="auto"/>
            </w:tcBorders>
            <w:vAlign w:val="bottom"/>
          </w:tcPr>
          <w:p w:rsidR="00BD0626" w:rsidRDefault="00BD0626">
            <w:pPr>
              <w:rPr>
                <w:sz w:val="23"/>
                <w:szCs w:val="23"/>
              </w:rPr>
            </w:pPr>
          </w:p>
        </w:tc>
        <w:tc>
          <w:tcPr>
            <w:tcW w:w="3900" w:type="dxa"/>
            <w:tcBorders>
              <w:right w:val="single" w:sz="8" w:space="0" w:color="auto"/>
            </w:tcBorders>
            <w:vAlign w:val="bottom"/>
          </w:tcPr>
          <w:p w:rsidR="00BD0626" w:rsidRDefault="001E7133">
            <w:pPr>
              <w:ind w:left="80"/>
              <w:rPr>
                <w:sz w:val="20"/>
                <w:szCs w:val="20"/>
              </w:rPr>
            </w:pPr>
            <w:r>
              <w:rPr>
                <w:rFonts w:ascii="Calibri" w:eastAsia="Calibri" w:hAnsi="Calibri" w:cs="Calibri"/>
              </w:rPr>
              <w:t>ответственности</w:t>
            </w:r>
          </w:p>
        </w:tc>
        <w:tc>
          <w:tcPr>
            <w:tcW w:w="5380" w:type="dxa"/>
            <w:gridSpan w:val="3"/>
            <w:tcBorders>
              <w:right w:val="single" w:sz="8" w:space="0" w:color="auto"/>
            </w:tcBorders>
            <w:vAlign w:val="bottom"/>
          </w:tcPr>
          <w:p w:rsidR="00BD0626" w:rsidRDefault="001E7133">
            <w:pPr>
              <w:ind w:left="80"/>
              <w:rPr>
                <w:sz w:val="20"/>
                <w:szCs w:val="20"/>
              </w:rPr>
            </w:pPr>
            <w:r>
              <w:rPr>
                <w:rFonts w:ascii="Calibri" w:eastAsia="Calibri" w:hAnsi="Calibri" w:cs="Calibri"/>
              </w:rPr>
              <w:t>0023 от 04 апреля 2017 г. Срок действия страхового</w:t>
            </w:r>
          </w:p>
        </w:tc>
        <w:tc>
          <w:tcPr>
            <w:tcW w:w="40" w:type="dxa"/>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269"/>
        </w:trPr>
        <w:tc>
          <w:tcPr>
            <w:tcW w:w="80" w:type="dxa"/>
            <w:tcBorders>
              <w:right w:val="single" w:sz="8" w:space="0" w:color="auto"/>
            </w:tcBorders>
            <w:vAlign w:val="bottom"/>
          </w:tcPr>
          <w:p w:rsidR="00BD0626" w:rsidRDefault="00BD0626">
            <w:pPr>
              <w:rPr>
                <w:sz w:val="23"/>
                <w:szCs w:val="23"/>
              </w:rPr>
            </w:pPr>
          </w:p>
        </w:tc>
        <w:tc>
          <w:tcPr>
            <w:tcW w:w="3900" w:type="dxa"/>
            <w:tcBorders>
              <w:right w:val="single" w:sz="8" w:space="0" w:color="auto"/>
            </w:tcBorders>
            <w:vAlign w:val="bottom"/>
          </w:tcPr>
          <w:p w:rsidR="00BD0626" w:rsidRDefault="00BD0626">
            <w:pPr>
              <w:rPr>
                <w:sz w:val="23"/>
                <w:szCs w:val="23"/>
              </w:rPr>
            </w:pPr>
          </w:p>
        </w:tc>
        <w:tc>
          <w:tcPr>
            <w:tcW w:w="5380" w:type="dxa"/>
            <w:gridSpan w:val="3"/>
            <w:tcBorders>
              <w:right w:val="single" w:sz="8" w:space="0" w:color="auto"/>
            </w:tcBorders>
            <w:vAlign w:val="bottom"/>
          </w:tcPr>
          <w:p w:rsidR="00BD0626" w:rsidRDefault="001E7133">
            <w:pPr>
              <w:ind w:left="80"/>
              <w:rPr>
                <w:sz w:val="20"/>
                <w:szCs w:val="20"/>
              </w:rPr>
            </w:pPr>
            <w:r>
              <w:rPr>
                <w:rFonts w:ascii="Calibri" w:eastAsia="Calibri" w:hAnsi="Calibri" w:cs="Calibri"/>
              </w:rPr>
              <w:t xml:space="preserve">полиса: с 16 апреля 2017 года по 15 апреля </w:t>
            </w:r>
            <w:r>
              <w:rPr>
                <w:rFonts w:ascii="Calibri" w:eastAsia="Calibri" w:hAnsi="Calibri" w:cs="Calibri"/>
              </w:rPr>
              <w:t>2018 г.</w:t>
            </w:r>
          </w:p>
        </w:tc>
        <w:tc>
          <w:tcPr>
            <w:tcW w:w="40" w:type="dxa"/>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264"/>
        </w:trPr>
        <w:tc>
          <w:tcPr>
            <w:tcW w:w="80" w:type="dxa"/>
            <w:tcBorders>
              <w:right w:val="single" w:sz="8" w:space="0" w:color="auto"/>
            </w:tcBorders>
            <w:vAlign w:val="bottom"/>
          </w:tcPr>
          <w:p w:rsidR="00BD0626" w:rsidRDefault="00BD0626"/>
        </w:tc>
        <w:tc>
          <w:tcPr>
            <w:tcW w:w="3900" w:type="dxa"/>
            <w:tcBorders>
              <w:right w:val="single" w:sz="8" w:space="0" w:color="auto"/>
            </w:tcBorders>
            <w:vAlign w:val="bottom"/>
          </w:tcPr>
          <w:p w:rsidR="00BD0626" w:rsidRDefault="00BD0626"/>
        </w:tc>
        <w:tc>
          <w:tcPr>
            <w:tcW w:w="5380" w:type="dxa"/>
            <w:gridSpan w:val="3"/>
            <w:tcBorders>
              <w:right w:val="single" w:sz="8" w:space="0" w:color="auto"/>
            </w:tcBorders>
            <w:vAlign w:val="bottom"/>
          </w:tcPr>
          <w:p w:rsidR="00BD0626" w:rsidRDefault="001E7133">
            <w:pPr>
              <w:spacing w:line="263" w:lineRule="exact"/>
              <w:ind w:left="80"/>
              <w:rPr>
                <w:sz w:val="20"/>
                <w:szCs w:val="20"/>
              </w:rPr>
            </w:pPr>
            <w:r>
              <w:rPr>
                <w:rFonts w:ascii="Calibri" w:eastAsia="Calibri" w:hAnsi="Calibri" w:cs="Calibri"/>
              </w:rPr>
              <w:t>Лимит ответственности оценщика 3 000 000,00 (три</w:t>
            </w:r>
          </w:p>
        </w:tc>
        <w:tc>
          <w:tcPr>
            <w:tcW w:w="40" w:type="dxa"/>
            <w:vAlign w:val="bottom"/>
          </w:tcPr>
          <w:p w:rsidR="00BD0626" w:rsidRDefault="00BD0626"/>
        </w:tc>
        <w:tc>
          <w:tcPr>
            <w:tcW w:w="0" w:type="dxa"/>
            <w:vAlign w:val="bottom"/>
          </w:tcPr>
          <w:p w:rsidR="00BD0626" w:rsidRDefault="00BD0626">
            <w:pPr>
              <w:rPr>
                <w:sz w:val="1"/>
                <w:szCs w:val="1"/>
              </w:rPr>
            </w:pPr>
          </w:p>
        </w:tc>
      </w:tr>
      <w:tr w:rsidR="00BD0626">
        <w:trPr>
          <w:trHeight w:val="271"/>
        </w:trPr>
        <w:tc>
          <w:tcPr>
            <w:tcW w:w="80" w:type="dxa"/>
            <w:tcBorders>
              <w:right w:val="single" w:sz="8" w:space="0" w:color="auto"/>
            </w:tcBorders>
            <w:vAlign w:val="bottom"/>
          </w:tcPr>
          <w:p w:rsidR="00BD0626" w:rsidRDefault="00BD0626">
            <w:pPr>
              <w:rPr>
                <w:sz w:val="23"/>
                <w:szCs w:val="23"/>
              </w:rPr>
            </w:pPr>
          </w:p>
        </w:tc>
        <w:tc>
          <w:tcPr>
            <w:tcW w:w="3900" w:type="dxa"/>
            <w:tcBorders>
              <w:bottom w:val="single" w:sz="8" w:space="0" w:color="auto"/>
              <w:right w:val="single" w:sz="8" w:space="0" w:color="auto"/>
            </w:tcBorders>
            <w:vAlign w:val="bottom"/>
          </w:tcPr>
          <w:p w:rsidR="00BD0626" w:rsidRDefault="00BD0626">
            <w:pPr>
              <w:rPr>
                <w:sz w:val="23"/>
                <w:szCs w:val="23"/>
              </w:rPr>
            </w:pPr>
          </w:p>
        </w:tc>
        <w:tc>
          <w:tcPr>
            <w:tcW w:w="5380" w:type="dxa"/>
            <w:gridSpan w:val="3"/>
            <w:tcBorders>
              <w:bottom w:val="single" w:sz="8" w:space="0" w:color="auto"/>
              <w:right w:val="single" w:sz="8" w:space="0" w:color="auto"/>
            </w:tcBorders>
            <w:vAlign w:val="bottom"/>
          </w:tcPr>
          <w:p w:rsidR="00BD0626" w:rsidRDefault="001E7133">
            <w:pPr>
              <w:ind w:left="80"/>
              <w:rPr>
                <w:sz w:val="20"/>
                <w:szCs w:val="20"/>
              </w:rPr>
            </w:pPr>
            <w:r>
              <w:rPr>
                <w:rFonts w:ascii="Calibri" w:eastAsia="Calibri" w:hAnsi="Calibri" w:cs="Calibri"/>
              </w:rPr>
              <w:t>миллиона) руб.</w:t>
            </w:r>
          </w:p>
        </w:tc>
        <w:tc>
          <w:tcPr>
            <w:tcW w:w="40" w:type="dxa"/>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257"/>
        </w:trPr>
        <w:tc>
          <w:tcPr>
            <w:tcW w:w="80" w:type="dxa"/>
            <w:tcBorders>
              <w:right w:val="single" w:sz="8" w:space="0" w:color="auto"/>
            </w:tcBorders>
            <w:vAlign w:val="bottom"/>
          </w:tcPr>
          <w:p w:rsidR="00BD0626" w:rsidRDefault="00BD0626"/>
        </w:tc>
        <w:tc>
          <w:tcPr>
            <w:tcW w:w="3900" w:type="dxa"/>
            <w:tcBorders>
              <w:right w:val="single" w:sz="8" w:space="0" w:color="auto"/>
            </w:tcBorders>
            <w:vAlign w:val="bottom"/>
          </w:tcPr>
          <w:p w:rsidR="00BD0626" w:rsidRDefault="001E7133">
            <w:pPr>
              <w:spacing w:line="257" w:lineRule="exact"/>
              <w:ind w:left="80"/>
              <w:rPr>
                <w:sz w:val="20"/>
                <w:szCs w:val="20"/>
              </w:rPr>
            </w:pPr>
            <w:r>
              <w:rPr>
                <w:rFonts w:ascii="Calibri" w:eastAsia="Calibri" w:hAnsi="Calibri" w:cs="Calibri"/>
              </w:rPr>
              <w:t>Организационно-правовая форма</w:t>
            </w:r>
          </w:p>
        </w:tc>
        <w:tc>
          <w:tcPr>
            <w:tcW w:w="3240" w:type="dxa"/>
            <w:vAlign w:val="bottom"/>
          </w:tcPr>
          <w:p w:rsidR="00BD0626" w:rsidRDefault="00BD0626"/>
        </w:tc>
        <w:tc>
          <w:tcPr>
            <w:tcW w:w="1120" w:type="dxa"/>
            <w:vAlign w:val="bottom"/>
          </w:tcPr>
          <w:p w:rsidR="00BD0626" w:rsidRDefault="00BD0626"/>
        </w:tc>
        <w:tc>
          <w:tcPr>
            <w:tcW w:w="1020" w:type="dxa"/>
            <w:tcBorders>
              <w:right w:val="single" w:sz="8" w:space="0" w:color="auto"/>
            </w:tcBorders>
            <w:vAlign w:val="bottom"/>
          </w:tcPr>
          <w:p w:rsidR="00BD0626" w:rsidRDefault="00BD0626"/>
        </w:tc>
        <w:tc>
          <w:tcPr>
            <w:tcW w:w="40" w:type="dxa"/>
            <w:vAlign w:val="bottom"/>
          </w:tcPr>
          <w:p w:rsidR="00BD0626" w:rsidRDefault="00BD0626"/>
        </w:tc>
        <w:tc>
          <w:tcPr>
            <w:tcW w:w="0" w:type="dxa"/>
            <w:vAlign w:val="bottom"/>
          </w:tcPr>
          <w:p w:rsidR="00BD0626" w:rsidRDefault="00BD0626">
            <w:pPr>
              <w:rPr>
                <w:sz w:val="1"/>
                <w:szCs w:val="1"/>
              </w:rPr>
            </w:pPr>
          </w:p>
        </w:tc>
      </w:tr>
      <w:tr w:rsidR="00BD0626">
        <w:trPr>
          <w:trHeight w:val="269"/>
        </w:trPr>
        <w:tc>
          <w:tcPr>
            <w:tcW w:w="80" w:type="dxa"/>
            <w:tcBorders>
              <w:right w:val="single" w:sz="8" w:space="0" w:color="auto"/>
            </w:tcBorders>
            <w:vAlign w:val="bottom"/>
          </w:tcPr>
          <w:p w:rsidR="00BD0626" w:rsidRDefault="00BD0626">
            <w:pPr>
              <w:rPr>
                <w:sz w:val="23"/>
                <w:szCs w:val="23"/>
              </w:rPr>
            </w:pPr>
          </w:p>
        </w:tc>
        <w:tc>
          <w:tcPr>
            <w:tcW w:w="3900" w:type="dxa"/>
            <w:tcBorders>
              <w:right w:val="single" w:sz="8" w:space="0" w:color="auto"/>
            </w:tcBorders>
            <w:vAlign w:val="bottom"/>
          </w:tcPr>
          <w:p w:rsidR="00BD0626" w:rsidRDefault="001E7133">
            <w:pPr>
              <w:ind w:left="80"/>
              <w:rPr>
                <w:sz w:val="20"/>
                <w:szCs w:val="20"/>
              </w:rPr>
            </w:pPr>
            <w:r>
              <w:rPr>
                <w:rFonts w:ascii="Calibri" w:eastAsia="Calibri" w:hAnsi="Calibri" w:cs="Calibri"/>
              </w:rPr>
              <w:t>организации, с которой у Оценщика</w:t>
            </w:r>
          </w:p>
        </w:tc>
        <w:tc>
          <w:tcPr>
            <w:tcW w:w="5380" w:type="dxa"/>
            <w:gridSpan w:val="3"/>
            <w:tcBorders>
              <w:right w:val="single" w:sz="8" w:space="0" w:color="auto"/>
            </w:tcBorders>
            <w:vAlign w:val="bottom"/>
          </w:tcPr>
          <w:p w:rsidR="00BD0626" w:rsidRDefault="001E7133">
            <w:pPr>
              <w:ind w:left="80"/>
              <w:rPr>
                <w:sz w:val="20"/>
                <w:szCs w:val="20"/>
              </w:rPr>
            </w:pPr>
            <w:r>
              <w:rPr>
                <w:rFonts w:ascii="Calibri" w:eastAsia="Calibri" w:hAnsi="Calibri" w:cs="Calibri"/>
              </w:rPr>
              <w:t>Общество с ограниченной ответственностью</w:t>
            </w:r>
          </w:p>
        </w:tc>
        <w:tc>
          <w:tcPr>
            <w:tcW w:w="40" w:type="dxa"/>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271"/>
        </w:trPr>
        <w:tc>
          <w:tcPr>
            <w:tcW w:w="80" w:type="dxa"/>
            <w:tcBorders>
              <w:right w:val="single" w:sz="8" w:space="0" w:color="auto"/>
            </w:tcBorders>
            <w:vAlign w:val="bottom"/>
          </w:tcPr>
          <w:p w:rsidR="00BD0626" w:rsidRDefault="00BD0626">
            <w:pPr>
              <w:rPr>
                <w:sz w:val="23"/>
                <w:szCs w:val="23"/>
              </w:rPr>
            </w:pPr>
          </w:p>
        </w:tc>
        <w:tc>
          <w:tcPr>
            <w:tcW w:w="3900" w:type="dxa"/>
            <w:tcBorders>
              <w:bottom w:val="single" w:sz="8" w:space="0" w:color="auto"/>
              <w:right w:val="single" w:sz="8" w:space="0" w:color="auto"/>
            </w:tcBorders>
            <w:vAlign w:val="bottom"/>
          </w:tcPr>
          <w:p w:rsidR="00BD0626" w:rsidRDefault="001E7133">
            <w:pPr>
              <w:ind w:left="80"/>
              <w:rPr>
                <w:sz w:val="20"/>
                <w:szCs w:val="20"/>
              </w:rPr>
            </w:pPr>
            <w:r>
              <w:rPr>
                <w:rFonts w:ascii="Calibri" w:eastAsia="Calibri" w:hAnsi="Calibri" w:cs="Calibri"/>
              </w:rPr>
              <w:t>заключен трудовой договор</w:t>
            </w:r>
          </w:p>
        </w:tc>
        <w:tc>
          <w:tcPr>
            <w:tcW w:w="3240" w:type="dxa"/>
            <w:tcBorders>
              <w:bottom w:val="single" w:sz="8" w:space="0" w:color="auto"/>
            </w:tcBorders>
            <w:vAlign w:val="bottom"/>
          </w:tcPr>
          <w:p w:rsidR="00BD0626" w:rsidRDefault="00BD0626">
            <w:pPr>
              <w:rPr>
                <w:sz w:val="23"/>
                <w:szCs w:val="23"/>
              </w:rPr>
            </w:pPr>
          </w:p>
        </w:tc>
        <w:tc>
          <w:tcPr>
            <w:tcW w:w="1120" w:type="dxa"/>
            <w:tcBorders>
              <w:bottom w:val="single" w:sz="8" w:space="0" w:color="auto"/>
            </w:tcBorders>
            <w:vAlign w:val="bottom"/>
          </w:tcPr>
          <w:p w:rsidR="00BD0626" w:rsidRDefault="00BD0626">
            <w:pPr>
              <w:rPr>
                <w:sz w:val="23"/>
                <w:szCs w:val="23"/>
              </w:rPr>
            </w:pPr>
          </w:p>
        </w:tc>
        <w:tc>
          <w:tcPr>
            <w:tcW w:w="1020" w:type="dxa"/>
            <w:tcBorders>
              <w:bottom w:val="single" w:sz="8" w:space="0" w:color="auto"/>
              <w:right w:val="single" w:sz="8" w:space="0" w:color="auto"/>
            </w:tcBorders>
            <w:vAlign w:val="bottom"/>
          </w:tcPr>
          <w:p w:rsidR="00BD0626" w:rsidRDefault="00BD0626">
            <w:pPr>
              <w:rPr>
                <w:sz w:val="23"/>
                <w:szCs w:val="23"/>
              </w:rPr>
            </w:pPr>
          </w:p>
        </w:tc>
        <w:tc>
          <w:tcPr>
            <w:tcW w:w="40" w:type="dxa"/>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271"/>
        </w:trPr>
        <w:tc>
          <w:tcPr>
            <w:tcW w:w="80" w:type="dxa"/>
            <w:tcBorders>
              <w:right w:val="single" w:sz="8" w:space="0" w:color="auto"/>
            </w:tcBorders>
            <w:vAlign w:val="bottom"/>
          </w:tcPr>
          <w:p w:rsidR="00BD0626" w:rsidRDefault="00BD0626">
            <w:pPr>
              <w:rPr>
                <w:sz w:val="23"/>
                <w:szCs w:val="23"/>
              </w:rPr>
            </w:pPr>
          </w:p>
        </w:tc>
        <w:tc>
          <w:tcPr>
            <w:tcW w:w="3900" w:type="dxa"/>
            <w:vMerge w:val="restart"/>
            <w:tcBorders>
              <w:right w:val="single" w:sz="8" w:space="0" w:color="auto"/>
            </w:tcBorders>
            <w:vAlign w:val="bottom"/>
          </w:tcPr>
          <w:p w:rsidR="00BD0626" w:rsidRDefault="001E7133">
            <w:pPr>
              <w:ind w:left="80"/>
              <w:rPr>
                <w:sz w:val="20"/>
                <w:szCs w:val="20"/>
              </w:rPr>
            </w:pPr>
            <w:r>
              <w:rPr>
                <w:rFonts w:ascii="Calibri" w:eastAsia="Calibri" w:hAnsi="Calibri" w:cs="Calibri"/>
              </w:rPr>
              <w:t xml:space="preserve">Полное наименование </w:t>
            </w:r>
            <w:r>
              <w:rPr>
                <w:rFonts w:ascii="Calibri" w:eastAsia="Calibri" w:hAnsi="Calibri" w:cs="Calibri"/>
              </w:rPr>
              <w:t>организации</w:t>
            </w:r>
          </w:p>
        </w:tc>
        <w:tc>
          <w:tcPr>
            <w:tcW w:w="5380" w:type="dxa"/>
            <w:gridSpan w:val="3"/>
            <w:tcBorders>
              <w:right w:val="single" w:sz="8" w:space="0" w:color="auto"/>
            </w:tcBorders>
            <w:vAlign w:val="bottom"/>
          </w:tcPr>
          <w:p w:rsidR="00BD0626" w:rsidRDefault="001E7133">
            <w:pPr>
              <w:ind w:left="80"/>
              <w:rPr>
                <w:sz w:val="20"/>
                <w:szCs w:val="20"/>
              </w:rPr>
            </w:pPr>
            <w:r>
              <w:rPr>
                <w:rFonts w:ascii="Calibri" w:eastAsia="Calibri" w:hAnsi="Calibri" w:cs="Calibri"/>
              </w:rPr>
              <w:t>Общество с ограниченной ответственностью</w:t>
            </w:r>
          </w:p>
        </w:tc>
        <w:tc>
          <w:tcPr>
            <w:tcW w:w="40" w:type="dxa"/>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134"/>
        </w:trPr>
        <w:tc>
          <w:tcPr>
            <w:tcW w:w="80" w:type="dxa"/>
            <w:tcBorders>
              <w:right w:val="single" w:sz="8" w:space="0" w:color="auto"/>
            </w:tcBorders>
            <w:vAlign w:val="bottom"/>
          </w:tcPr>
          <w:p w:rsidR="00BD0626" w:rsidRDefault="00BD0626">
            <w:pPr>
              <w:rPr>
                <w:sz w:val="11"/>
                <w:szCs w:val="11"/>
              </w:rPr>
            </w:pPr>
          </w:p>
        </w:tc>
        <w:tc>
          <w:tcPr>
            <w:tcW w:w="3900" w:type="dxa"/>
            <w:vMerge/>
            <w:tcBorders>
              <w:right w:val="single" w:sz="8" w:space="0" w:color="auto"/>
            </w:tcBorders>
            <w:vAlign w:val="bottom"/>
          </w:tcPr>
          <w:p w:rsidR="00BD0626" w:rsidRDefault="00BD0626">
            <w:pPr>
              <w:rPr>
                <w:sz w:val="11"/>
                <w:szCs w:val="11"/>
              </w:rPr>
            </w:pPr>
          </w:p>
        </w:tc>
        <w:tc>
          <w:tcPr>
            <w:tcW w:w="5380" w:type="dxa"/>
            <w:gridSpan w:val="3"/>
            <w:vMerge w:val="restart"/>
            <w:tcBorders>
              <w:right w:val="single" w:sz="8" w:space="0" w:color="auto"/>
            </w:tcBorders>
            <w:vAlign w:val="bottom"/>
          </w:tcPr>
          <w:p w:rsidR="00BD0626" w:rsidRDefault="001E7133">
            <w:pPr>
              <w:ind w:left="80"/>
              <w:rPr>
                <w:sz w:val="20"/>
                <w:szCs w:val="20"/>
              </w:rPr>
            </w:pPr>
            <w:r>
              <w:rPr>
                <w:rFonts w:ascii="Calibri" w:eastAsia="Calibri" w:hAnsi="Calibri" w:cs="Calibri"/>
              </w:rPr>
              <w:t>«Сибирское агентство оценки»</w:t>
            </w:r>
          </w:p>
        </w:tc>
        <w:tc>
          <w:tcPr>
            <w:tcW w:w="40" w:type="dxa"/>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134"/>
        </w:trPr>
        <w:tc>
          <w:tcPr>
            <w:tcW w:w="80" w:type="dxa"/>
            <w:tcBorders>
              <w:right w:val="single" w:sz="8" w:space="0" w:color="auto"/>
            </w:tcBorders>
            <w:vAlign w:val="bottom"/>
          </w:tcPr>
          <w:p w:rsidR="00BD0626" w:rsidRDefault="00BD0626">
            <w:pPr>
              <w:rPr>
                <w:sz w:val="11"/>
                <w:szCs w:val="11"/>
              </w:rPr>
            </w:pPr>
          </w:p>
        </w:tc>
        <w:tc>
          <w:tcPr>
            <w:tcW w:w="3900" w:type="dxa"/>
            <w:tcBorders>
              <w:right w:val="single" w:sz="8" w:space="0" w:color="auto"/>
            </w:tcBorders>
            <w:vAlign w:val="bottom"/>
          </w:tcPr>
          <w:p w:rsidR="00BD0626" w:rsidRDefault="00BD0626">
            <w:pPr>
              <w:rPr>
                <w:sz w:val="11"/>
                <w:szCs w:val="11"/>
              </w:rPr>
            </w:pPr>
          </w:p>
        </w:tc>
        <w:tc>
          <w:tcPr>
            <w:tcW w:w="5380" w:type="dxa"/>
            <w:gridSpan w:val="3"/>
            <w:vMerge/>
            <w:tcBorders>
              <w:right w:val="single" w:sz="8" w:space="0" w:color="auto"/>
            </w:tcBorders>
            <w:vAlign w:val="bottom"/>
          </w:tcPr>
          <w:p w:rsidR="00BD0626" w:rsidRDefault="00BD0626">
            <w:pPr>
              <w:rPr>
                <w:sz w:val="11"/>
                <w:szCs w:val="11"/>
              </w:rPr>
            </w:pPr>
          </w:p>
        </w:tc>
        <w:tc>
          <w:tcPr>
            <w:tcW w:w="40" w:type="dxa"/>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23"/>
        </w:trPr>
        <w:tc>
          <w:tcPr>
            <w:tcW w:w="80" w:type="dxa"/>
            <w:tcBorders>
              <w:right w:val="single" w:sz="8" w:space="0" w:color="auto"/>
            </w:tcBorders>
            <w:vAlign w:val="bottom"/>
          </w:tcPr>
          <w:p w:rsidR="00BD0626" w:rsidRDefault="00BD0626">
            <w:pPr>
              <w:spacing w:line="20" w:lineRule="exact"/>
              <w:rPr>
                <w:sz w:val="1"/>
                <w:szCs w:val="1"/>
              </w:rPr>
            </w:pPr>
          </w:p>
        </w:tc>
        <w:tc>
          <w:tcPr>
            <w:tcW w:w="3900" w:type="dxa"/>
            <w:tcBorders>
              <w:bottom w:val="single" w:sz="8" w:space="0" w:color="auto"/>
              <w:right w:val="single" w:sz="8" w:space="0" w:color="auto"/>
            </w:tcBorders>
            <w:vAlign w:val="bottom"/>
          </w:tcPr>
          <w:p w:rsidR="00BD0626" w:rsidRDefault="00BD0626">
            <w:pPr>
              <w:spacing w:line="20" w:lineRule="exact"/>
              <w:rPr>
                <w:sz w:val="1"/>
                <w:szCs w:val="1"/>
              </w:rPr>
            </w:pPr>
          </w:p>
        </w:tc>
        <w:tc>
          <w:tcPr>
            <w:tcW w:w="3240" w:type="dxa"/>
            <w:tcBorders>
              <w:bottom w:val="single" w:sz="8" w:space="0" w:color="auto"/>
            </w:tcBorders>
            <w:vAlign w:val="bottom"/>
          </w:tcPr>
          <w:p w:rsidR="00BD0626" w:rsidRDefault="00BD0626">
            <w:pPr>
              <w:spacing w:line="20" w:lineRule="exact"/>
              <w:rPr>
                <w:sz w:val="1"/>
                <w:szCs w:val="1"/>
              </w:rPr>
            </w:pPr>
          </w:p>
        </w:tc>
        <w:tc>
          <w:tcPr>
            <w:tcW w:w="1120" w:type="dxa"/>
            <w:tcBorders>
              <w:bottom w:val="single" w:sz="8" w:space="0" w:color="auto"/>
            </w:tcBorders>
            <w:vAlign w:val="bottom"/>
          </w:tcPr>
          <w:p w:rsidR="00BD0626" w:rsidRDefault="00BD0626">
            <w:pPr>
              <w:spacing w:line="20" w:lineRule="exact"/>
              <w:rPr>
                <w:sz w:val="1"/>
                <w:szCs w:val="1"/>
              </w:rPr>
            </w:pPr>
          </w:p>
        </w:tc>
        <w:tc>
          <w:tcPr>
            <w:tcW w:w="1020" w:type="dxa"/>
            <w:tcBorders>
              <w:bottom w:val="single" w:sz="8" w:space="0" w:color="auto"/>
              <w:right w:val="single" w:sz="8" w:space="0" w:color="auto"/>
            </w:tcBorders>
            <w:vAlign w:val="bottom"/>
          </w:tcPr>
          <w:p w:rsidR="00BD0626" w:rsidRDefault="00BD0626">
            <w:pPr>
              <w:spacing w:line="20" w:lineRule="exact"/>
              <w:rPr>
                <w:sz w:val="1"/>
                <w:szCs w:val="1"/>
              </w:rPr>
            </w:pPr>
          </w:p>
        </w:tc>
        <w:tc>
          <w:tcPr>
            <w:tcW w:w="40" w:type="dxa"/>
            <w:vAlign w:val="bottom"/>
          </w:tcPr>
          <w:p w:rsidR="00BD0626" w:rsidRDefault="00BD0626">
            <w:pPr>
              <w:spacing w:line="20" w:lineRule="exact"/>
              <w:rPr>
                <w:sz w:val="1"/>
                <w:szCs w:val="1"/>
              </w:rPr>
            </w:pPr>
          </w:p>
        </w:tc>
        <w:tc>
          <w:tcPr>
            <w:tcW w:w="0" w:type="dxa"/>
            <w:vAlign w:val="bottom"/>
          </w:tcPr>
          <w:p w:rsidR="00BD0626" w:rsidRDefault="00BD0626">
            <w:pPr>
              <w:rPr>
                <w:sz w:val="1"/>
                <w:szCs w:val="1"/>
              </w:rPr>
            </w:pPr>
          </w:p>
        </w:tc>
      </w:tr>
      <w:tr w:rsidR="00BD0626">
        <w:trPr>
          <w:trHeight w:val="404"/>
        </w:trPr>
        <w:tc>
          <w:tcPr>
            <w:tcW w:w="80" w:type="dxa"/>
            <w:tcBorders>
              <w:right w:val="single" w:sz="8" w:space="0" w:color="auto"/>
            </w:tcBorders>
            <w:vAlign w:val="bottom"/>
          </w:tcPr>
          <w:p w:rsidR="00BD0626" w:rsidRDefault="00BD0626">
            <w:pPr>
              <w:rPr>
                <w:sz w:val="24"/>
                <w:szCs w:val="24"/>
              </w:rPr>
            </w:pPr>
          </w:p>
        </w:tc>
        <w:tc>
          <w:tcPr>
            <w:tcW w:w="3900" w:type="dxa"/>
            <w:tcBorders>
              <w:right w:val="single" w:sz="8" w:space="0" w:color="auto"/>
            </w:tcBorders>
            <w:vAlign w:val="bottom"/>
          </w:tcPr>
          <w:p w:rsidR="00BD0626" w:rsidRDefault="001E7133">
            <w:pPr>
              <w:ind w:left="80"/>
              <w:rPr>
                <w:sz w:val="20"/>
                <w:szCs w:val="20"/>
              </w:rPr>
            </w:pPr>
            <w:r>
              <w:rPr>
                <w:rFonts w:ascii="Calibri" w:eastAsia="Calibri" w:hAnsi="Calibri" w:cs="Calibri"/>
              </w:rPr>
              <w:t>ОГРН</w:t>
            </w:r>
          </w:p>
        </w:tc>
        <w:tc>
          <w:tcPr>
            <w:tcW w:w="3240" w:type="dxa"/>
            <w:vAlign w:val="bottom"/>
          </w:tcPr>
          <w:p w:rsidR="00BD0626" w:rsidRDefault="001E7133">
            <w:pPr>
              <w:ind w:left="80"/>
              <w:rPr>
                <w:sz w:val="20"/>
                <w:szCs w:val="20"/>
              </w:rPr>
            </w:pPr>
            <w:r>
              <w:rPr>
                <w:rFonts w:ascii="Calibri" w:eastAsia="Calibri" w:hAnsi="Calibri" w:cs="Calibri"/>
              </w:rPr>
              <w:t>1028601498177</w:t>
            </w:r>
          </w:p>
        </w:tc>
        <w:tc>
          <w:tcPr>
            <w:tcW w:w="1120" w:type="dxa"/>
            <w:vAlign w:val="bottom"/>
          </w:tcPr>
          <w:p w:rsidR="00BD0626" w:rsidRDefault="00BD0626">
            <w:pPr>
              <w:rPr>
                <w:sz w:val="24"/>
                <w:szCs w:val="24"/>
              </w:rPr>
            </w:pPr>
          </w:p>
        </w:tc>
        <w:tc>
          <w:tcPr>
            <w:tcW w:w="1020" w:type="dxa"/>
            <w:tcBorders>
              <w:right w:val="single" w:sz="8" w:space="0" w:color="auto"/>
            </w:tcBorders>
            <w:vAlign w:val="bottom"/>
          </w:tcPr>
          <w:p w:rsidR="00BD0626" w:rsidRDefault="00BD0626">
            <w:pPr>
              <w:rPr>
                <w:sz w:val="24"/>
                <w:szCs w:val="24"/>
              </w:rPr>
            </w:pPr>
          </w:p>
        </w:tc>
        <w:tc>
          <w:tcPr>
            <w:tcW w:w="40" w:type="dxa"/>
            <w:vAlign w:val="bottom"/>
          </w:tcPr>
          <w:p w:rsidR="00BD0626" w:rsidRDefault="00BD0626">
            <w:pPr>
              <w:rPr>
                <w:sz w:val="24"/>
                <w:szCs w:val="24"/>
              </w:rPr>
            </w:pPr>
          </w:p>
        </w:tc>
        <w:tc>
          <w:tcPr>
            <w:tcW w:w="0" w:type="dxa"/>
            <w:vAlign w:val="bottom"/>
          </w:tcPr>
          <w:p w:rsidR="00BD0626" w:rsidRDefault="00BD0626">
            <w:pPr>
              <w:rPr>
                <w:sz w:val="1"/>
                <w:szCs w:val="1"/>
              </w:rPr>
            </w:pPr>
          </w:p>
        </w:tc>
      </w:tr>
      <w:tr w:rsidR="00BD0626">
        <w:trPr>
          <w:trHeight w:val="152"/>
        </w:trPr>
        <w:tc>
          <w:tcPr>
            <w:tcW w:w="80" w:type="dxa"/>
            <w:tcBorders>
              <w:right w:val="single" w:sz="8" w:space="0" w:color="auto"/>
            </w:tcBorders>
            <w:vAlign w:val="bottom"/>
          </w:tcPr>
          <w:p w:rsidR="00BD0626" w:rsidRDefault="00BD0626">
            <w:pPr>
              <w:rPr>
                <w:sz w:val="13"/>
                <w:szCs w:val="13"/>
              </w:rPr>
            </w:pPr>
          </w:p>
        </w:tc>
        <w:tc>
          <w:tcPr>
            <w:tcW w:w="3900" w:type="dxa"/>
            <w:tcBorders>
              <w:bottom w:val="single" w:sz="8" w:space="0" w:color="auto"/>
              <w:right w:val="single" w:sz="8" w:space="0" w:color="auto"/>
            </w:tcBorders>
            <w:vAlign w:val="bottom"/>
          </w:tcPr>
          <w:p w:rsidR="00BD0626" w:rsidRDefault="00BD0626">
            <w:pPr>
              <w:rPr>
                <w:sz w:val="13"/>
                <w:szCs w:val="13"/>
              </w:rPr>
            </w:pPr>
          </w:p>
        </w:tc>
        <w:tc>
          <w:tcPr>
            <w:tcW w:w="3240" w:type="dxa"/>
            <w:tcBorders>
              <w:bottom w:val="single" w:sz="8" w:space="0" w:color="auto"/>
            </w:tcBorders>
            <w:vAlign w:val="bottom"/>
          </w:tcPr>
          <w:p w:rsidR="00BD0626" w:rsidRDefault="00BD0626">
            <w:pPr>
              <w:rPr>
                <w:sz w:val="13"/>
                <w:szCs w:val="13"/>
              </w:rPr>
            </w:pPr>
          </w:p>
        </w:tc>
        <w:tc>
          <w:tcPr>
            <w:tcW w:w="1120" w:type="dxa"/>
            <w:tcBorders>
              <w:bottom w:val="single" w:sz="8" w:space="0" w:color="auto"/>
            </w:tcBorders>
            <w:vAlign w:val="bottom"/>
          </w:tcPr>
          <w:p w:rsidR="00BD0626" w:rsidRDefault="00BD0626">
            <w:pPr>
              <w:rPr>
                <w:sz w:val="13"/>
                <w:szCs w:val="13"/>
              </w:rPr>
            </w:pPr>
          </w:p>
        </w:tc>
        <w:tc>
          <w:tcPr>
            <w:tcW w:w="1020" w:type="dxa"/>
            <w:tcBorders>
              <w:bottom w:val="single" w:sz="8" w:space="0" w:color="auto"/>
              <w:right w:val="single" w:sz="8" w:space="0" w:color="auto"/>
            </w:tcBorders>
            <w:vAlign w:val="bottom"/>
          </w:tcPr>
          <w:p w:rsidR="00BD0626" w:rsidRDefault="00BD0626">
            <w:pPr>
              <w:rPr>
                <w:sz w:val="13"/>
                <w:szCs w:val="13"/>
              </w:rPr>
            </w:pPr>
          </w:p>
        </w:tc>
        <w:tc>
          <w:tcPr>
            <w:tcW w:w="40" w:type="dxa"/>
            <w:vAlign w:val="bottom"/>
          </w:tcPr>
          <w:p w:rsidR="00BD0626" w:rsidRDefault="00BD0626">
            <w:pPr>
              <w:rPr>
                <w:sz w:val="13"/>
                <w:szCs w:val="13"/>
              </w:rPr>
            </w:pPr>
          </w:p>
        </w:tc>
        <w:tc>
          <w:tcPr>
            <w:tcW w:w="0" w:type="dxa"/>
            <w:vAlign w:val="bottom"/>
          </w:tcPr>
          <w:p w:rsidR="00BD0626" w:rsidRDefault="00BD0626">
            <w:pPr>
              <w:rPr>
                <w:sz w:val="1"/>
                <w:szCs w:val="1"/>
              </w:rPr>
            </w:pPr>
          </w:p>
        </w:tc>
      </w:tr>
      <w:tr w:rsidR="00BD0626">
        <w:trPr>
          <w:trHeight w:val="404"/>
        </w:trPr>
        <w:tc>
          <w:tcPr>
            <w:tcW w:w="80" w:type="dxa"/>
            <w:tcBorders>
              <w:right w:val="single" w:sz="8" w:space="0" w:color="auto"/>
            </w:tcBorders>
            <w:vAlign w:val="bottom"/>
          </w:tcPr>
          <w:p w:rsidR="00BD0626" w:rsidRDefault="00BD0626">
            <w:pPr>
              <w:rPr>
                <w:sz w:val="24"/>
                <w:szCs w:val="24"/>
              </w:rPr>
            </w:pPr>
          </w:p>
        </w:tc>
        <w:tc>
          <w:tcPr>
            <w:tcW w:w="3900" w:type="dxa"/>
            <w:tcBorders>
              <w:right w:val="single" w:sz="8" w:space="0" w:color="auto"/>
            </w:tcBorders>
            <w:vAlign w:val="bottom"/>
          </w:tcPr>
          <w:p w:rsidR="00BD0626" w:rsidRDefault="001E7133">
            <w:pPr>
              <w:ind w:left="80"/>
              <w:rPr>
                <w:sz w:val="20"/>
                <w:szCs w:val="20"/>
              </w:rPr>
            </w:pPr>
            <w:r>
              <w:rPr>
                <w:rFonts w:ascii="Calibri" w:eastAsia="Calibri" w:hAnsi="Calibri" w:cs="Calibri"/>
              </w:rPr>
              <w:t>Дата присвоения ОГРН</w:t>
            </w:r>
          </w:p>
        </w:tc>
        <w:tc>
          <w:tcPr>
            <w:tcW w:w="5380" w:type="dxa"/>
            <w:gridSpan w:val="3"/>
            <w:tcBorders>
              <w:right w:val="single" w:sz="8" w:space="0" w:color="auto"/>
            </w:tcBorders>
            <w:vAlign w:val="bottom"/>
          </w:tcPr>
          <w:p w:rsidR="00BD0626" w:rsidRDefault="001E7133">
            <w:pPr>
              <w:ind w:left="80"/>
              <w:rPr>
                <w:sz w:val="20"/>
                <w:szCs w:val="20"/>
              </w:rPr>
            </w:pPr>
            <w:r>
              <w:rPr>
                <w:rFonts w:ascii="Calibri" w:eastAsia="Calibri" w:hAnsi="Calibri" w:cs="Calibri"/>
              </w:rPr>
              <w:t>14.11.2002 г.</w:t>
            </w:r>
          </w:p>
        </w:tc>
        <w:tc>
          <w:tcPr>
            <w:tcW w:w="40" w:type="dxa"/>
            <w:vAlign w:val="bottom"/>
          </w:tcPr>
          <w:p w:rsidR="00BD0626" w:rsidRDefault="00BD0626">
            <w:pPr>
              <w:rPr>
                <w:sz w:val="24"/>
                <w:szCs w:val="24"/>
              </w:rPr>
            </w:pPr>
          </w:p>
        </w:tc>
        <w:tc>
          <w:tcPr>
            <w:tcW w:w="0" w:type="dxa"/>
            <w:vAlign w:val="bottom"/>
          </w:tcPr>
          <w:p w:rsidR="00BD0626" w:rsidRDefault="00BD0626">
            <w:pPr>
              <w:rPr>
                <w:sz w:val="1"/>
                <w:szCs w:val="1"/>
              </w:rPr>
            </w:pPr>
          </w:p>
        </w:tc>
      </w:tr>
      <w:tr w:rsidR="00BD0626">
        <w:trPr>
          <w:trHeight w:val="152"/>
        </w:trPr>
        <w:tc>
          <w:tcPr>
            <w:tcW w:w="80" w:type="dxa"/>
            <w:tcBorders>
              <w:right w:val="single" w:sz="8" w:space="0" w:color="auto"/>
            </w:tcBorders>
            <w:vAlign w:val="bottom"/>
          </w:tcPr>
          <w:p w:rsidR="00BD0626" w:rsidRDefault="00BD0626">
            <w:pPr>
              <w:rPr>
                <w:sz w:val="13"/>
                <w:szCs w:val="13"/>
              </w:rPr>
            </w:pPr>
          </w:p>
        </w:tc>
        <w:tc>
          <w:tcPr>
            <w:tcW w:w="3900" w:type="dxa"/>
            <w:tcBorders>
              <w:bottom w:val="single" w:sz="8" w:space="0" w:color="auto"/>
              <w:right w:val="single" w:sz="8" w:space="0" w:color="auto"/>
            </w:tcBorders>
            <w:vAlign w:val="bottom"/>
          </w:tcPr>
          <w:p w:rsidR="00BD0626" w:rsidRDefault="00BD0626">
            <w:pPr>
              <w:rPr>
                <w:sz w:val="13"/>
                <w:szCs w:val="13"/>
              </w:rPr>
            </w:pPr>
          </w:p>
        </w:tc>
        <w:tc>
          <w:tcPr>
            <w:tcW w:w="3240" w:type="dxa"/>
            <w:tcBorders>
              <w:bottom w:val="single" w:sz="8" w:space="0" w:color="auto"/>
            </w:tcBorders>
            <w:vAlign w:val="bottom"/>
          </w:tcPr>
          <w:p w:rsidR="00BD0626" w:rsidRDefault="00BD0626">
            <w:pPr>
              <w:rPr>
                <w:sz w:val="13"/>
                <w:szCs w:val="13"/>
              </w:rPr>
            </w:pPr>
          </w:p>
        </w:tc>
        <w:tc>
          <w:tcPr>
            <w:tcW w:w="1120" w:type="dxa"/>
            <w:tcBorders>
              <w:bottom w:val="single" w:sz="8" w:space="0" w:color="auto"/>
            </w:tcBorders>
            <w:vAlign w:val="bottom"/>
          </w:tcPr>
          <w:p w:rsidR="00BD0626" w:rsidRDefault="00BD0626">
            <w:pPr>
              <w:rPr>
                <w:sz w:val="13"/>
                <w:szCs w:val="13"/>
              </w:rPr>
            </w:pPr>
          </w:p>
        </w:tc>
        <w:tc>
          <w:tcPr>
            <w:tcW w:w="1020" w:type="dxa"/>
            <w:tcBorders>
              <w:bottom w:val="single" w:sz="8" w:space="0" w:color="auto"/>
              <w:right w:val="single" w:sz="8" w:space="0" w:color="auto"/>
            </w:tcBorders>
            <w:vAlign w:val="bottom"/>
          </w:tcPr>
          <w:p w:rsidR="00BD0626" w:rsidRDefault="00BD0626">
            <w:pPr>
              <w:rPr>
                <w:sz w:val="13"/>
                <w:szCs w:val="13"/>
              </w:rPr>
            </w:pPr>
          </w:p>
        </w:tc>
        <w:tc>
          <w:tcPr>
            <w:tcW w:w="40" w:type="dxa"/>
            <w:vAlign w:val="bottom"/>
          </w:tcPr>
          <w:p w:rsidR="00BD0626" w:rsidRDefault="00BD0626">
            <w:pPr>
              <w:rPr>
                <w:sz w:val="13"/>
                <w:szCs w:val="13"/>
              </w:rPr>
            </w:pPr>
          </w:p>
        </w:tc>
        <w:tc>
          <w:tcPr>
            <w:tcW w:w="0" w:type="dxa"/>
            <w:vAlign w:val="bottom"/>
          </w:tcPr>
          <w:p w:rsidR="00BD0626" w:rsidRDefault="00BD0626">
            <w:pPr>
              <w:rPr>
                <w:sz w:val="1"/>
                <w:szCs w:val="1"/>
              </w:rPr>
            </w:pPr>
          </w:p>
        </w:tc>
      </w:tr>
      <w:tr w:rsidR="00BD0626">
        <w:trPr>
          <w:trHeight w:val="255"/>
        </w:trPr>
        <w:tc>
          <w:tcPr>
            <w:tcW w:w="80" w:type="dxa"/>
            <w:tcBorders>
              <w:right w:val="single" w:sz="8" w:space="0" w:color="auto"/>
            </w:tcBorders>
            <w:vAlign w:val="bottom"/>
          </w:tcPr>
          <w:p w:rsidR="00BD0626" w:rsidRDefault="00BD0626"/>
        </w:tc>
        <w:tc>
          <w:tcPr>
            <w:tcW w:w="3900" w:type="dxa"/>
            <w:tcBorders>
              <w:right w:val="single" w:sz="8" w:space="0" w:color="auto"/>
            </w:tcBorders>
            <w:vAlign w:val="bottom"/>
          </w:tcPr>
          <w:p w:rsidR="00BD0626" w:rsidRDefault="00BD0626"/>
        </w:tc>
        <w:tc>
          <w:tcPr>
            <w:tcW w:w="5380" w:type="dxa"/>
            <w:gridSpan w:val="3"/>
            <w:tcBorders>
              <w:right w:val="single" w:sz="8" w:space="0" w:color="auto"/>
            </w:tcBorders>
            <w:vAlign w:val="bottom"/>
          </w:tcPr>
          <w:p w:rsidR="00BD0626" w:rsidRDefault="001E7133">
            <w:pPr>
              <w:spacing w:line="255" w:lineRule="exact"/>
              <w:ind w:left="80"/>
              <w:rPr>
                <w:sz w:val="20"/>
                <w:szCs w:val="20"/>
              </w:rPr>
            </w:pPr>
            <w:r>
              <w:rPr>
                <w:rFonts w:ascii="Calibri" w:eastAsia="Calibri" w:hAnsi="Calibri" w:cs="Calibri"/>
              </w:rPr>
              <w:t>Договор страхования ответственности юридического</w:t>
            </w:r>
          </w:p>
        </w:tc>
        <w:tc>
          <w:tcPr>
            <w:tcW w:w="40" w:type="dxa"/>
            <w:vAlign w:val="bottom"/>
          </w:tcPr>
          <w:p w:rsidR="00BD0626" w:rsidRDefault="00BD0626"/>
        </w:tc>
        <w:tc>
          <w:tcPr>
            <w:tcW w:w="0" w:type="dxa"/>
            <w:vAlign w:val="bottom"/>
          </w:tcPr>
          <w:p w:rsidR="00BD0626" w:rsidRDefault="00BD0626">
            <w:pPr>
              <w:rPr>
                <w:sz w:val="1"/>
                <w:szCs w:val="1"/>
              </w:rPr>
            </w:pPr>
          </w:p>
        </w:tc>
      </w:tr>
      <w:tr w:rsidR="00BD0626">
        <w:trPr>
          <w:trHeight w:val="269"/>
        </w:trPr>
        <w:tc>
          <w:tcPr>
            <w:tcW w:w="80" w:type="dxa"/>
            <w:tcBorders>
              <w:right w:val="single" w:sz="8" w:space="0" w:color="auto"/>
            </w:tcBorders>
            <w:vAlign w:val="bottom"/>
          </w:tcPr>
          <w:p w:rsidR="00BD0626" w:rsidRDefault="00BD0626">
            <w:pPr>
              <w:rPr>
                <w:sz w:val="23"/>
                <w:szCs w:val="23"/>
              </w:rPr>
            </w:pPr>
          </w:p>
        </w:tc>
        <w:tc>
          <w:tcPr>
            <w:tcW w:w="3900" w:type="dxa"/>
            <w:tcBorders>
              <w:right w:val="single" w:sz="8" w:space="0" w:color="auto"/>
            </w:tcBorders>
            <w:vAlign w:val="bottom"/>
          </w:tcPr>
          <w:p w:rsidR="00BD0626" w:rsidRDefault="00BD0626">
            <w:pPr>
              <w:rPr>
                <w:sz w:val="23"/>
                <w:szCs w:val="23"/>
              </w:rPr>
            </w:pPr>
          </w:p>
        </w:tc>
        <w:tc>
          <w:tcPr>
            <w:tcW w:w="5380" w:type="dxa"/>
            <w:gridSpan w:val="3"/>
            <w:tcBorders>
              <w:right w:val="single" w:sz="8" w:space="0" w:color="auto"/>
            </w:tcBorders>
            <w:vAlign w:val="bottom"/>
          </w:tcPr>
          <w:p w:rsidR="00BD0626" w:rsidRDefault="001E7133">
            <w:pPr>
              <w:ind w:left="80"/>
              <w:rPr>
                <w:sz w:val="20"/>
                <w:szCs w:val="20"/>
              </w:rPr>
            </w:pPr>
            <w:r>
              <w:rPr>
                <w:rFonts w:ascii="Calibri" w:eastAsia="Calibri" w:hAnsi="Calibri" w:cs="Calibri"/>
              </w:rPr>
              <w:t xml:space="preserve">лица,  </w:t>
            </w:r>
            <w:r>
              <w:rPr>
                <w:rFonts w:ascii="Calibri" w:eastAsia="Calibri" w:hAnsi="Calibri" w:cs="Calibri"/>
              </w:rPr>
              <w:t>заключающего  договоры  на  проведение</w:t>
            </w:r>
          </w:p>
        </w:tc>
        <w:tc>
          <w:tcPr>
            <w:tcW w:w="40" w:type="dxa"/>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269"/>
        </w:trPr>
        <w:tc>
          <w:tcPr>
            <w:tcW w:w="80" w:type="dxa"/>
            <w:tcBorders>
              <w:right w:val="single" w:sz="8" w:space="0" w:color="auto"/>
            </w:tcBorders>
            <w:vAlign w:val="bottom"/>
          </w:tcPr>
          <w:p w:rsidR="00BD0626" w:rsidRDefault="00BD0626">
            <w:pPr>
              <w:rPr>
                <w:sz w:val="23"/>
                <w:szCs w:val="23"/>
              </w:rPr>
            </w:pPr>
          </w:p>
        </w:tc>
        <w:tc>
          <w:tcPr>
            <w:tcW w:w="3900" w:type="dxa"/>
            <w:tcBorders>
              <w:right w:val="single" w:sz="8" w:space="0" w:color="auto"/>
            </w:tcBorders>
            <w:vAlign w:val="bottom"/>
          </w:tcPr>
          <w:p w:rsidR="00BD0626" w:rsidRDefault="001E7133">
            <w:pPr>
              <w:ind w:left="80"/>
              <w:rPr>
                <w:sz w:val="20"/>
                <w:szCs w:val="20"/>
              </w:rPr>
            </w:pPr>
            <w:r>
              <w:rPr>
                <w:rFonts w:ascii="Calibri" w:eastAsia="Calibri" w:hAnsi="Calibri" w:cs="Calibri"/>
              </w:rPr>
              <w:t>Обязательное страхование</w:t>
            </w:r>
          </w:p>
        </w:tc>
        <w:tc>
          <w:tcPr>
            <w:tcW w:w="5380" w:type="dxa"/>
            <w:gridSpan w:val="3"/>
            <w:tcBorders>
              <w:right w:val="single" w:sz="8" w:space="0" w:color="auto"/>
            </w:tcBorders>
            <w:vAlign w:val="bottom"/>
          </w:tcPr>
          <w:p w:rsidR="00BD0626" w:rsidRDefault="001E7133">
            <w:pPr>
              <w:ind w:left="80"/>
              <w:rPr>
                <w:sz w:val="20"/>
                <w:szCs w:val="20"/>
              </w:rPr>
            </w:pPr>
            <w:r>
              <w:rPr>
                <w:rFonts w:ascii="Calibri" w:eastAsia="Calibri" w:hAnsi="Calibri" w:cs="Calibri"/>
              </w:rPr>
              <w:t>оценки: ПАО СК «Росгосстрах» серия 7100 № 0467055</w:t>
            </w:r>
          </w:p>
        </w:tc>
        <w:tc>
          <w:tcPr>
            <w:tcW w:w="40" w:type="dxa"/>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269"/>
        </w:trPr>
        <w:tc>
          <w:tcPr>
            <w:tcW w:w="80" w:type="dxa"/>
            <w:tcBorders>
              <w:right w:val="single" w:sz="8" w:space="0" w:color="auto"/>
            </w:tcBorders>
            <w:vAlign w:val="bottom"/>
          </w:tcPr>
          <w:p w:rsidR="00BD0626" w:rsidRDefault="00BD0626">
            <w:pPr>
              <w:rPr>
                <w:sz w:val="23"/>
                <w:szCs w:val="23"/>
              </w:rPr>
            </w:pPr>
          </w:p>
        </w:tc>
        <w:tc>
          <w:tcPr>
            <w:tcW w:w="3900" w:type="dxa"/>
            <w:tcBorders>
              <w:right w:val="single" w:sz="8" w:space="0" w:color="auto"/>
            </w:tcBorders>
            <w:vAlign w:val="bottom"/>
          </w:tcPr>
          <w:p w:rsidR="00BD0626" w:rsidRDefault="001E7133">
            <w:pPr>
              <w:ind w:left="80"/>
              <w:rPr>
                <w:sz w:val="20"/>
                <w:szCs w:val="20"/>
              </w:rPr>
            </w:pPr>
            <w:r>
              <w:rPr>
                <w:rFonts w:ascii="Calibri" w:eastAsia="Calibri" w:hAnsi="Calibri" w:cs="Calibri"/>
              </w:rPr>
              <w:t>профессиональной ответственности</w:t>
            </w:r>
          </w:p>
        </w:tc>
        <w:tc>
          <w:tcPr>
            <w:tcW w:w="5380" w:type="dxa"/>
            <w:gridSpan w:val="3"/>
            <w:tcBorders>
              <w:right w:val="single" w:sz="8" w:space="0" w:color="auto"/>
            </w:tcBorders>
            <w:vAlign w:val="bottom"/>
          </w:tcPr>
          <w:p w:rsidR="00BD0626" w:rsidRDefault="001E7133">
            <w:pPr>
              <w:ind w:left="80"/>
              <w:rPr>
                <w:sz w:val="20"/>
                <w:szCs w:val="20"/>
              </w:rPr>
            </w:pPr>
            <w:r>
              <w:rPr>
                <w:rFonts w:ascii="Calibri" w:eastAsia="Calibri" w:hAnsi="Calibri" w:cs="Calibri"/>
              </w:rPr>
              <w:t>от 28 марта 2017 г.; срок действия договора: с 31</w:t>
            </w:r>
          </w:p>
        </w:tc>
        <w:tc>
          <w:tcPr>
            <w:tcW w:w="40" w:type="dxa"/>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269"/>
        </w:trPr>
        <w:tc>
          <w:tcPr>
            <w:tcW w:w="80" w:type="dxa"/>
            <w:tcBorders>
              <w:right w:val="single" w:sz="8" w:space="0" w:color="auto"/>
            </w:tcBorders>
            <w:vAlign w:val="bottom"/>
          </w:tcPr>
          <w:p w:rsidR="00BD0626" w:rsidRDefault="00BD0626">
            <w:pPr>
              <w:rPr>
                <w:sz w:val="23"/>
                <w:szCs w:val="23"/>
              </w:rPr>
            </w:pPr>
          </w:p>
        </w:tc>
        <w:tc>
          <w:tcPr>
            <w:tcW w:w="3900" w:type="dxa"/>
            <w:tcBorders>
              <w:right w:val="single" w:sz="8" w:space="0" w:color="auto"/>
            </w:tcBorders>
            <w:vAlign w:val="bottom"/>
          </w:tcPr>
          <w:p w:rsidR="00BD0626" w:rsidRDefault="001E7133">
            <w:pPr>
              <w:ind w:left="80"/>
              <w:rPr>
                <w:sz w:val="20"/>
                <w:szCs w:val="20"/>
              </w:rPr>
            </w:pPr>
            <w:r>
              <w:rPr>
                <w:rFonts w:ascii="Calibri" w:eastAsia="Calibri" w:hAnsi="Calibri" w:cs="Calibri"/>
              </w:rPr>
              <w:t>оценщика – юридического лица</w:t>
            </w:r>
          </w:p>
        </w:tc>
        <w:tc>
          <w:tcPr>
            <w:tcW w:w="5380" w:type="dxa"/>
            <w:gridSpan w:val="3"/>
            <w:tcBorders>
              <w:right w:val="single" w:sz="8" w:space="0" w:color="auto"/>
            </w:tcBorders>
            <w:vAlign w:val="bottom"/>
          </w:tcPr>
          <w:p w:rsidR="00BD0626" w:rsidRDefault="001E7133">
            <w:pPr>
              <w:ind w:left="80"/>
              <w:rPr>
                <w:sz w:val="20"/>
                <w:szCs w:val="20"/>
              </w:rPr>
            </w:pPr>
            <w:r>
              <w:rPr>
                <w:rFonts w:ascii="Calibri" w:eastAsia="Calibri" w:hAnsi="Calibri" w:cs="Calibri"/>
              </w:rPr>
              <w:t xml:space="preserve">марта 2017 по 30 </w:t>
            </w:r>
            <w:r>
              <w:rPr>
                <w:rFonts w:ascii="Calibri" w:eastAsia="Calibri" w:hAnsi="Calibri" w:cs="Calibri"/>
              </w:rPr>
              <w:t>марта 2018 г.</w:t>
            </w:r>
          </w:p>
        </w:tc>
        <w:tc>
          <w:tcPr>
            <w:tcW w:w="40" w:type="dxa"/>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269"/>
        </w:trPr>
        <w:tc>
          <w:tcPr>
            <w:tcW w:w="80" w:type="dxa"/>
            <w:tcBorders>
              <w:right w:val="single" w:sz="8" w:space="0" w:color="auto"/>
            </w:tcBorders>
            <w:vAlign w:val="bottom"/>
          </w:tcPr>
          <w:p w:rsidR="00BD0626" w:rsidRDefault="00BD0626">
            <w:pPr>
              <w:rPr>
                <w:sz w:val="23"/>
                <w:szCs w:val="23"/>
              </w:rPr>
            </w:pPr>
          </w:p>
        </w:tc>
        <w:tc>
          <w:tcPr>
            <w:tcW w:w="3900" w:type="dxa"/>
            <w:tcBorders>
              <w:right w:val="single" w:sz="8" w:space="0" w:color="auto"/>
            </w:tcBorders>
            <w:vAlign w:val="bottom"/>
          </w:tcPr>
          <w:p w:rsidR="00BD0626" w:rsidRDefault="00BD0626">
            <w:pPr>
              <w:rPr>
                <w:sz w:val="23"/>
                <w:szCs w:val="23"/>
              </w:rPr>
            </w:pPr>
          </w:p>
        </w:tc>
        <w:tc>
          <w:tcPr>
            <w:tcW w:w="5380" w:type="dxa"/>
            <w:gridSpan w:val="3"/>
            <w:tcBorders>
              <w:right w:val="single" w:sz="8" w:space="0" w:color="auto"/>
            </w:tcBorders>
            <w:vAlign w:val="bottom"/>
          </w:tcPr>
          <w:p w:rsidR="00BD0626" w:rsidRDefault="001E7133">
            <w:pPr>
              <w:ind w:left="80"/>
              <w:rPr>
                <w:sz w:val="20"/>
                <w:szCs w:val="20"/>
              </w:rPr>
            </w:pPr>
            <w:r>
              <w:rPr>
                <w:rFonts w:ascii="Calibri" w:eastAsia="Calibri" w:hAnsi="Calibri" w:cs="Calibri"/>
              </w:rPr>
              <w:t>Лимит  ответственности  оценщика  –  юридического</w:t>
            </w:r>
          </w:p>
        </w:tc>
        <w:tc>
          <w:tcPr>
            <w:tcW w:w="40" w:type="dxa"/>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271"/>
        </w:trPr>
        <w:tc>
          <w:tcPr>
            <w:tcW w:w="80" w:type="dxa"/>
            <w:tcBorders>
              <w:right w:val="single" w:sz="8" w:space="0" w:color="auto"/>
            </w:tcBorders>
            <w:vAlign w:val="bottom"/>
          </w:tcPr>
          <w:p w:rsidR="00BD0626" w:rsidRDefault="00BD0626">
            <w:pPr>
              <w:rPr>
                <w:sz w:val="23"/>
                <w:szCs w:val="23"/>
              </w:rPr>
            </w:pPr>
          </w:p>
        </w:tc>
        <w:tc>
          <w:tcPr>
            <w:tcW w:w="3900" w:type="dxa"/>
            <w:tcBorders>
              <w:bottom w:val="single" w:sz="8" w:space="0" w:color="auto"/>
              <w:right w:val="single" w:sz="8" w:space="0" w:color="auto"/>
            </w:tcBorders>
            <w:vAlign w:val="bottom"/>
          </w:tcPr>
          <w:p w:rsidR="00BD0626" w:rsidRDefault="00BD0626">
            <w:pPr>
              <w:rPr>
                <w:sz w:val="23"/>
                <w:szCs w:val="23"/>
              </w:rPr>
            </w:pPr>
          </w:p>
        </w:tc>
        <w:tc>
          <w:tcPr>
            <w:tcW w:w="5380" w:type="dxa"/>
            <w:gridSpan w:val="3"/>
            <w:tcBorders>
              <w:bottom w:val="single" w:sz="8" w:space="0" w:color="auto"/>
              <w:right w:val="single" w:sz="8" w:space="0" w:color="auto"/>
            </w:tcBorders>
            <w:vAlign w:val="bottom"/>
          </w:tcPr>
          <w:p w:rsidR="00BD0626" w:rsidRDefault="001E7133">
            <w:pPr>
              <w:ind w:left="80"/>
              <w:rPr>
                <w:sz w:val="20"/>
                <w:szCs w:val="20"/>
              </w:rPr>
            </w:pPr>
            <w:r>
              <w:rPr>
                <w:rFonts w:ascii="Calibri" w:eastAsia="Calibri" w:hAnsi="Calibri" w:cs="Calibri"/>
              </w:rPr>
              <w:t>лица 30 000 000,00 (тридцать миллионов) руб.</w:t>
            </w:r>
          </w:p>
        </w:tc>
        <w:tc>
          <w:tcPr>
            <w:tcW w:w="40" w:type="dxa"/>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271"/>
        </w:trPr>
        <w:tc>
          <w:tcPr>
            <w:tcW w:w="80" w:type="dxa"/>
            <w:tcBorders>
              <w:right w:val="single" w:sz="8" w:space="0" w:color="auto"/>
            </w:tcBorders>
            <w:vAlign w:val="bottom"/>
          </w:tcPr>
          <w:p w:rsidR="00BD0626" w:rsidRDefault="00BD0626">
            <w:pPr>
              <w:rPr>
                <w:sz w:val="23"/>
                <w:szCs w:val="23"/>
              </w:rPr>
            </w:pPr>
          </w:p>
        </w:tc>
        <w:tc>
          <w:tcPr>
            <w:tcW w:w="3900" w:type="dxa"/>
            <w:tcBorders>
              <w:right w:val="single" w:sz="8" w:space="0" w:color="auto"/>
            </w:tcBorders>
            <w:vAlign w:val="bottom"/>
          </w:tcPr>
          <w:p w:rsidR="00BD0626" w:rsidRDefault="001E7133">
            <w:pPr>
              <w:ind w:left="80"/>
              <w:rPr>
                <w:sz w:val="20"/>
                <w:szCs w:val="20"/>
              </w:rPr>
            </w:pPr>
            <w:r>
              <w:rPr>
                <w:rFonts w:ascii="Calibri" w:eastAsia="Calibri" w:hAnsi="Calibri" w:cs="Calibri"/>
              </w:rPr>
              <w:t>Место нахождения юридического</w:t>
            </w:r>
          </w:p>
        </w:tc>
        <w:tc>
          <w:tcPr>
            <w:tcW w:w="5380" w:type="dxa"/>
            <w:gridSpan w:val="3"/>
            <w:tcBorders>
              <w:right w:val="single" w:sz="8" w:space="0" w:color="auto"/>
            </w:tcBorders>
            <w:vAlign w:val="bottom"/>
          </w:tcPr>
          <w:p w:rsidR="00BD0626" w:rsidRDefault="001E7133">
            <w:pPr>
              <w:ind w:left="80"/>
              <w:rPr>
                <w:sz w:val="20"/>
                <w:szCs w:val="20"/>
              </w:rPr>
            </w:pPr>
            <w:r>
              <w:rPr>
                <w:rFonts w:ascii="Calibri" w:eastAsia="Calibri" w:hAnsi="Calibri" w:cs="Calibri"/>
              </w:rPr>
              <w:t>628181, ХМАО-Югра, Тюменская область, г. Нягань,</w:t>
            </w:r>
          </w:p>
        </w:tc>
        <w:tc>
          <w:tcPr>
            <w:tcW w:w="40" w:type="dxa"/>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278"/>
        </w:trPr>
        <w:tc>
          <w:tcPr>
            <w:tcW w:w="80" w:type="dxa"/>
            <w:tcBorders>
              <w:right w:val="single" w:sz="8" w:space="0" w:color="auto"/>
            </w:tcBorders>
            <w:vAlign w:val="bottom"/>
          </w:tcPr>
          <w:p w:rsidR="00BD0626" w:rsidRDefault="00BD0626">
            <w:pPr>
              <w:rPr>
                <w:sz w:val="24"/>
                <w:szCs w:val="24"/>
              </w:rPr>
            </w:pPr>
          </w:p>
        </w:tc>
        <w:tc>
          <w:tcPr>
            <w:tcW w:w="3900" w:type="dxa"/>
            <w:tcBorders>
              <w:bottom w:val="single" w:sz="8" w:space="0" w:color="auto"/>
              <w:right w:val="single" w:sz="8" w:space="0" w:color="auto"/>
            </w:tcBorders>
            <w:vAlign w:val="bottom"/>
          </w:tcPr>
          <w:p w:rsidR="00BD0626" w:rsidRDefault="001E7133">
            <w:pPr>
              <w:ind w:left="80"/>
              <w:rPr>
                <w:sz w:val="20"/>
                <w:szCs w:val="20"/>
              </w:rPr>
            </w:pPr>
            <w:r>
              <w:rPr>
                <w:rFonts w:ascii="Calibri" w:eastAsia="Calibri" w:hAnsi="Calibri" w:cs="Calibri"/>
              </w:rPr>
              <w:t>лица организации</w:t>
            </w:r>
          </w:p>
        </w:tc>
        <w:tc>
          <w:tcPr>
            <w:tcW w:w="5380" w:type="dxa"/>
            <w:gridSpan w:val="3"/>
            <w:tcBorders>
              <w:bottom w:val="single" w:sz="8" w:space="0" w:color="auto"/>
              <w:right w:val="single" w:sz="8" w:space="0" w:color="auto"/>
            </w:tcBorders>
            <w:vAlign w:val="bottom"/>
          </w:tcPr>
          <w:p w:rsidR="00BD0626" w:rsidRDefault="001E7133">
            <w:pPr>
              <w:ind w:left="80"/>
              <w:rPr>
                <w:sz w:val="20"/>
                <w:szCs w:val="20"/>
              </w:rPr>
            </w:pPr>
            <w:r>
              <w:rPr>
                <w:rFonts w:ascii="Calibri" w:eastAsia="Calibri" w:hAnsi="Calibri" w:cs="Calibri"/>
              </w:rPr>
              <w:t>2 мкрн., д. 21, офис 53</w:t>
            </w:r>
          </w:p>
        </w:tc>
        <w:tc>
          <w:tcPr>
            <w:tcW w:w="40" w:type="dxa"/>
            <w:vAlign w:val="bottom"/>
          </w:tcPr>
          <w:p w:rsidR="00BD0626" w:rsidRDefault="00BD0626">
            <w:pPr>
              <w:rPr>
                <w:sz w:val="24"/>
                <w:szCs w:val="24"/>
              </w:rPr>
            </w:pPr>
          </w:p>
        </w:tc>
        <w:tc>
          <w:tcPr>
            <w:tcW w:w="0" w:type="dxa"/>
            <w:vAlign w:val="bottom"/>
          </w:tcPr>
          <w:p w:rsidR="00BD0626" w:rsidRDefault="00BD0626">
            <w:pPr>
              <w:rPr>
                <w:sz w:val="1"/>
                <w:szCs w:val="1"/>
              </w:rPr>
            </w:pPr>
          </w:p>
        </w:tc>
      </w:tr>
      <w:tr w:rsidR="00BD0626">
        <w:trPr>
          <w:trHeight w:val="289"/>
        </w:trPr>
        <w:tc>
          <w:tcPr>
            <w:tcW w:w="80" w:type="dxa"/>
            <w:tcBorders>
              <w:right w:val="single" w:sz="8" w:space="0" w:color="auto"/>
            </w:tcBorders>
            <w:vAlign w:val="bottom"/>
          </w:tcPr>
          <w:p w:rsidR="00BD0626" w:rsidRDefault="00BD0626">
            <w:pPr>
              <w:rPr>
                <w:sz w:val="24"/>
                <w:szCs w:val="24"/>
              </w:rPr>
            </w:pPr>
          </w:p>
        </w:tc>
        <w:tc>
          <w:tcPr>
            <w:tcW w:w="3900" w:type="dxa"/>
            <w:tcBorders>
              <w:right w:val="single" w:sz="8" w:space="0" w:color="auto"/>
            </w:tcBorders>
            <w:vAlign w:val="bottom"/>
          </w:tcPr>
          <w:p w:rsidR="00BD0626" w:rsidRDefault="001E7133">
            <w:pPr>
              <w:spacing w:line="289" w:lineRule="exact"/>
              <w:ind w:left="80"/>
              <w:rPr>
                <w:sz w:val="20"/>
                <w:szCs w:val="20"/>
              </w:rPr>
            </w:pPr>
            <w:r>
              <w:rPr>
                <w:rFonts w:ascii="Calibri" w:eastAsia="Calibri" w:hAnsi="Calibri" w:cs="Calibri"/>
                <w:sz w:val="24"/>
                <w:szCs w:val="24"/>
              </w:rPr>
              <w:t>Контактная информация</w:t>
            </w:r>
          </w:p>
        </w:tc>
        <w:tc>
          <w:tcPr>
            <w:tcW w:w="5380" w:type="dxa"/>
            <w:gridSpan w:val="3"/>
            <w:vMerge w:val="restart"/>
            <w:tcBorders>
              <w:right w:val="single" w:sz="8" w:space="0" w:color="auto"/>
            </w:tcBorders>
            <w:vAlign w:val="bottom"/>
          </w:tcPr>
          <w:p w:rsidR="00BD0626" w:rsidRDefault="001E7133">
            <w:pPr>
              <w:ind w:left="80"/>
              <w:rPr>
                <w:sz w:val="20"/>
                <w:szCs w:val="20"/>
              </w:rPr>
            </w:pPr>
            <w:r>
              <w:rPr>
                <w:rFonts w:ascii="Calibri" w:eastAsia="Calibri" w:hAnsi="Calibri" w:cs="Calibri"/>
              </w:rPr>
              <w:t xml:space="preserve">тел./факс (34672) 6-58-31; e-mail: </w:t>
            </w:r>
            <w:r>
              <w:rPr>
                <w:rFonts w:ascii="Calibri" w:eastAsia="Calibri" w:hAnsi="Calibri" w:cs="Calibri"/>
                <w:color w:val="0000FF"/>
              </w:rPr>
              <w:t>sibao@bk.ru</w:t>
            </w:r>
          </w:p>
        </w:tc>
        <w:tc>
          <w:tcPr>
            <w:tcW w:w="40" w:type="dxa"/>
            <w:vAlign w:val="bottom"/>
          </w:tcPr>
          <w:p w:rsidR="00BD0626" w:rsidRDefault="00BD0626">
            <w:pPr>
              <w:rPr>
                <w:sz w:val="24"/>
                <w:szCs w:val="24"/>
              </w:rPr>
            </w:pPr>
          </w:p>
        </w:tc>
        <w:tc>
          <w:tcPr>
            <w:tcW w:w="0" w:type="dxa"/>
            <w:vAlign w:val="bottom"/>
          </w:tcPr>
          <w:p w:rsidR="00BD0626" w:rsidRDefault="00BD0626">
            <w:pPr>
              <w:rPr>
                <w:sz w:val="1"/>
                <w:szCs w:val="1"/>
              </w:rPr>
            </w:pPr>
          </w:p>
        </w:tc>
      </w:tr>
      <w:tr w:rsidR="00BD0626">
        <w:trPr>
          <w:trHeight w:val="103"/>
        </w:trPr>
        <w:tc>
          <w:tcPr>
            <w:tcW w:w="80" w:type="dxa"/>
            <w:tcBorders>
              <w:right w:val="single" w:sz="8" w:space="0" w:color="auto"/>
            </w:tcBorders>
            <w:vAlign w:val="bottom"/>
          </w:tcPr>
          <w:p w:rsidR="00BD0626" w:rsidRDefault="00BD0626">
            <w:pPr>
              <w:rPr>
                <w:sz w:val="8"/>
                <w:szCs w:val="8"/>
              </w:rPr>
            </w:pPr>
          </w:p>
        </w:tc>
        <w:tc>
          <w:tcPr>
            <w:tcW w:w="3900" w:type="dxa"/>
            <w:vMerge w:val="restart"/>
            <w:tcBorders>
              <w:right w:val="single" w:sz="8" w:space="0" w:color="auto"/>
            </w:tcBorders>
            <w:vAlign w:val="bottom"/>
          </w:tcPr>
          <w:p w:rsidR="00BD0626" w:rsidRDefault="001E7133">
            <w:pPr>
              <w:ind w:left="80"/>
              <w:rPr>
                <w:sz w:val="20"/>
                <w:szCs w:val="20"/>
              </w:rPr>
            </w:pPr>
            <w:r>
              <w:rPr>
                <w:rFonts w:ascii="Calibri" w:eastAsia="Calibri" w:hAnsi="Calibri" w:cs="Calibri"/>
                <w:sz w:val="24"/>
                <w:szCs w:val="24"/>
              </w:rPr>
              <w:t>юридического лица</w:t>
            </w:r>
          </w:p>
        </w:tc>
        <w:tc>
          <w:tcPr>
            <w:tcW w:w="5380" w:type="dxa"/>
            <w:gridSpan w:val="3"/>
            <w:vMerge/>
            <w:tcBorders>
              <w:right w:val="single" w:sz="8" w:space="0" w:color="auto"/>
            </w:tcBorders>
            <w:vAlign w:val="bottom"/>
          </w:tcPr>
          <w:p w:rsidR="00BD0626" w:rsidRDefault="00BD0626">
            <w:pPr>
              <w:rPr>
                <w:sz w:val="8"/>
                <w:szCs w:val="8"/>
              </w:rPr>
            </w:pPr>
          </w:p>
        </w:tc>
        <w:tc>
          <w:tcPr>
            <w:tcW w:w="40" w:type="dxa"/>
            <w:vAlign w:val="bottom"/>
          </w:tcPr>
          <w:p w:rsidR="00BD0626" w:rsidRDefault="00BD0626">
            <w:pPr>
              <w:rPr>
                <w:sz w:val="8"/>
                <w:szCs w:val="8"/>
              </w:rPr>
            </w:pPr>
          </w:p>
        </w:tc>
        <w:tc>
          <w:tcPr>
            <w:tcW w:w="0" w:type="dxa"/>
            <w:vAlign w:val="bottom"/>
          </w:tcPr>
          <w:p w:rsidR="00BD0626" w:rsidRDefault="00BD0626">
            <w:pPr>
              <w:rPr>
                <w:sz w:val="1"/>
                <w:szCs w:val="1"/>
              </w:rPr>
            </w:pPr>
          </w:p>
        </w:tc>
      </w:tr>
      <w:tr w:rsidR="00BD0626">
        <w:trPr>
          <w:trHeight w:val="171"/>
        </w:trPr>
        <w:tc>
          <w:tcPr>
            <w:tcW w:w="80" w:type="dxa"/>
            <w:tcBorders>
              <w:right w:val="single" w:sz="8" w:space="0" w:color="auto"/>
            </w:tcBorders>
            <w:vAlign w:val="bottom"/>
          </w:tcPr>
          <w:p w:rsidR="00BD0626" w:rsidRDefault="00BD0626">
            <w:pPr>
              <w:rPr>
                <w:sz w:val="14"/>
                <w:szCs w:val="14"/>
              </w:rPr>
            </w:pPr>
          </w:p>
        </w:tc>
        <w:tc>
          <w:tcPr>
            <w:tcW w:w="3900" w:type="dxa"/>
            <w:vMerge/>
            <w:tcBorders>
              <w:bottom w:val="single" w:sz="8" w:space="0" w:color="auto"/>
              <w:right w:val="single" w:sz="8" w:space="0" w:color="auto"/>
            </w:tcBorders>
            <w:vAlign w:val="bottom"/>
          </w:tcPr>
          <w:p w:rsidR="00BD0626" w:rsidRDefault="00BD0626">
            <w:pPr>
              <w:rPr>
                <w:sz w:val="14"/>
                <w:szCs w:val="14"/>
              </w:rPr>
            </w:pPr>
          </w:p>
        </w:tc>
        <w:tc>
          <w:tcPr>
            <w:tcW w:w="3240" w:type="dxa"/>
            <w:tcBorders>
              <w:bottom w:val="single" w:sz="8" w:space="0" w:color="auto"/>
            </w:tcBorders>
            <w:vAlign w:val="bottom"/>
          </w:tcPr>
          <w:p w:rsidR="00BD0626" w:rsidRDefault="00BD0626">
            <w:pPr>
              <w:rPr>
                <w:sz w:val="14"/>
                <w:szCs w:val="14"/>
              </w:rPr>
            </w:pPr>
          </w:p>
        </w:tc>
        <w:tc>
          <w:tcPr>
            <w:tcW w:w="1120" w:type="dxa"/>
            <w:tcBorders>
              <w:top w:val="single" w:sz="8" w:space="0" w:color="0000FF"/>
              <w:bottom w:val="single" w:sz="8" w:space="0" w:color="auto"/>
            </w:tcBorders>
            <w:vAlign w:val="bottom"/>
          </w:tcPr>
          <w:p w:rsidR="00BD0626" w:rsidRDefault="00BD0626">
            <w:pPr>
              <w:rPr>
                <w:sz w:val="14"/>
                <w:szCs w:val="14"/>
              </w:rPr>
            </w:pPr>
          </w:p>
        </w:tc>
        <w:tc>
          <w:tcPr>
            <w:tcW w:w="1020" w:type="dxa"/>
            <w:tcBorders>
              <w:bottom w:val="single" w:sz="8" w:space="0" w:color="auto"/>
              <w:right w:val="single" w:sz="8" w:space="0" w:color="auto"/>
            </w:tcBorders>
            <w:vAlign w:val="bottom"/>
          </w:tcPr>
          <w:p w:rsidR="00BD0626" w:rsidRDefault="00BD0626">
            <w:pPr>
              <w:rPr>
                <w:sz w:val="14"/>
                <w:szCs w:val="14"/>
              </w:rPr>
            </w:pPr>
          </w:p>
        </w:tc>
        <w:tc>
          <w:tcPr>
            <w:tcW w:w="40" w:type="dxa"/>
            <w:vAlign w:val="bottom"/>
          </w:tcPr>
          <w:p w:rsidR="00BD0626" w:rsidRDefault="00BD0626">
            <w:pPr>
              <w:rPr>
                <w:sz w:val="14"/>
                <w:szCs w:val="14"/>
              </w:rPr>
            </w:pPr>
          </w:p>
        </w:tc>
        <w:tc>
          <w:tcPr>
            <w:tcW w:w="0" w:type="dxa"/>
            <w:vAlign w:val="bottom"/>
          </w:tcPr>
          <w:p w:rsidR="00BD0626" w:rsidRDefault="00BD0626">
            <w:pPr>
              <w:rPr>
                <w:sz w:val="1"/>
                <w:szCs w:val="1"/>
              </w:rPr>
            </w:pPr>
          </w:p>
        </w:tc>
      </w:tr>
      <w:tr w:rsidR="00BD0626">
        <w:trPr>
          <w:trHeight w:val="256"/>
        </w:trPr>
        <w:tc>
          <w:tcPr>
            <w:tcW w:w="80" w:type="dxa"/>
            <w:tcBorders>
              <w:right w:val="single" w:sz="8" w:space="0" w:color="auto"/>
            </w:tcBorders>
            <w:vAlign w:val="bottom"/>
          </w:tcPr>
          <w:p w:rsidR="00BD0626" w:rsidRDefault="00BD0626"/>
        </w:tc>
        <w:tc>
          <w:tcPr>
            <w:tcW w:w="3900" w:type="dxa"/>
            <w:tcBorders>
              <w:right w:val="single" w:sz="8" w:space="0" w:color="auto"/>
            </w:tcBorders>
            <w:vAlign w:val="bottom"/>
          </w:tcPr>
          <w:p w:rsidR="00BD0626" w:rsidRDefault="00BD0626"/>
        </w:tc>
        <w:tc>
          <w:tcPr>
            <w:tcW w:w="5380" w:type="dxa"/>
            <w:gridSpan w:val="3"/>
            <w:tcBorders>
              <w:right w:val="single" w:sz="8" w:space="0" w:color="auto"/>
            </w:tcBorders>
            <w:vAlign w:val="bottom"/>
          </w:tcPr>
          <w:p w:rsidR="00BD0626" w:rsidRDefault="001E7133">
            <w:pPr>
              <w:spacing w:line="256" w:lineRule="exact"/>
              <w:ind w:left="60"/>
              <w:rPr>
                <w:sz w:val="20"/>
                <w:szCs w:val="20"/>
              </w:rPr>
            </w:pPr>
            <w:r>
              <w:rPr>
                <w:rFonts w:ascii="Calibri" w:eastAsia="Calibri" w:hAnsi="Calibri" w:cs="Calibri"/>
              </w:rPr>
              <w:t>1. Настоящим ООО «Сибирское агентство оценки»</w:t>
            </w:r>
          </w:p>
        </w:tc>
        <w:tc>
          <w:tcPr>
            <w:tcW w:w="40" w:type="dxa"/>
            <w:vAlign w:val="bottom"/>
          </w:tcPr>
          <w:p w:rsidR="00BD0626" w:rsidRDefault="00BD0626"/>
        </w:tc>
        <w:tc>
          <w:tcPr>
            <w:tcW w:w="0" w:type="dxa"/>
            <w:vAlign w:val="bottom"/>
          </w:tcPr>
          <w:p w:rsidR="00BD0626" w:rsidRDefault="00BD0626">
            <w:pPr>
              <w:rPr>
                <w:sz w:val="1"/>
                <w:szCs w:val="1"/>
              </w:rPr>
            </w:pPr>
          </w:p>
        </w:tc>
      </w:tr>
      <w:tr w:rsidR="00BD0626">
        <w:trPr>
          <w:trHeight w:val="269"/>
        </w:trPr>
        <w:tc>
          <w:tcPr>
            <w:tcW w:w="80" w:type="dxa"/>
            <w:tcBorders>
              <w:right w:val="single" w:sz="8" w:space="0" w:color="auto"/>
            </w:tcBorders>
            <w:vAlign w:val="bottom"/>
          </w:tcPr>
          <w:p w:rsidR="00BD0626" w:rsidRDefault="00BD0626">
            <w:pPr>
              <w:rPr>
                <w:sz w:val="23"/>
                <w:szCs w:val="23"/>
              </w:rPr>
            </w:pPr>
          </w:p>
        </w:tc>
        <w:tc>
          <w:tcPr>
            <w:tcW w:w="3900" w:type="dxa"/>
            <w:tcBorders>
              <w:right w:val="single" w:sz="8" w:space="0" w:color="auto"/>
            </w:tcBorders>
            <w:vAlign w:val="bottom"/>
          </w:tcPr>
          <w:p w:rsidR="00BD0626" w:rsidRDefault="00BD0626">
            <w:pPr>
              <w:rPr>
                <w:sz w:val="23"/>
                <w:szCs w:val="23"/>
              </w:rPr>
            </w:pPr>
          </w:p>
        </w:tc>
        <w:tc>
          <w:tcPr>
            <w:tcW w:w="5380" w:type="dxa"/>
            <w:gridSpan w:val="3"/>
            <w:tcBorders>
              <w:right w:val="single" w:sz="8" w:space="0" w:color="auto"/>
            </w:tcBorders>
            <w:vAlign w:val="bottom"/>
          </w:tcPr>
          <w:p w:rsidR="00BD0626" w:rsidRDefault="001E7133">
            <w:pPr>
              <w:ind w:left="340"/>
              <w:rPr>
                <w:sz w:val="20"/>
                <w:szCs w:val="20"/>
              </w:rPr>
            </w:pPr>
            <w:r>
              <w:rPr>
                <w:rFonts w:ascii="Calibri" w:eastAsia="Calibri" w:hAnsi="Calibri" w:cs="Calibri"/>
              </w:rPr>
              <w:t>подтверждает полное соблюдение принципов</w:t>
            </w:r>
          </w:p>
        </w:tc>
        <w:tc>
          <w:tcPr>
            <w:tcW w:w="40" w:type="dxa"/>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269"/>
        </w:trPr>
        <w:tc>
          <w:tcPr>
            <w:tcW w:w="80" w:type="dxa"/>
            <w:tcBorders>
              <w:right w:val="single" w:sz="8" w:space="0" w:color="auto"/>
            </w:tcBorders>
            <w:vAlign w:val="bottom"/>
          </w:tcPr>
          <w:p w:rsidR="00BD0626" w:rsidRDefault="00BD0626">
            <w:pPr>
              <w:rPr>
                <w:sz w:val="23"/>
                <w:szCs w:val="23"/>
              </w:rPr>
            </w:pPr>
          </w:p>
        </w:tc>
        <w:tc>
          <w:tcPr>
            <w:tcW w:w="3900" w:type="dxa"/>
            <w:tcBorders>
              <w:right w:val="single" w:sz="8" w:space="0" w:color="auto"/>
            </w:tcBorders>
            <w:vAlign w:val="bottom"/>
          </w:tcPr>
          <w:p w:rsidR="00BD0626" w:rsidRDefault="00BD0626">
            <w:pPr>
              <w:rPr>
                <w:sz w:val="23"/>
                <w:szCs w:val="23"/>
              </w:rPr>
            </w:pPr>
          </w:p>
        </w:tc>
        <w:tc>
          <w:tcPr>
            <w:tcW w:w="5380" w:type="dxa"/>
            <w:gridSpan w:val="3"/>
            <w:tcBorders>
              <w:right w:val="single" w:sz="8" w:space="0" w:color="auto"/>
            </w:tcBorders>
            <w:vAlign w:val="bottom"/>
          </w:tcPr>
          <w:p w:rsidR="00BD0626" w:rsidRDefault="001E7133">
            <w:pPr>
              <w:ind w:left="340"/>
              <w:rPr>
                <w:sz w:val="20"/>
                <w:szCs w:val="20"/>
              </w:rPr>
            </w:pPr>
            <w:r>
              <w:rPr>
                <w:rFonts w:ascii="Calibri" w:eastAsia="Calibri" w:hAnsi="Calibri" w:cs="Calibri"/>
              </w:rPr>
              <w:t>независимости, установленных ст. 16</w:t>
            </w:r>
          </w:p>
        </w:tc>
        <w:tc>
          <w:tcPr>
            <w:tcW w:w="40" w:type="dxa"/>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269"/>
        </w:trPr>
        <w:tc>
          <w:tcPr>
            <w:tcW w:w="80" w:type="dxa"/>
            <w:tcBorders>
              <w:right w:val="single" w:sz="8" w:space="0" w:color="auto"/>
            </w:tcBorders>
            <w:vAlign w:val="bottom"/>
          </w:tcPr>
          <w:p w:rsidR="00BD0626" w:rsidRDefault="00BD0626">
            <w:pPr>
              <w:rPr>
                <w:sz w:val="23"/>
                <w:szCs w:val="23"/>
              </w:rPr>
            </w:pPr>
          </w:p>
        </w:tc>
        <w:tc>
          <w:tcPr>
            <w:tcW w:w="3900" w:type="dxa"/>
            <w:tcBorders>
              <w:right w:val="single" w:sz="8" w:space="0" w:color="auto"/>
            </w:tcBorders>
            <w:vAlign w:val="bottom"/>
          </w:tcPr>
          <w:p w:rsidR="00BD0626" w:rsidRDefault="00BD0626">
            <w:pPr>
              <w:rPr>
                <w:sz w:val="23"/>
                <w:szCs w:val="23"/>
              </w:rPr>
            </w:pPr>
          </w:p>
        </w:tc>
        <w:tc>
          <w:tcPr>
            <w:tcW w:w="5380" w:type="dxa"/>
            <w:gridSpan w:val="3"/>
            <w:tcBorders>
              <w:right w:val="single" w:sz="8" w:space="0" w:color="auto"/>
            </w:tcBorders>
            <w:vAlign w:val="bottom"/>
          </w:tcPr>
          <w:p w:rsidR="00BD0626" w:rsidRDefault="001E7133">
            <w:pPr>
              <w:ind w:left="340"/>
              <w:rPr>
                <w:sz w:val="20"/>
                <w:szCs w:val="20"/>
              </w:rPr>
            </w:pPr>
            <w:r>
              <w:rPr>
                <w:rFonts w:ascii="Calibri" w:eastAsia="Calibri" w:hAnsi="Calibri" w:cs="Calibri"/>
              </w:rPr>
              <w:t xml:space="preserve">Федерального </w:t>
            </w:r>
            <w:r>
              <w:rPr>
                <w:rFonts w:ascii="Calibri" w:eastAsia="Calibri" w:hAnsi="Calibri" w:cs="Calibri"/>
              </w:rPr>
              <w:t>закона от 29.07.1998 N 135-ФЗ «Об</w:t>
            </w:r>
          </w:p>
        </w:tc>
        <w:tc>
          <w:tcPr>
            <w:tcW w:w="40" w:type="dxa"/>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269"/>
        </w:trPr>
        <w:tc>
          <w:tcPr>
            <w:tcW w:w="80" w:type="dxa"/>
            <w:tcBorders>
              <w:right w:val="single" w:sz="8" w:space="0" w:color="auto"/>
            </w:tcBorders>
            <w:vAlign w:val="bottom"/>
          </w:tcPr>
          <w:p w:rsidR="00BD0626" w:rsidRDefault="00BD0626">
            <w:pPr>
              <w:rPr>
                <w:sz w:val="23"/>
                <w:szCs w:val="23"/>
              </w:rPr>
            </w:pPr>
          </w:p>
        </w:tc>
        <w:tc>
          <w:tcPr>
            <w:tcW w:w="3900" w:type="dxa"/>
            <w:tcBorders>
              <w:right w:val="single" w:sz="8" w:space="0" w:color="auto"/>
            </w:tcBorders>
            <w:vAlign w:val="bottom"/>
          </w:tcPr>
          <w:p w:rsidR="00BD0626" w:rsidRDefault="00BD0626">
            <w:pPr>
              <w:rPr>
                <w:sz w:val="23"/>
                <w:szCs w:val="23"/>
              </w:rPr>
            </w:pPr>
          </w:p>
        </w:tc>
        <w:tc>
          <w:tcPr>
            <w:tcW w:w="5380" w:type="dxa"/>
            <w:gridSpan w:val="3"/>
            <w:tcBorders>
              <w:right w:val="single" w:sz="8" w:space="0" w:color="auto"/>
            </w:tcBorders>
            <w:vAlign w:val="bottom"/>
          </w:tcPr>
          <w:p w:rsidR="00BD0626" w:rsidRDefault="001E7133">
            <w:pPr>
              <w:ind w:left="340"/>
              <w:rPr>
                <w:sz w:val="20"/>
                <w:szCs w:val="20"/>
              </w:rPr>
            </w:pPr>
            <w:r>
              <w:rPr>
                <w:rFonts w:ascii="Calibri" w:eastAsia="Calibri" w:hAnsi="Calibri" w:cs="Calibri"/>
              </w:rPr>
              <w:t>оценочной деятельности в Российской</w:t>
            </w:r>
          </w:p>
        </w:tc>
        <w:tc>
          <w:tcPr>
            <w:tcW w:w="40" w:type="dxa"/>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269"/>
        </w:trPr>
        <w:tc>
          <w:tcPr>
            <w:tcW w:w="80" w:type="dxa"/>
            <w:tcBorders>
              <w:right w:val="single" w:sz="8" w:space="0" w:color="auto"/>
            </w:tcBorders>
            <w:vAlign w:val="bottom"/>
          </w:tcPr>
          <w:p w:rsidR="00BD0626" w:rsidRDefault="00BD0626">
            <w:pPr>
              <w:rPr>
                <w:sz w:val="23"/>
                <w:szCs w:val="23"/>
              </w:rPr>
            </w:pPr>
          </w:p>
        </w:tc>
        <w:tc>
          <w:tcPr>
            <w:tcW w:w="3900" w:type="dxa"/>
            <w:vMerge w:val="restart"/>
            <w:tcBorders>
              <w:right w:val="single" w:sz="8" w:space="0" w:color="auto"/>
            </w:tcBorders>
            <w:vAlign w:val="bottom"/>
          </w:tcPr>
          <w:p w:rsidR="00BD0626" w:rsidRDefault="001E7133">
            <w:pPr>
              <w:ind w:left="80"/>
              <w:rPr>
                <w:sz w:val="20"/>
                <w:szCs w:val="20"/>
              </w:rPr>
            </w:pPr>
            <w:r>
              <w:rPr>
                <w:rFonts w:ascii="Calibri" w:eastAsia="Calibri" w:hAnsi="Calibri" w:cs="Calibri"/>
              </w:rPr>
              <w:t>Сведения о независимости оценщика</w:t>
            </w:r>
          </w:p>
        </w:tc>
        <w:tc>
          <w:tcPr>
            <w:tcW w:w="5380" w:type="dxa"/>
            <w:gridSpan w:val="3"/>
            <w:tcBorders>
              <w:right w:val="single" w:sz="8" w:space="0" w:color="auto"/>
            </w:tcBorders>
            <w:vAlign w:val="bottom"/>
          </w:tcPr>
          <w:p w:rsidR="00BD0626" w:rsidRDefault="001E7133">
            <w:pPr>
              <w:ind w:left="340"/>
              <w:rPr>
                <w:sz w:val="20"/>
                <w:szCs w:val="20"/>
              </w:rPr>
            </w:pPr>
            <w:r>
              <w:rPr>
                <w:rFonts w:ascii="Calibri" w:eastAsia="Calibri" w:hAnsi="Calibri" w:cs="Calibri"/>
              </w:rPr>
              <w:t>Федерации».</w:t>
            </w:r>
          </w:p>
        </w:tc>
        <w:tc>
          <w:tcPr>
            <w:tcW w:w="40" w:type="dxa"/>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134"/>
        </w:trPr>
        <w:tc>
          <w:tcPr>
            <w:tcW w:w="80" w:type="dxa"/>
            <w:tcBorders>
              <w:right w:val="single" w:sz="8" w:space="0" w:color="auto"/>
            </w:tcBorders>
            <w:vAlign w:val="bottom"/>
          </w:tcPr>
          <w:p w:rsidR="00BD0626" w:rsidRDefault="00BD0626">
            <w:pPr>
              <w:rPr>
                <w:sz w:val="11"/>
                <w:szCs w:val="11"/>
              </w:rPr>
            </w:pPr>
          </w:p>
        </w:tc>
        <w:tc>
          <w:tcPr>
            <w:tcW w:w="3900" w:type="dxa"/>
            <w:vMerge/>
            <w:tcBorders>
              <w:right w:val="single" w:sz="8" w:space="0" w:color="auto"/>
            </w:tcBorders>
            <w:vAlign w:val="bottom"/>
          </w:tcPr>
          <w:p w:rsidR="00BD0626" w:rsidRDefault="00BD0626">
            <w:pPr>
              <w:rPr>
                <w:sz w:val="11"/>
                <w:szCs w:val="11"/>
              </w:rPr>
            </w:pPr>
          </w:p>
        </w:tc>
        <w:tc>
          <w:tcPr>
            <w:tcW w:w="5380" w:type="dxa"/>
            <w:gridSpan w:val="3"/>
            <w:vMerge w:val="restart"/>
            <w:tcBorders>
              <w:right w:val="single" w:sz="8" w:space="0" w:color="auto"/>
            </w:tcBorders>
            <w:vAlign w:val="bottom"/>
          </w:tcPr>
          <w:p w:rsidR="00BD0626" w:rsidRDefault="001E7133">
            <w:pPr>
              <w:ind w:left="60"/>
              <w:rPr>
                <w:sz w:val="20"/>
                <w:szCs w:val="20"/>
              </w:rPr>
            </w:pPr>
            <w:r>
              <w:rPr>
                <w:rFonts w:ascii="Calibri" w:eastAsia="Calibri" w:hAnsi="Calibri" w:cs="Calibri"/>
              </w:rPr>
              <w:t>2. ООО «Сибирское агентство оценки» подтверждает,</w:t>
            </w:r>
          </w:p>
        </w:tc>
        <w:tc>
          <w:tcPr>
            <w:tcW w:w="40" w:type="dxa"/>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134"/>
        </w:trPr>
        <w:tc>
          <w:tcPr>
            <w:tcW w:w="80" w:type="dxa"/>
            <w:tcBorders>
              <w:right w:val="single" w:sz="8" w:space="0" w:color="auto"/>
            </w:tcBorders>
            <w:vAlign w:val="bottom"/>
          </w:tcPr>
          <w:p w:rsidR="00BD0626" w:rsidRDefault="00BD0626">
            <w:pPr>
              <w:rPr>
                <w:sz w:val="11"/>
                <w:szCs w:val="11"/>
              </w:rPr>
            </w:pPr>
          </w:p>
        </w:tc>
        <w:tc>
          <w:tcPr>
            <w:tcW w:w="3900" w:type="dxa"/>
            <w:vMerge w:val="restart"/>
            <w:tcBorders>
              <w:right w:val="single" w:sz="8" w:space="0" w:color="auto"/>
            </w:tcBorders>
            <w:vAlign w:val="bottom"/>
          </w:tcPr>
          <w:p w:rsidR="00BD0626" w:rsidRDefault="001E7133">
            <w:pPr>
              <w:ind w:left="80"/>
              <w:rPr>
                <w:sz w:val="20"/>
                <w:szCs w:val="20"/>
              </w:rPr>
            </w:pPr>
            <w:r>
              <w:rPr>
                <w:rFonts w:ascii="Calibri" w:eastAsia="Calibri" w:hAnsi="Calibri" w:cs="Calibri"/>
              </w:rPr>
              <w:t>и юридического лица, с которым</w:t>
            </w:r>
          </w:p>
        </w:tc>
        <w:tc>
          <w:tcPr>
            <w:tcW w:w="5380" w:type="dxa"/>
            <w:gridSpan w:val="3"/>
            <w:vMerge/>
            <w:tcBorders>
              <w:right w:val="single" w:sz="8" w:space="0" w:color="auto"/>
            </w:tcBorders>
            <w:vAlign w:val="bottom"/>
          </w:tcPr>
          <w:p w:rsidR="00BD0626" w:rsidRDefault="00BD0626">
            <w:pPr>
              <w:rPr>
                <w:sz w:val="11"/>
                <w:szCs w:val="11"/>
              </w:rPr>
            </w:pPr>
          </w:p>
        </w:tc>
        <w:tc>
          <w:tcPr>
            <w:tcW w:w="40" w:type="dxa"/>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134"/>
        </w:trPr>
        <w:tc>
          <w:tcPr>
            <w:tcW w:w="80" w:type="dxa"/>
            <w:tcBorders>
              <w:right w:val="single" w:sz="8" w:space="0" w:color="auto"/>
            </w:tcBorders>
            <w:vAlign w:val="bottom"/>
          </w:tcPr>
          <w:p w:rsidR="00BD0626" w:rsidRDefault="00BD0626">
            <w:pPr>
              <w:rPr>
                <w:sz w:val="11"/>
                <w:szCs w:val="11"/>
              </w:rPr>
            </w:pPr>
          </w:p>
        </w:tc>
        <w:tc>
          <w:tcPr>
            <w:tcW w:w="3900" w:type="dxa"/>
            <w:vMerge/>
            <w:tcBorders>
              <w:right w:val="single" w:sz="8" w:space="0" w:color="auto"/>
            </w:tcBorders>
            <w:vAlign w:val="bottom"/>
          </w:tcPr>
          <w:p w:rsidR="00BD0626" w:rsidRDefault="00BD0626">
            <w:pPr>
              <w:rPr>
                <w:sz w:val="11"/>
                <w:szCs w:val="11"/>
              </w:rPr>
            </w:pPr>
          </w:p>
        </w:tc>
        <w:tc>
          <w:tcPr>
            <w:tcW w:w="5380" w:type="dxa"/>
            <w:gridSpan w:val="3"/>
            <w:vMerge w:val="restart"/>
            <w:tcBorders>
              <w:right w:val="single" w:sz="8" w:space="0" w:color="auto"/>
            </w:tcBorders>
            <w:vAlign w:val="bottom"/>
          </w:tcPr>
          <w:p w:rsidR="00BD0626" w:rsidRDefault="001E7133">
            <w:pPr>
              <w:ind w:left="340"/>
              <w:rPr>
                <w:sz w:val="20"/>
                <w:szCs w:val="20"/>
              </w:rPr>
            </w:pPr>
            <w:r>
              <w:rPr>
                <w:rFonts w:ascii="Calibri" w:eastAsia="Calibri" w:hAnsi="Calibri" w:cs="Calibri"/>
              </w:rPr>
              <w:t xml:space="preserve">что не имеет имущественного </w:t>
            </w:r>
            <w:r>
              <w:rPr>
                <w:rFonts w:ascii="Calibri" w:eastAsia="Calibri" w:hAnsi="Calibri" w:cs="Calibri"/>
              </w:rPr>
              <w:t>интереса в объекте</w:t>
            </w:r>
          </w:p>
        </w:tc>
        <w:tc>
          <w:tcPr>
            <w:tcW w:w="40" w:type="dxa"/>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134"/>
        </w:trPr>
        <w:tc>
          <w:tcPr>
            <w:tcW w:w="80" w:type="dxa"/>
            <w:tcBorders>
              <w:right w:val="single" w:sz="8" w:space="0" w:color="auto"/>
            </w:tcBorders>
            <w:vAlign w:val="bottom"/>
          </w:tcPr>
          <w:p w:rsidR="00BD0626" w:rsidRDefault="00BD0626">
            <w:pPr>
              <w:rPr>
                <w:sz w:val="11"/>
                <w:szCs w:val="11"/>
              </w:rPr>
            </w:pPr>
          </w:p>
        </w:tc>
        <w:tc>
          <w:tcPr>
            <w:tcW w:w="3900" w:type="dxa"/>
            <w:vMerge w:val="restart"/>
            <w:tcBorders>
              <w:right w:val="single" w:sz="8" w:space="0" w:color="auto"/>
            </w:tcBorders>
            <w:vAlign w:val="bottom"/>
          </w:tcPr>
          <w:p w:rsidR="00BD0626" w:rsidRDefault="001E7133">
            <w:pPr>
              <w:ind w:left="80"/>
              <w:rPr>
                <w:sz w:val="20"/>
                <w:szCs w:val="20"/>
              </w:rPr>
            </w:pPr>
            <w:r>
              <w:rPr>
                <w:rFonts w:ascii="Calibri" w:eastAsia="Calibri" w:hAnsi="Calibri" w:cs="Calibri"/>
              </w:rPr>
              <w:t>оценщик заключил трудовой договор</w:t>
            </w:r>
          </w:p>
        </w:tc>
        <w:tc>
          <w:tcPr>
            <w:tcW w:w="5380" w:type="dxa"/>
            <w:gridSpan w:val="3"/>
            <w:vMerge/>
            <w:tcBorders>
              <w:right w:val="single" w:sz="8" w:space="0" w:color="auto"/>
            </w:tcBorders>
            <w:vAlign w:val="bottom"/>
          </w:tcPr>
          <w:p w:rsidR="00BD0626" w:rsidRDefault="00BD0626">
            <w:pPr>
              <w:rPr>
                <w:sz w:val="11"/>
                <w:szCs w:val="11"/>
              </w:rPr>
            </w:pPr>
          </w:p>
        </w:tc>
        <w:tc>
          <w:tcPr>
            <w:tcW w:w="40" w:type="dxa"/>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134"/>
        </w:trPr>
        <w:tc>
          <w:tcPr>
            <w:tcW w:w="80" w:type="dxa"/>
            <w:tcBorders>
              <w:right w:val="single" w:sz="8" w:space="0" w:color="auto"/>
            </w:tcBorders>
            <w:vAlign w:val="bottom"/>
          </w:tcPr>
          <w:p w:rsidR="00BD0626" w:rsidRDefault="00BD0626">
            <w:pPr>
              <w:rPr>
                <w:sz w:val="11"/>
                <w:szCs w:val="11"/>
              </w:rPr>
            </w:pPr>
          </w:p>
        </w:tc>
        <w:tc>
          <w:tcPr>
            <w:tcW w:w="3900" w:type="dxa"/>
            <w:vMerge/>
            <w:tcBorders>
              <w:right w:val="single" w:sz="8" w:space="0" w:color="auto"/>
            </w:tcBorders>
            <w:vAlign w:val="bottom"/>
          </w:tcPr>
          <w:p w:rsidR="00BD0626" w:rsidRDefault="00BD0626">
            <w:pPr>
              <w:rPr>
                <w:sz w:val="11"/>
                <w:szCs w:val="11"/>
              </w:rPr>
            </w:pPr>
          </w:p>
        </w:tc>
        <w:tc>
          <w:tcPr>
            <w:tcW w:w="5380" w:type="dxa"/>
            <w:gridSpan w:val="3"/>
            <w:vMerge w:val="restart"/>
            <w:tcBorders>
              <w:right w:val="single" w:sz="8" w:space="0" w:color="auto"/>
            </w:tcBorders>
            <w:vAlign w:val="bottom"/>
          </w:tcPr>
          <w:p w:rsidR="00BD0626" w:rsidRDefault="001E7133">
            <w:pPr>
              <w:ind w:left="340"/>
              <w:rPr>
                <w:sz w:val="20"/>
                <w:szCs w:val="20"/>
              </w:rPr>
            </w:pPr>
            <w:r>
              <w:rPr>
                <w:rFonts w:ascii="Calibri" w:eastAsia="Calibri" w:hAnsi="Calibri" w:cs="Calibri"/>
              </w:rPr>
              <w:t>оценки и (или) не является аффилированным</w:t>
            </w:r>
          </w:p>
        </w:tc>
        <w:tc>
          <w:tcPr>
            <w:tcW w:w="40" w:type="dxa"/>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134"/>
        </w:trPr>
        <w:tc>
          <w:tcPr>
            <w:tcW w:w="80" w:type="dxa"/>
            <w:tcBorders>
              <w:right w:val="single" w:sz="8" w:space="0" w:color="auto"/>
            </w:tcBorders>
            <w:vAlign w:val="bottom"/>
          </w:tcPr>
          <w:p w:rsidR="00BD0626" w:rsidRDefault="00BD0626">
            <w:pPr>
              <w:rPr>
                <w:sz w:val="11"/>
                <w:szCs w:val="11"/>
              </w:rPr>
            </w:pPr>
          </w:p>
        </w:tc>
        <w:tc>
          <w:tcPr>
            <w:tcW w:w="3900" w:type="dxa"/>
            <w:tcBorders>
              <w:right w:val="single" w:sz="8" w:space="0" w:color="auto"/>
            </w:tcBorders>
            <w:vAlign w:val="bottom"/>
          </w:tcPr>
          <w:p w:rsidR="00BD0626" w:rsidRDefault="00BD0626">
            <w:pPr>
              <w:rPr>
                <w:sz w:val="11"/>
                <w:szCs w:val="11"/>
              </w:rPr>
            </w:pPr>
          </w:p>
        </w:tc>
        <w:tc>
          <w:tcPr>
            <w:tcW w:w="5380" w:type="dxa"/>
            <w:gridSpan w:val="3"/>
            <w:vMerge/>
            <w:tcBorders>
              <w:right w:val="single" w:sz="8" w:space="0" w:color="auto"/>
            </w:tcBorders>
            <w:vAlign w:val="bottom"/>
          </w:tcPr>
          <w:p w:rsidR="00BD0626" w:rsidRDefault="00BD0626">
            <w:pPr>
              <w:rPr>
                <w:sz w:val="11"/>
                <w:szCs w:val="11"/>
              </w:rPr>
            </w:pPr>
          </w:p>
        </w:tc>
        <w:tc>
          <w:tcPr>
            <w:tcW w:w="40" w:type="dxa"/>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269"/>
        </w:trPr>
        <w:tc>
          <w:tcPr>
            <w:tcW w:w="80" w:type="dxa"/>
            <w:tcBorders>
              <w:right w:val="single" w:sz="8" w:space="0" w:color="auto"/>
            </w:tcBorders>
            <w:vAlign w:val="bottom"/>
          </w:tcPr>
          <w:p w:rsidR="00BD0626" w:rsidRDefault="00BD0626">
            <w:pPr>
              <w:rPr>
                <w:sz w:val="23"/>
                <w:szCs w:val="23"/>
              </w:rPr>
            </w:pPr>
          </w:p>
        </w:tc>
        <w:tc>
          <w:tcPr>
            <w:tcW w:w="3900" w:type="dxa"/>
            <w:tcBorders>
              <w:right w:val="single" w:sz="8" w:space="0" w:color="auto"/>
            </w:tcBorders>
            <w:vAlign w:val="bottom"/>
          </w:tcPr>
          <w:p w:rsidR="00BD0626" w:rsidRDefault="00BD0626">
            <w:pPr>
              <w:rPr>
                <w:sz w:val="23"/>
                <w:szCs w:val="23"/>
              </w:rPr>
            </w:pPr>
          </w:p>
        </w:tc>
        <w:tc>
          <w:tcPr>
            <w:tcW w:w="5380" w:type="dxa"/>
            <w:gridSpan w:val="3"/>
            <w:tcBorders>
              <w:right w:val="single" w:sz="8" w:space="0" w:color="auto"/>
            </w:tcBorders>
            <w:vAlign w:val="bottom"/>
          </w:tcPr>
          <w:p w:rsidR="00BD0626" w:rsidRDefault="001E7133">
            <w:pPr>
              <w:ind w:left="340"/>
              <w:rPr>
                <w:sz w:val="20"/>
                <w:szCs w:val="20"/>
              </w:rPr>
            </w:pPr>
            <w:r>
              <w:rPr>
                <w:rFonts w:ascii="Calibri" w:eastAsia="Calibri" w:hAnsi="Calibri" w:cs="Calibri"/>
              </w:rPr>
              <w:t>лицом заказчика.</w:t>
            </w:r>
          </w:p>
        </w:tc>
        <w:tc>
          <w:tcPr>
            <w:tcW w:w="40" w:type="dxa"/>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269"/>
        </w:trPr>
        <w:tc>
          <w:tcPr>
            <w:tcW w:w="80" w:type="dxa"/>
            <w:tcBorders>
              <w:right w:val="single" w:sz="8" w:space="0" w:color="auto"/>
            </w:tcBorders>
            <w:vAlign w:val="bottom"/>
          </w:tcPr>
          <w:p w:rsidR="00BD0626" w:rsidRDefault="00BD0626">
            <w:pPr>
              <w:rPr>
                <w:sz w:val="23"/>
                <w:szCs w:val="23"/>
              </w:rPr>
            </w:pPr>
          </w:p>
        </w:tc>
        <w:tc>
          <w:tcPr>
            <w:tcW w:w="3900" w:type="dxa"/>
            <w:tcBorders>
              <w:right w:val="single" w:sz="8" w:space="0" w:color="auto"/>
            </w:tcBorders>
            <w:vAlign w:val="bottom"/>
          </w:tcPr>
          <w:p w:rsidR="00BD0626" w:rsidRDefault="00BD0626">
            <w:pPr>
              <w:rPr>
                <w:sz w:val="23"/>
                <w:szCs w:val="23"/>
              </w:rPr>
            </w:pPr>
          </w:p>
        </w:tc>
        <w:tc>
          <w:tcPr>
            <w:tcW w:w="5380" w:type="dxa"/>
            <w:gridSpan w:val="3"/>
            <w:tcBorders>
              <w:right w:val="single" w:sz="8" w:space="0" w:color="auto"/>
            </w:tcBorders>
            <w:vAlign w:val="bottom"/>
          </w:tcPr>
          <w:p w:rsidR="00BD0626" w:rsidRDefault="001E7133">
            <w:pPr>
              <w:ind w:left="60"/>
              <w:rPr>
                <w:sz w:val="20"/>
                <w:szCs w:val="20"/>
              </w:rPr>
            </w:pPr>
            <w:r>
              <w:rPr>
                <w:rFonts w:ascii="Calibri" w:eastAsia="Calibri" w:hAnsi="Calibri" w:cs="Calibri"/>
              </w:rPr>
              <w:t>3. Размер денежного вознаграждения за проведение</w:t>
            </w:r>
          </w:p>
        </w:tc>
        <w:tc>
          <w:tcPr>
            <w:tcW w:w="40" w:type="dxa"/>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269"/>
        </w:trPr>
        <w:tc>
          <w:tcPr>
            <w:tcW w:w="80" w:type="dxa"/>
            <w:tcBorders>
              <w:right w:val="single" w:sz="8" w:space="0" w:color="auto"/>
            </w:tcBorders>
            <w:vAlign w:val="bottom"/>
          </w:tcPr>
          <w:p w:rsidR="00BD0626" w:rsidRDefault="00BD0626">
            <w:pPr>
              <w:rPr>
                <w:sz w:val="23"/>
                <w:szCs w:val="23"/>
              </w:rPr>
            </w:pPr>
          </w:p>
        </w:tc>
        <w:tc>
          <w:tcPr>
            <w:tcW w:w="3900" w:type="dxa"/>
            <w:tcBorders>
              <w:right w:val="single" w:sz="8" w:space="0" w:color="auto"/>
            </w:tcBorders>
            <w:vAlign w:val="bottom"/>
          </w:tcPr>
          <w:p w:rsidR="00BD0626" w:rsidRDefault="00BD0626">
            <w:pPr>
              <w:rPr>
                <w:sz w:val="23"/>
                <w:szCs w:val="23"/>
              </w:rPr>
            </w:pPr>
          </w:p>
        </w:tc>
        <w:tc>
          <w:tcPr>
            <w:tcW w:w="5380" w:type="dxa"/>
            <w:gridSpan w:val="3"/>
            <w:tcBorders>
              <w:right w:val="single" w:sz="8" w:space="0" w:color="auto"/>
            </w:tcBorders>
            <w:vAlign w:val="bottom"/>
          </w:tcPr>
          <w:p w:rsidR="00BD0626" w:rsidRDefault="001E7133">
            <w:pPr>
              <w:ind w:left="340"/>
              <w:rPr>
                <w:sz w:val="20"/>
                <w:szCs w:val="20"/>
              </w:rPr>
            </w:pPr>
            <w:r>
              <w:rPr>
                <w:rFonts w:ascii="Calibri" w:eastAsia="Calibri" w:hAnsi="Calibri" w:cs="Calibri"/>
              </w:rPr>
              <w:t>оценки объектов оценки не зависит от итоговой</w:t>
            </w:r>
          </w:p>
        </w:tc>
        <w:tc>
          <w:tcPr>
            <w:tcW w:w="40" w:type="dxa"/>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265"/>
        </w:trPr>
        <w:tc>
          <w:tcPr>
            <w:tcW w:w="80" w:type="dxa"/>
            <w:tcBorders>
              <w:right w:val="single" w:sz="8" w:space="0" w:color="auto"/>
            </w:tcBorders>
            <w:vAlign w:val="bottom"/>
          </w:tcPr>
          <w:p w:rsidR="00BD0626" w:rsidRDefault="00BD0626">
            <w:pPr>
              <w:rPr>
                <w:sz w:val="23"/>
                <w:szCs w:val="23"/>
              </w:rPr>
            </w:pPr>
          </w:p>
        </w:tc>
        <w:tc>
          <w:tcPr>
            <w:tcW w:w="3900" w:type="dxa"/>
            <w:tcBorders>
              <w:right w:val="single" w:sz="8" w:space="0" w:color="auto"/>
            </w:tcBorders>
            <w:vAlign w:val="bottom"/>
          </w:tcPr>
          <w:p w:rsidR="00BD0626" w:rsidRDefault="00BD0626">
            <w:pPr>
              <w:rPr>
                <w:sz w:val="23"/>
                <w:szCs w:val="23"/>
              </w:rPr>
            </w:pPr>
          </w:p>
        </w:tc>
        <w:tc>
          <w:tcPr>
            <w:tcW w:w="5380" w:type="dxa"/>
            <w:gridSpan w:val="3"/>
            <w:tcBorders>
              <w:right w:val="single" w:sz="8" w:space="0" w:color="auto"/>
            </w:tcBorders>
            <w:vAlign w:val="bottom"/>
          </w:tcPr>
          <w:p w:rsidR="00BD0626" w:rsidRDefault="001E7133">
            <w:pPr>
              <w:spacing w:line="265" w:lineRule="exact"/>
              <w:ind w:left="340"/>
              <w:rPr>
                <w:sz w:val="20"/>
                <w:szCs w:val="20"/>
              </w:rPr>
            </w:pPr>
            <w:r>
              <w:rPr>
                <w:rFonts w:ascii="Calibri" w:eastAsia="Calibri" w:hAnsi="Calibri" w:cs="Calibri"/>
              </w:rPr>
              <w:t xml:space="preserve">величины </w:t>
            </w:r>
            <w:r>
              <w:rPr>
                <w:rFonts w:ascii="Calibri" w:eastAsia="Calibri" w:hAnsi="Calibri" w:cs="Calibri"/>
              </w:rPr>
              <w:t>стоимости объектов оценки, указанной в</w:t>
            </w:r>
          </w:p>
        </w:tc>
        <w:tc>
          <w:tcPr>
            <w:tcW w:w="40" w:type="dxa"/>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271"/>
        </w:trPr>
        <w:tc>
          <w:tcPr>
            <w:tcW w:w="80" w:type="dxa"/>
            <w:tcBorders>
              <w:right w:val="single" w:sz="8" w:space="0" w:color="auto"/>
            </w:tcBorders>
            <w:vAlign w:val="bottom"/>
          </w:tcPr>
          <w:p w:rsidR="00BD0626" w:rsidRDefault="00BD0626">
            <w:pPr>
              <w:rPr>
                <w:sz w:val="23"/>
                <w:szCs w:val="23"/>
              </w:rPr>
            </w:pPr>
          </w:p>
        </w:tc>
        <w:tc>
          <w:tcPr>
            <w:tcW w:w="3900" w:type="dxa"/>
            <w:tcBorders>
              <w:bottom w:val="single" w:sz="8" w:space="0" w:color="auto"/>
              <w:right w:val="single" w:sz="8" w:space="0" w:color="auto"/>
            </w:tcBorders>
            <w:vAlign w:val="bottom"/>
          </w:tcPr>
          <w:p w:rsidR="00BD0626" w:rsidRDefault="00BD0626">
            <w:pPr>
              <w:rPr>
                <w:sz w:val="23"/>
                <w:szCs w:val="23"/>
              </w:rPr>
            </w:pPr>
          </w:p>
        </w:tc>
        <w:tc>
          <w:tcPr>
            <w:tcW w:w="5380" w:type="dxa"/>
            <w:gridSpan w:val="3"/>
            <w:tcBorders>
              <w:bottom w:val="single" w:sz="8" w:space="0" w:color="auto"/>
              <w:right w:val="single" w:sz="8" w:space="0" w:color="auto"/>
            </w:tcBorders>
            <w:vAlign w:val="bottom"/>
          </w:tcPr>
          <w:p w:rsidR="00BD0626" w:rsidRDefault="001E7133">
            <w:pPr>
              <w:ind w:left="340"/>
              <w:rPr>
                <w:sz w:val="20"/>
                <w:szCs w:val="20"/>
              </w:rPr>
            </w:pPr>
            <w:r>
              <w:rPr>
                <w:rFonts w:ascii="Calibri" w:eastAsia="Calibri" w:hAnsi="Calibri" w:cs="Calibri"/>
              </w:rPr>
              <w:t>настоящем отчете об оценке.</w:t>
            </w:r>
          </w:p>
        </w:tc>
        <w:tc>
          <w:tcPr>
            <w:tcW w:w="40" w:type="dxa"/>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276"/>
        </w:trPr>
        <w:tc>
          <w:tcPr>
            <w:tcW w:w="80" w:type="dxa"/>
            <w:tcBorders>
              <w:right w:val="single" w:sz="8" w:space="0" w:color="auto"/>
            </w:tcBorders>
            <w:vAlign w:val="bottom"/>
          </w:tcPr>
          <w:p w:rsidR="00BD0626" w:rsidRDefault="00BD0626">
            <w:pPr>
              <w:rPr>
                <w:sz w:val="23"/>
                <w:szCs w:val="23"/>
              </w:rPr>
            </w:pPr>
          </w:p>
        </w:tc>
        <w:tc>
          <w:tcPr>
            <w:tcW w:w="3900" w:type="dxa"/>
            <w:tcBorders>
              <w:right w:val="single" w:sz="8" w:space="0" w:color="auto"/>
            </w:tcBorders>
            <w:vAlign w:val="bottom"/>
          </w:tcPr>
          <w:p w:rsidR="00BD0626" w:rsidRDefault="001E7133">
            <w:pPr>
              <w:ind w:left="80"/>
              <w:rPr>
                <w:sz w:val="20"/>
                <w:szCs w:val="20"/>
              </w:rPr>
            </w:pPr>
            <w:r>
              <w:rPr>
                <w:rFonts w:ascii="Calibri" w:eastAsia="Calibri" w:hAnsi="Calibri" w:cs="Calibri"/>
              </w:rPr>
              <w:t>Информация о привлекаемых к</w:t>
            </w:r>
          </w:p>
        </w:tc>
        <w:tc>
          <w:tcPr>
            <w:tcW w:w="5380" w:type="dxa"/>
            <w:gridSpan w:val="3"/>
            <w:tcBorders>
              <w:right w:val="single" w:sz="8" w:space="0" w:color="auto"/>
            </w:tcBorders>
            <w:vAlign w:val="bottom"/>
          </w:tcPr>
          <w:p w:rsidR="00BD0626" w:rsidRDefault="001E7133">
            <w:pPr>
              <w:ind w:left="80"/>
              <w:rPr>
                <w:sz w:val="20"/>
                <w:szCs w:val="20"/>
              </w:rPr>
            </w:pPr>
            <w:r>
              <w:rPr>
                <w:rFonts w:ascii="Calibri" w:eastAsia="Calibri" w:hAnsi="Calibri" w:cs="Calibri"/>
              </w:rPr>
              <w:t>Непосредственно к проведению оценки и подготовке</w:t>
            </w:r>
          </w:p>
        </w:tc>
        <w:tc>
          <w:tcPr>
            <w:tcW w:w="40" w:type="dxa"/>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278"/>
        </w:trPr>
        <w:tc>
          <w:tcPr>
            <w:tcW w:w="80" w:type="dxa"/>
            <w:tcBorders>
              <w:right w:val="single" w:sz="8" w:space="0" w:color="auto"/>
            </w:tcBorders>
            <w:vAlign w:val="bottom"/>
          </w:tcPr>
          <w:p w:rsidR="00BD0626" w:rsidRDefault="00BD0626">
            <w:pPr>
              <w:rPr>
                <w:sz w:val="24"/>
                <w:szCs w:val="24"/>
              </w:rPr>
            </w:pPr>
          </w:p>
        </w:tc>
        <w:tc>
          <w:tcPr>
            <w:tcW w:w="3900" w:type="dxa"/>
            <w:tcBorders>
              <w:bottom w:val="single" w:sz="8" w:space="0" w:color="auto"/>
              <w:right w:val="single" w:sz="8" w:space="0" w:color="auto"/>
            </w:tcBorders>
            <w:vAlign w:val="bottom"/>
          </w:tcPr>
          <w:p w:rsidR="00BD0626" w:rsidRDefault="001E7133">
            <w:pPr>
              <w:ind w:left="80"/>
              <w:rPr>
                <w:sz w:val="20"/>
                <w:szCs w:val="20"/>
              </w:rPr>
            </w:pPr>
            <w:r>
              <w:rPr>
                <w:rFonts w:ascii="Calibri" w:eastAsia="Calibri" w:hAnsi="Calibri" w:cs="Calibri"/>
              </w:rPr>
              <w:t>проведению оценки, подготовке</w:t>
            </w:r>
          </w:p>
        </w:tc>
        <w:tc>
          <w:tcPr>
            <w:tcW w:w="5380" w:type="dxa"/>
            <w:gridSpan w:val="3"/>
            <w:tcBorders>
              <w:bottom w:val="single" w:sz="8" w:space="0" w:color="auto"/>
              <w:right w:val="single" w:sz="8" w:space="0" w:color="auto"/>
            </w:tcBorders>
            <w:vAlign w:val="bottom"/>
          </w:tcPr>
          <w:p w:rsidR="00BD0626" w:rsidRDefault="001E7133">
            <w:pPr>
              <w:ind w:left="80"/>
              <w:rPr>
                <w:sz w:val="20"/>
                <w:szCs w:val="20"/>
              </w:rPr>
            </w:pPr>
            <w:r>
              <w:rPr>
                <w:rFonts w:ascii="Calibri" w:eastAsia="Calibri" w:hAnsi="Calibri" w:cs="Calibri"/>
              </w:rPr>
              <w:t>Отчета об оценке никакие сторонние организации и</w:t>
            </w:r>
          </w:p>
        </w:tc>
        <w:tc>
          <w:tcPr>
            <w:tcW w:w="40" w:type="dxa"/>
            <w:vAlign w:val="bottom"/>
          </w:tcPr>
          <w:p w:rsidR="00BD0626" w:rsidRDefault="00BD0626">
            <w:pPr>
              <w:rPr>
                <w:sz w:val="24"/>
                <w:szCs w:val="24"/>
              </w:rPr>
            </w:pPr>
          </w:p>
        </w:tc>
        <w:tc>
          <w:tcPr>
            <w:tcW w:w="0" w:type="dxa"/>
            <w:vAlign w:val="bottom"/>
          </w:tcPr>
          <w:p w:rsidR="00BD0626" w:rsidRDefault="00BD0626">
            <w:pPr>
              <w:rPr>
                <w:sz w:val="1"/>
                <w:szCs w:val="1"/>
              </w:rPr>
            </w:pPr>
          </w:p>
        </w:tc>
      </w:tr>
      <w:tr w:rsidR="00BD0626">
        <w:trPr>
          <w:trHeight w:val="156"/>
        </w:trPr>
        <w:tc>
          <w:tcPr>
            <w:tcW w:w="80" w:type="dxa"/>
            <w:tcBorders>
              <w:bottom w:val="single" w:sz="8" w:space="0" w:color="622423"/>
            </w:tcBorders>
            <w:vAlign w:val="bottom"/>
          </w:tcPr>
          <w:p w:rsidR="00BD0626" w:rsidRDefault="00BD0626">
            <w:pPr>
              <w:rPr>
                <w:sz w:val="13"/>
                <w:szCs w:val="13"/>
              </w:rPr>
            </w:pPr>
          </w:p>
        </w:tc>
        <w:tc>
          <w:tcPr>
            <w:tcW w:w="3900" w:type="dxa"/>
            <w:tcBorders>
              <w:bottom w:val="single" w:sz="8" w:space="0" w:color="622423"/>
            </w:tcBorders>
            <w:vAlign w:val="bottom"/>
          </w:tcPr>
          <w:p w:rsidR="00BD0626" w:rsidRDefault="00BD0626">
            <w:pPr>
              <w:rPr>
                <w:sz w:val="13"/>
                <w:szCs w:val="13"/>
              </w:rPr>
            </w:pPr>
          </w:p>
        </w:tc>
        <w:tc>
          <w:tcPr>
            <w:tcW w:w="3240" w:type="dxa"/>
            <w:tcBorders>
              <w:bottom w:val="single" w:sz="8" w:space="0" w:color="622423"/>
            </w:tcBorders>
            <w:vAlign w:val="bottom"/>
          </w:tcPr>
          <w:p w:rsidR="00BD0626" w:rsidRDefault="00BD0626">
            <w:pPr>
              <w:rPr>
                <w:sz w:val="13"/>
                <w:szCs w:val="13"/>
              </w:rPr>
            </w:pPr>
          </w:p>
        </w:tc>
        <w:tc>
          <w:tcPr>
            <w:tcW w:w="1120" w:type="dxa"/>
            <w:tcBorders>
              <w:bottom w:val="single" w:sz="8" w:space="0" w:color="622423"/>
            </w:tcBorders>
            <w:vAlign w:val="bottom"/>
          </w:tcPr>
          <w:p w:rsidR="00BD0626" w:rsidRDefault="00BD0626">
            <w:pPr>
              <w:rPr>
                <w:sz w:val="13"/>
                <w:szCs w:val="13"/>
              </w:rPr>
            </w:pPr>
          </w:p>
        </w:tc>
        <w:tc>
          <w:tcPr>
            <w:tcW w:w="1020" w:type="dxa"/>
            <w:tcBorders>
              <w:bottom w:val="single" w:sz="8" w:space="0" w:color="622423"/>
            </w:tcBorders>
            <w:vAlign w:val="bottom"/>
          </w:tcPr>
          <w:p w:rsidR="00BD0626" w:rsidRDefault="00BD0626">
            <w:pPr>
              <w:rPr>
                <w:sz w:val="13"/>
                <w:szCs w:val="13"/>
              </w:rPr>
            </w:pPr>
          </w:p>
        </w:tc>
        <w:tc>
          <w:tcPr>
            <w:tcW w:w="40" w:type="dxa"/>
            <w:tcBorders>
              <w:bottom w:val="single" w:sz="8" w:space="0" w:color="622423"/>
            </w:tcBorders>
            <w:vAlign w:val="bottom"/>
          </w:tcPr>
          <w:p w:rsidR="00BD0626" w:rsidRDefault="00BD0626">
            <w:pPr>
              <w:rPr>
                <w:sz w:val="13"/>
                <w:szCs w:val="13"/>
              </w:rPr>
            </w:pPr>
          </w:p>
        </w:tc>
        <w:tc>
          <w:tcPr>
            <w:tcW w:w="0" w:type="dxa"/>
            <w:vAlign w:val="bottom"/>
          </w:tcPr>
          <w:p w:rsidR="00BD0626" w:rsidRDefault="00BD0626">
            <w:pPr>
              <w:rPr>
                <w:sz w:val="1"/>
                <w:szCs w:val="1"/>
              </w:rPr>
            </w:pPr>
          </w:p>
        </w:tc>
      </w:tr>
      <w:tr w:rsidR="00BD0626">
        <w:trPr>
          <w:trHeight w:val="20"/>
        </w:trPr>
        <w:tc>
          <w:tcPr>
            <w:tcW w:w="80" w:type="dxa"/>
            <w:tcBorders>
              <w:bottom w:val="single" w:sz="8" w:space="0" w:color="622423"/>
            </w:tcBorders>
            <w:vAlign w:val="bottom"/>
          </w:tcPr>
          <w:p w:rsidR="00BD0626" w:rsidRDefault="00BD0626">
            <w:pPr>
              <w:spacing w:line="20" w:lineRule="exact"/>
              <w:rPr>
                <w:sz w:val="1"/>
                <w:szCs w:val="1"/>
              </w:rPr>
            </w:pPr>
          </w:p>
        </w:tc>
        <w:tc>
          <w:tcPr>
            <w:tcW w:w="3900" w:type="dxa"/>
            <w:tcBorders>
              <w:bottom w:val="single" w:sz="8" w:space="0" w:color="622423"/>
            </w:tcBorders>
            <w:vAlign w:val="bottom"/>
          </w:tcPr>
          <w:p w:rsidR="00BD0626" w:rsidRDefault="00BD0626">
            <w:pPr>
              <w:spacing w:line="20" w:lineRule="exact"/>
              <w:rPr>
                <w:sz w:val="1"/>
                <w:szCs w:val="1"/>
              </w:rPr>
            </w:pPr>
          </w:p>
        </w:tc>
        <w:tc>
          <w:tcPr>
            <w:tcW w:w="3240" w:type="dxa"/>
            <w:tcBorders>
              <w:bottom w:val="single" w:sz="8" w:space="0" w:color="622423"/>
            </w:tcBorders>
            <w:vAlign w:val="bottom"/>
          </w:tcPr>
          <w:p w:rsidR="00BD0626" w:rsidRDefault="00BD0626">
            <w:pPr>
              <w:spacing w:line="20" w:lineRule="exact"/>
              <w:rPr>
                <w:sz w:val="1"/>
                <w:szCs w:val="1"/>
              </w:rPr>
            </w:pPr>
          </w:p>
        </w:tc>
        <w:tc>
          <w:tcPr>
            <w:tcW w:w="1120" w:type="dxa"/>
            <w:tcBorders>
              <w:bottom w:val="single" w:sz="8" w:space="0" w:color="622423"/>
            </w:tcBorders>
            <w:vAlign w:val="bottom"/>
          </w:tcPr>
          <w:p w:rsidR="00BD0626" w:rsidRDefault="00BD0626">
            <w:pPr>
              <w:spacing w:line="20" w:lineRule="exact"/>
              <w:rPr>
                <w:sz w:val="1"/>
                <w:szCs w:val="1"/>
              </w:rPr>
            </w:pPr>
          </w:p>
        </w:tc>
        <w:tc>
          <w:tcPr>
            <w:tcW w:w="1020" w:type="dxa"/>
            <w:tcBorders>
              <w:bottom w:val="single" w:sz="8" w:space="0" w:color="622423"/>
            </w:tcBorders>
            <w:vAlign w:val="bottom"/>
          </w:tcPr>
          <w:p w:rsidR="00BD0626" w:rsidRDefault="00BD0626">
            <w:pPr>
              <w:spacing w:line="20" w:lineRule="exact"/>
              <w:rPr>
                <w:sz w:val="1"/>
                <w:szCs w:val="1"/>
              </w:rPr>
            </w:pPr>
          </w:p>
        </w:tc>
        <w:tc>
          <w:tcPr>
            <w:tcW w:w="40" w:type="dxa"/>
            <w:tcBorders>
              <w:bottom w:val="single" w:sz="8" w:space="0" w:color="622423"/>
            </w:tcBorders>
            <w:vAlign w:val="bottom"/>
          </w:tcPr>
          <w:p w:rsidR="00BD0626" w:rsidRDefault="00BD0626">
            <w:pPr>
              <w:spacing w:line="20" w:lineRule="exact"/>
              <w:rPr>
                <w:sz w:val="1"/>
                <w:szCs w:val="1"/>
              </w:rPr>
            </w:pPr>
          </w:p>
        </w:tc>
        <w:tc>
          <w:tcPr>
            <w:tcW w:w="0" w:type="dxa"/>
            <w:vAlign w:val="bottom"/>
          </w:tcPr>
          <w:p w:rsidR="00BD0626" w:rsidRDefault="00BD0626">
            <w:pPr>
              <w:spacing w:line="20" w:lineRule="exact"/>
              <w:rPr>
                <w:sz w:val="1"/>
                <w:szCs w:val="1"/>
              </w:rPr>
            </w:pPr>
          </w:p>
        </w:tc>
      </w:tr>
      <w:tr w:rsidR="00BD0626">
        <w:trPr>
          <w:trHeight w:val="255"/>
        </w:trPr>
        <w:tc>
          <w:tcPr>
            <w:tcW w:w="3980" w:type="dxa"/>
            <w:gridSpan w:val="2"/>
            <w:vAlign w:val="bottom"/>
          </w:tcPr>
          <w:p w:rsidR="00BD0626" w:rsidRDefault="001E7133">
            <w:pPr>
              <w:ind w:left="20"/>
              <w:rPr>
                <w:sz w:val="20"/>
                <w:szCs w:val="20"/>
              </w:rPr>
            </w:pPr>
            <w:r>
              <w:rPr>
                <w:rFonts w:ascii="Calibri" w:eastAsia="Calibri" w:hAnsi="Calibri" w:cs="Calibri"/>
                <w:sz w:val="20"/>
                <w:szCs w:val="20"/>
              </w:rPr>
              <w:t>Отчет № 1052/17 от 08 декабря 2017 г.</w:t>
            </w:r>
          </w:p>
        </w:tc>
        <w:tc>
          <w:tcPr>
            <w:tcW w:w="3240" w:type="dxa"/>
            <w:vAlign w:val="bottom"/>
          </w:tcPr>
          <w:p w:rsidR="00BD0626" w:rsidRDefault="00BD0626"/>
        </w:tc>
        <w:tc>
          <w:tcPr>
            <w:tcW w:w="1120" w:type="dxa"/>
            <w:vAlign w:val="bottom"/>
          </w:tcPr>
          <w:p w:rsidR="00BD0626" w:rsidRDefault="00BD0626"/>
        </w:tc>
        <w:tc>
          <w:tcPr>
            <w:tcW w:w="1060" w:type="dxa"/>
            <w:gridSpan w:val="2"/>
            <w:vAlign w:val="bottom"/>
          </w:tcPr>
          <w:p w:rsidR="00BD0626" w:rsidRDefault="001E7133">
            <w:pPr>
              <w:ind w:left="80"/>
              <w:rPr>
                <w:sz w:val="20"/>
                <w:szCs w:val="20"/>
              </w:rPr>
            </w:pPr>
            <w:r>
              <w:rPr>
                <w:rFonts w:ascii="Calibri" w:eastAsia="Calibri" w:hAnsi="Calibri" w:cs="Calibri"/>
                <w:sz w:val="20"/>
                <w:szCs w:val="20"/>
              </w:rPr>
              <w:t>Страница 9</w:t>
            </w:r>
          </w:p>
        </w:tc>
        <w:tc>
          <w:tcPr>
            <w:tcW w:w="0" w:type="dxa"/>
            <w:vAlign w:val="bottom"/>
          </w:tcPr>
          <w:p w:rsidR="00BD0626" w:rsidRDefault="00BD0626">
            <w:pPr>
              <w:rPr>
                <w:sz w:val="1"/>
                <w:szCs w:val="1"/>
              </w:rPr>
            </w:pPr>
          </w:p>
        </w:tc>
      </w:tr>
    </w:tbl>
    <w:p w:rsidR="00BD0626" w:rsidRDefault="00BD0626">
      <w:pPr>
        <w:sectPr w:rsidR="00BD0626">
          <w:pgSz w:w="11900" w:h="16838"/>
          <w:pgMar w:top="716" w:right="824" w:bottom="418" w:left="1440" w:header="0" w:footer="0" w:gutter="0"/>
          <w:cols w:space="720" w:equalWidth="0">
            <w:col w:w="9640"/>
          </w:cols>
        </w:sectPr>
      </w:pPr>
    </w:p>
    <w:p w:rsidR="00BD0626" w:rsidRDefault="001E7133">
      <w:pPr>
        <w:tabs>
          <w:tab w:val="left" w:pos="180"/>
        </w:tabs>
        <w:ind w:right="-159"/>
        <w:jc w:val="center"/>
        <w:rPr>
          <w:sz w:val="20"/>
          <w:szCs w:val="20"/>
        </w:rPr>
      </w:pPr>
      <w:r>
        <w:rPr>
          <w:rFonts w:ascii="Cambria" w:eastAsia="Cambria" w:hAnsi="Cambria" w:cs="Cambria"/>
          <w:sz w:val="20"/>
          <w:szCs w:val="20"/>
        </w:rPr>
        <w:lastRenderedPageBreak/>
        <w:t>ООО «Сибирское агентство оценки»</w:t>
      </w:r>
      <w:r>
        <w:rPr>
          <w:rFonts w:ascii="Cambria" w:eastAsia="Cambria" w:hAnsi="Cambria" w:cs="Cambria"/>
          <w:sz w:val="20"/>
          <w:szCs w:val="20"/>
        </w:rPr>
        <w:tab/>
        <w:t>ИНН: 8610011618</w:t>
      </w:r>
    </w:p>
    <w:p w:rsidR="00BD0626" w:rsidRDefault="001E7133">
      <w:pPr>
        <w:spacing w:line="20" w:lineRule="exact"/>
        <w:rPr>
          <w:sz w:val="20"/>
          <w:szCs w:val="20"/>
        </w:rPr>
      </w:pPr>
      <w:r>
        <w:rPr>
          <w:noProof/>
          <w:sz w:val="20"/>
          <w:szCs w:val="20"/>
        </w:rPr>
        <w:drawing>
          <wp:anchor distT="0" distB="0" distL="114300" distR="114300" simplePos="0" relativeHeight="251627008" behindDoc="1" locked="0" layoutInCell="0" allowOverlap="1">
            <wp:simplePos x="0" y="0"/>
            <wp:positionH relativeFrom="column">
              <wp:posOffset>146685</wp:posOffset>
            </wp:positionH>
            <wp:positionV relativeFrom="paragraph">
              <wp:posOffset>27305</wp:posOffset>
            </wp:positionV>
            <wp:extent cx="5979795" cy="3683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628032" behindDoc="1" locked="0" layoutInCell="0" allowOverlap="1">
            <wp:simplePos x="0" y="0"/>
            <wp:positionH relativeFrom="column">
              <wp:posOffset>146685</wp:posOffset>
            </wp:positionH>
            <wp:positionV relativeFrom="paragraph">
              <wp:posOffset>9525</wp:posOffset>
            </wp:positionV>
            <wp:extent cx="5979795" cy="889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291" w:lineRule="exact"/>
        <w:rPr>
          <w:sz w:val="20"/>
          <w:szCs w:val="20"/>
        </w:rPr>
      </w:pPr>
    </w:p>
    <w:tbl>
      <w:tblPr>
        <w:tblW w:w="0" w:type="auto"/>
        <w:tblInd w:w="310" w:type="dxa"/>
        <w:tblLayout w:type="fixed"/>
        <w:tblCellMar>
          <w:left w:w="0" w:type="dxa"/>
          <w:right w:w="0" w:type="dxa"/>
        </w:tblCellMar>
        <w:tblLook w:val="04A0" w:firstRow="1" w:lastRow="0" w:firstColumn="1" w:lastColumn="0" w:noHBand="0" w:noVBand="1"/>
      </w:tblPr>
      <w:tblGrid>
        <w:gridCol w:w="3920"/>
        <w:gridCol w:w="5380"/>
      </w:tblGrid>
      <w:tr w:rsidR="00BD0626">
        <w:trPr>
          <w:trHeight w:val="275"/>
        </w:trPr>
        <w:tc>
          <w:tcPr>
            <w:tcW w:w="3920" w:type="dxa"/>
            <w:tcBorders>
              <w:top w:val="single" w:sz="8" w:space="0" w:color="auto"/>
              <w:left w:val="single" w:sz="8" w:space="0" w:color="auto"/>
              <w:right w:val="single" w:sz="8" w:space="0" w:color="auto"/>
            </w:tcBorders>
            <w:vAlign w:val="bottom"/>
          </w:tcPr>
          <w:p w:rsidR="00BD0626" w:rsidRDefault="001E7133">
            <w:pPr>
              <w:ind w:left="100"/>
              <w:rPr>
                <w:sz w:val="20"/>
                <w:szCs w:val="20"/>
              </w:rPr>
            </w:pPr>
            <w:r>
              <w:rPr>
                <w:rFonts w:ascii="Calibri" w:eastAsia="Calibri" w:hAnsi="Calibri" w:cs="Calibri"/>
              </w:rPr>
              <w:t>отчёта об оценке сторонних</w:t>
            </w:r>
          </w:p>
        </w:tc>
        <w:tc>
          <w:tcPr>
            <w:tcW w:w="5380" w:type="dxa"/>
            <w:tcBorders>
              <w:top w:val="single" w:sz="8" w:space="0" w:color="auto"/>
              <w:right w:val="single" w:sz="8" w:space="0" w:color="auto"/>
            </w:tcBorders>
            <w:vAlign w:val="bottom"/>
          </w:tcPr>
          <w:p w:rsidR="00BD0626" w:rsidRDefault="001E7133">
            <w:pPr>
              <w:ind w:left="80"/>
              <w:rPr>
                <w:sz w:val="20"/>
                <w:szCs w:val="20"/>
              </w:rPr>
            </w:pPr>
            <w:r>
              <w:rPr>
                <w:rFonts w:ascii="Calibri" w:eastAsia="Calibri" w:hAnsi="Calibri" w:cs="Calibri"/>
              </w:rPr>
              <w:t>специалисты (в том числе оценщики) не</w:t>
            </w:r>
          </w:p>
        </w:tc>
      </w:tr>
      <w:tr w:rsidR="00BD0626">
        <w:trPr>
          <w:trHeight w:val="269"/>
        </w:trPr>
        <w:tc>
          <w:tcPr>
            <w:tcW w:w="3920" w:type="dxa"/>
            <w:tcBorders>
              <w:left w:val="single" w:sz="8" w:space="0" w:color="auto"/>
              <w:right w:val="single" w:sz="8" w:space="0" w:color="auto"/>
            </w:tcBorders>
            <w:vAlign w:val="bottom"/>
          </w:tcPr>
          <w:p w:rsidR="00BD0626" w:rsidRDefault="001E7133">
            <w:pPr>
              <w:ind w:left="100"/>
              <w:rPr>
                <w:sz w:val="20"/>
                <w:szCs w:val="20"/>
              </w:rPr>
            </w:pPr>
            <w:r>
              <w:rPr>
                <w:rFonts w:ascii="Calibri" w:eastAsia="Calibri" w:hAnsi="Calibri" w:cs="Calibri"/>
              </w:rPr>
              <w:t>организаций и специалистов</w:t>
            </w:r>
          </w:p>
        </w:tc>
        <w:tc>
          <w:tcPr>
            <w:tcW w:w="5380" w:type="dxa"/>
            <w:tcBorders>
              <w:right w:val="single" w:sz="8" w:space="0" w:color="auto"/>
            </w:tcBorders>
            <w:vAlign w:val="bottom"/>
          </w:tcPr>
          <w:p w:rsidR="00BD0626" w:rsidRDefault="001E7133">
            <w:pPr>
              <w:ind w:left="80"/>
              <w:rPr>
                <w:sz w:val="20"/>
                <w:szCs w:val="20"/>
              </w:rPr>
            </w:pPr>
            <w:r>
              <w:rPr>
                <w:rFonts w:ascii="Calibri" w:eastAsia="Calibri" w:hAnsi="Calibri" w:cs="Calibri"/>
              </w:rPr>
              <w:t>привлекались. Обращение к сторонним</w:t>
            </w:r>
            <w:r>
              <w:rPr>
                <w:rFonts w:ascii="Calibri" w:eastAsia="Calibri" w:hAnsi="Calibri" w:cs="Calibri"/>
              </w:rPr>
              <w:t xml:space="preserve"> организациям</w:t>
            </w:r>
          </w:p>
        </w:tc>
      </w:tr>
      <w:tr w:rsidR="00BD0626">
        <w:trPr>
          <w:trHeight w:val="269"/>
        </w:trPr>
        <w:tc>
          <w:tcPr>
            <w:tcW w:w="3920" w:type="dxa"/>
            <w:tcBorders>
              <w:left w:val="single" w:sz="8" w:space="0" w:color="auto"/>
              <w:right w:val="single" w:sz="8" w:space="0" w:color="auto"/>
            </w:tcBorders>
            <w:vAlign w:val="bottom"/>
          </w:tcPr>
          <w:p w:rsidR="00BD0626" w:rsidRDefault="00BD0626">
            <w:pPr>
              <w:rPr>
                <w:sz w:val="23"/>
                <w:szCs w:val="23"/>
              </w:rPr>
            </w:pPr>
          </w:p>
        </w:tc>
        <w:tc>
          <w:tcPr>
            <w:tcW w:w="5380" w:type="dxa"/>
            <w:tcBorders>
              <w:right w:val="single" w:sz="8" w:space="0" w:color="auto"/>
            </w:tcBorders>
            <w:vAlign w:val="bottom"/>
          </w:tcPr>
          <w:p w:rsidR="00BD0626" w:rsidRDefault="001E7133">
            <w:pPr>
              <w:ind w:left="80"/>
              <w:rPr>
                <w:sz w:val="20"/>
                <w:szCs w:val="20"/>
              </w:rPr>
            </w:pPr>
            <w:r>
              <w:rPr>
                <w:rFonts w:ascii="Calibri" w:eastAsia="Calibri" w:hAnsi="Calibri" w:cs="Calibri"/>
              </w:rPr>
              <w:t>или специалистам происходило лишь в рамках</w:t>
            </w:r>
          </w:p>
        </w:tc>
      </w:tr>
      <w:tr w:rsidR="00BD0626">
        <w:trPr>
          <w:trHeight w:val="269"/>
        </w:trPr>
        <w:tc>
          <w:tcPr>
            <w:tcW w:w="3920" w:type="dxa"/>
            <w:tcBorders>
              <w:left w:val="single" w:sz="8" w:space="0" w:color="auto"/>
              <w:right w:val="single" w:sz="8" w:space="0" w:color="auto"/>
            </w:tcBorders>
            <w:vAlign w:val="bottom"/>
          </w:tcPr>
          <w:p w:rsidR="00BD0626" w:rsidRDefault="00BD0626">
            <w:pPr>
              <w:rPr>
                <w:sz w:val="23"/>
                <w:szCs w:val="23"/>
              </w:rPr>
            </w:pPr>
          </w:p>
        </w:tc>
        <w:tc>
          <w:tcPr>
            <w:tcW w:w="5380" w:type="dxa"/>
            <w:tcBorders>
              <w:right w:val="single" w:sz="8" w:space="0" w:color="auto"/>
            </w:tcBorders>
            <w:vAlign w:val="bottom"/>
          </w:tcPr>
          <w:p w:rsidR="00BD0626" w:rsidRDefault="001E7133">
            <w:pPr>
              <w:ind w:left="80"/>
              <w:rPr>
                <w:sz w:val="20"/>
                <w:szCs w:val="20"/>
              </w:rPr>
            </w:pPr>
            <w:r>
              <w:rPr>
                <w:rFonts w:ascii="Calibri" w:eastAsia="Calibri" w:hAnsi="Calibri" w:cs="Calibri"/>
              </w:rPr>
              <w:t>использования их баз данных и знаний в качестве</w:t>
            </w:r>
          </w:p>
        </w:tc>
      </w:tr>
      <w:tr w:rsidR="00BD0626">
        <w:trPr>
          <w:trHeight w:val="271"/>
        </w:trPr>
        <w:tc>
          <w:tcPr>
            <w:tcW w:w="3920" w:type="dxa"/>
            <w:tcBorders>
              <w:left w:val="single" w:sz="8" w:space="0" w:color="auto"/>
              <w:bottom w:val="single" w:sz="8" w:space="0" w:color="auto"/>
              <w:right w:val="single" w:sz="8" w:space="0" w:color="auto"/>
            </w:tcBorders>
            <w:vAlign w:val="bottom"/>
          </w:tcPr>
          <w:p w:rsidR="00BD0626" w:rsidRDefault="00BD0626">
            <w:pPr>
              <w:rPr>
                <w:sz w:val="23"/>
                <w:szCs w:val="23"/>
              </w:rPr>
            </w:pPr>
          </w:p>
        </w:tc>
        <w:tc>
          <w:tcPr>
            <w:tcW w:w="5380" w:type="dxa"/>
            <w:tcBorders>
              <w:bottom w:val="single" w:sz="8" w:space="0" w:color="auto"/>
              <w:right w:val="single" w:sz="8" w:space="0" w:color="auto"/>
            </w:tcBorders>
            <w:vAlign w:val="bottom"/>
          </w:tcPr>
          <w:p w:rsidR="00BD0626" w:rsidRDefault="001E7133">
            <w:pPr>
              <w:ind w:left="80"/>
              <w:rPr>
                <w:sz w:val="20"/>
                <w:szCs w:val="20"/>
              </w:rPr>
            </w:pPr>
            <w:r>
              <w:rPr>
                <w:rFonts w:ascii="Calibri" w:eastAsia="Calibri" w:hAnsi="Calibri" w:cs="Calibri"/>
              </w:rPr>
              <w:t>источников информации.</w:t>
            </w:r>
          </w:p>
        </w:tc>
      </w:tr>
    </w:tbl>
    <w:p w:rsidR="00BD0626" w:rsidRDefault="00BD0626">
      <w:pPr>
        <w:spacing w:line="200" w:lineRule="exact"/>
        <w:rPr>
          <w:sz w:val="20"/>
          <w:szCs w:val="20"/>
        </w:rPr>
      </w:pPr>
    </w:p>
    <w:p w:rsidR="00BD0626" w:rsidRDefault="00BD0626">
      <w:pPr>
        <w:spacing w:line="383" w:lineRule="exact"/>
        <w:rPr>
          <w:sz w:val="20"/>
          <w:szCs w:val="20"/>
        </w:rPr>
      </w:pPr>
    </w:p>
    <w:p w:rsidR="00BD0626" w:rsidRDefault="001E7133">
      <w:pPr>
        <w:numPr>
          <w:ilvl w:val="0"/>
          <w:numId w:val="19"/>
        </w:numPr>
        <w:tabs>
          <w:tab w:val="left" w:pos="1980"/>
        </w:tabs>
        <w:ind w:left="1980" w:hanging="236"/>
        <w:rPr>
          <w:rFonts w:ascii="Calibri" w:eastAsia="Calibri" w:hAnsi="Calibri" w:cs="Calibri"/>
          <w:b/>
          <w:bCs/>
          <w:sz w:val="24"/>
          <w:szCs w:val="24"/>
        </w:rPr>
      </w:pPr>
      <w:r>
        <w:rPr>
          <w:rFonts w:ascii="Calibri" w:eastAsia="Calibri" w:hAnsi="Calibri" w:cs="Calibri"/>
          <w:b/>
          <w:bCs/>
          <w:sz w:val="24"/>
          <w:szCs w:val="24"/>
        </w:rPr>
        <w:t>ПРИМЕНЯЕМЫЕ СТАНДАРТЫ ОЦЕНОЧНОЙ ДЕЯТЕЛЬНОСТИ</w:t>
      </w:r>
    </w:p>
    <w:p w:rsidR="00BD0626" w:rsidRDefault="00BD0626">
      <w:pPr>
        <w:spacing w:line="202" w:lineRule="exact"/>
        <w:rPr>
          <w:sz w:val="20"/>
          <w:szCs w:val="20"/>
        </w:rPr>
      </w:pPr>
    </w:p>
    <w:p w:rsidR="00BD0626" w:rsidRDefault="001E7133">
      <w:pPr>
        <w:spacing w:line="218" w:lineRule="auto"/>
        <w:ind w:left="540" w:right="120" w:firstLine="710"/>
        <w:rPr>
          <w:sz w:val="20"/>
          <w:szCs w:val="20"/>
        </w:rPr>
      </w:pPr>
      <w:r>
        <w:rPr>
          <w:rFonts w:ascii="Calibri" w:eastAsia="Calibri" w:hAnsi="Calibri" w:cs="Calibri"/>
          <w:sz w:val="24"/>
          <w:szCs w:val="24"/>
        </w:rPr>
        <w:t xml:space="preserve">Настоящая работа выполнена в соответствии с документами, </w:t>
      </w:r>
      <w:r>
        <w:rPr>
          <w:rFonts w:ascii="Calibri" w:eastAsia="Calibri" w:hAnsi="Calibri" w:cs="Calibri"/>
          <w:sz w:val="24"/>
          <w:szCs w:val="24"/>
        </w:rPr>
        <w:t>регламентирующими практику профессиональной оценки.</w:t>
      </w:r>
    </w:p>
    <w:p w:rsidR="00BD0626" w:rsidRDefault="001E7133">
      <w:pPr>
        <w:numPr>
          <w:ilvl w:val="0"/>
          <w:numId w:val="20"/>
        </w:numPr>
        <w:tabs>
          <w:tab w:val="left" w:pos="1700"/>
        </w:tabs>
        <w:spacing w:line="181" w:lineRule="auto"/>
        <w:ind w:left="1700" w:hanging="369"/>
        <w:rPr>
          <w:rFonts w:ascii="Wingdings" w:eastAsia="Wingdings" w:hAnsi="Wingdings" w:cs="Wingdings"/>
          <w:sz w:val="35"/>
          <w:szCs w:val="35"/>
          <w:vertAlign w:val="superscript"/>
        </w:rPr>
      </w:pPr>
      <w:r>
        <w:rPr>
          <w:rFonts w:ascii="Calibri" w:eastAsia="Calibri" w:hAnsi="Calibri" w:cs="Calibri"/>
          <w:sz w:val="20"/>
          <w:szCs w:val="20"/>
        </w:rPr>
        <w:t>Федеральный закон «Об оценочной деятельности в Российской Федерации»</w:t>
      </w:r>
    </w:p>
    <w:p w:rsidR="00BD0626" w:rsidRDefault="00BD0626">
      <w:pPr>
        <w:spacing w:line="53" w:lineRule="exact"/>
        <w:rPr>
          <w:rFonts w:ascii="Wingdings" w:eastAsia="Wingdings" w:hAnsi="Wingdings" w:cs="Wingdings"/>
          <w:sz w:val="35"/>
          <w:szCs w:val="35"/>
          <w:vertAlign w:val="superscript"/>
        </w:rPr>
      </w:pPr>
    </w:p>
    <w:p w:rsidR="00BD0626" w:rsidRDefault="001E7133">
      <w:pPr>
        <w:numPr>
          <w:ilvl w:val="1"/>
          <w:numId w:val="20"/>
        </w:numPr>
        <w:tabs>
          <w:tab w:val="left" w:pos="1980"/>
        </w:tabs>
        <w:spacing w:line="196" w:lineRule="auto"/>
        <w:ind w:left="1980" w:hanging="289"/>
        <w:rPr>
          <w:rFonts w:ascii="Calibri" w:eastAsia="Calibri" w:hAnsi="Calibri" w:cs="Calibri"/>
          <w:sz w:val="24"/>
          <w:szCs w:val="24"/>
        </w:rPr>
      </w:pPr>
      <w:r>
        <w:rPr>
          <w:rFonts w:ascii="Calibri" w:eastAsia="Calibri" w:hAnsi="Calibri" w:cs="Calibri"/>
          <w:sz w:val="24"/>
          <w:szCs w:val="24"/>
        </w:rPr>
        <w:t>135-ФЗ от 29.07.1998 г.</w:t>
      </w:r>
    </w:p>
    <w:p w:rsidR="00BD0626" w:rsidRDefault="001E7133">
      <w:pPr>
        <w:numPr>
          <w:ilvl w:val="0"/>
          <w:numId w:val="20"/>
        </w:numPr>
        <w:tabs>
          <w:tab w:val="left" w:pos="1700"/>
        </w:tabs>
        <w:spacing w:line="180" w:lineRule="auto"/>
        <w:ind w:left="1700" w:hanging="369"/>
        <w:rPr>
          <w:rFonts w:ascii="Wingdings" w:eastAsia="Wingdings" w:hAnsi="Wingdings" w:cs="Wingdings"/>
          <w:sz w:val="35"/>
          <w:szCs w:val="35"/>
          <w:vertAlign w:val="superscript"/>
        </w:rPr>
      </w:pPr>
      <w:r>
        <w:rPr>
          <w:rFonts w:ascii="Calibri" w:eastAsia="Calibri" w:hAnsi="Calibri" w:cs="Calibri"/>
          <w:sz w:val="20"/>
          <w:szCs w:val="20"/>
        </w:rPr>
        <w:t>Федеральные стандарты оценки:</w:t>
      </w:r>
    </w:p>
    <w:p w:rsidR="00BD0626" w:rsidRDefault="00BD0626">
      <w:pPr>
        <w:spacing w:line="54" w:lineRule="exact"/>
        <w:rPr>
          <w:rFonts w:ascii="Wingdings" w:eastAsia="Wingdings" w:hAnsi="Wingdings" w:cs="Wingdings"/>
          <w:sz w:val="35"/>
          <w:szCs w:val="35"/>
          <w:vertAlign w:val="superscript"/>
        </w:rPr>
      </w:pPr>
    </w:p>
    <w:p w:rsidR="00BD0626" w:rsidRDefault="001E7133">
      <w:pPr>
        <w:numPr>
          <w:ilvl w:val="2"/>
          <w:numId w:val="20"/>
        </w:numPr>
        <w:tabs>
          <w:tab w:val="left" w:pos="2380"/>
        </w:tabs>
        <w:spacing w:line="229" w:lineRule="auto"/>
        <w:ind w:left="2380" w:right="100" w:hanging="353"/>
        <w:jc w:val="both"/>
        <w:rPr>
          <w:rFonts w:ascii="Calibri" w:eastAsia="Calibri" w:hAnsi="Calibri" w:cs="Calibri"/>
          <w:i/>
          <w:iCs/>
          <w:sz w:val="24"/>
          <w:szCs w:val="24"/>
        </w:rPr>
      </w:pPr>
      <w:r>
        <w:rPr>
          <w:rFonts w:ascii="Calibri" w:eastAsia="Calibri" w:hAnsi="Calibri" w:cs="Calibri"/>
          <w:i/>
          <w:iCs/>
          <w:sz w:val="24"/>
          <w:szCs w:val="24"/>
        </w:rPr>
        <w:t xml:space="preserve">Федеральный стандарт оценки № 1: «Общие понятия оценки, подходы к оценке и </w:t>
      </w:r>
      <w:r>
        <w:rPr>
          <w:rFonts w:ascii="Calibri" w:eastAsia="Calibri" w:hAnsi="Calibri" w:cs="Calibri"/>
          <w:i/>
          <w:iCs/>
          <w:sz w:val="24"/>
          <w:szCs w:val="24"/>
        </w:rPr>
        <w:t>требования к проведению оценки (ФСО № 1)» утвержденный Приказом Минэкономразвития России от 20.05.2015 г. № 297;</w:t>
      </w:r>
    </w:p>
    <w:p w:rsidR="00BD0626" w:rsidRDefault="00BD0626">
      <w:pPr>
        <w:spacing w:line="53" w:lineRule="exact"/>
        <w:rPr>
          <w:rFonts w:ascii="Calibri" w:eastAsia="Calibri" w:hAnsi="Calibri" w:cs="Calibri"/>
          <w:i/>
          <w:iCs/>
          <w:sz w:val="24"/>
          <w:szCs w:val="24"/>
        </w:rPr>
      </w:pPr>
    </w:p>
    <w:p w:rsidR="00BD0626" w:rsidRDefault="001E7133">
      <w:pPr>
        <w:numPr>
          <w:ilvl w:val="2"/>
          <w:numId w:val="20"/>
        </w:numPr>
        <w:tabs>
          <w:tab w:val="left" w:pos="2380"/>
        </w:tabs>
        <w:spacing w:line="225" w:lineRule="auto"/>
        <w:ind w:left="2380" w:right="120" w:hanging="353"/>
        <w:jc w:val="both"/>
        <w:rPr>
          <w:rFonts w:ascii="Calibri" w:eastAsia="Calibri" w:hAnsi="Calibri" w:cs="Calibri"/>
          <w:i/>
          <w:iCs/>
          <w:sz w:val="24"/>
          <w:szCs w:val="24"/>
        </w:rPr>
      </w:pPr>
      <w:r>
        <w:rPr>
          <w:rFonts w:ascii="Calibri" w:eastAsia="Calibri" w:hAnsi="Calibri" w:cs="Calibri"/>
          <w:i/>
          <w:iCs/>
          <w:sz w:val="24"/>
          <w:szCs w:val="24"/>
        </w:rPr>
        <w:t xml:space="preserve">Федеральный стандарт оценки № 2: «Цель оценки и виды стоимости (ФСО № 2)» утвержденный Приказом Минэкономразвития России от 20.05.2015 г. № </w:t>
      </w:r>
      <w:r>
        <w:rPr>
          <w:rFonts w:ascii="Calibri" w:eastAsia="Calibri" w:hAnsi="Calibri" w:cs="Calibri"/>
          <w:i/>
          <w:iCs/>
          <w:sz w:val="24"/>
          <w:szCs w:val="24"/>
        </w:rPr>
        <w:t>298;</w:t>
      </w:r>
    </w:p>
    <w:p w:rsidR="00BD0626" w:rsidRDefault="00BD0626">
      <w:pPr>
        <w:spacing w:line="54" w:lineRule="exact"/>
        <w:rPr>
          <w:rFonts w:ascii="Calibri" w:eastAsia="Calibri" w:hAnsi="Calibri" w:cs="Calibri"/>
          <w:i/>
          <w:iCs/>
          <w:sz w:val="24"/>
          <w:szCs w:val="24"/>
        </w:rPr>
      </w:pPr>
    </w:p>
    <w:p w:rsidR="00BD0626" w:rsidRDefault="001E7133">
      <w:pPr>
        <w:numPr>
          <w:ilvl w:val="2"/>
          <w:numId w:val="20"/>
        </w:numPr>
        <w:tabs>
          <w:tab w:val="left" w:pos="2380"/>
        </w:tabs>
        <w:spacing w:line="225" w:lineRule="auto"/>
        <w:ind w:left="2380" w:right="100" w:hanging="353"/>
        <w:jc w:val="both"/>
        <w:rPr>
          <w:rFonts w:ascii="Calibri" w:eastAsia="Calibri" w:hAnsi="Calibri" w:cs="Calibri"/>
          <w:i/>
          <w:iCs/>
          <w:sz w:val="24"/>
          <w:szCs w:val="24"/>
        </w:rPr>
      </w:pPr>
      <w:r>
        <w:rPr>
          <w:rFonts w:ascii="Calibri" w:eastAsia="Calibri" w:hAnsi="Calibri" w:cs="Calibri"/>
          <w:i/>
          <w:iCs/>
          <w:sz w:val="24"/>
          <w:szCs w:val="24"/>
        </w:rPr>
        <w:t>Федеральный стандарт оценки № 3: «Требования к отчету об оценке (ФСО № 3)» утвержденный Приказом Минэкономразвития России от 20.05.2015 г. № 299</w:t>
      </w:r>
    </w:p>
    <w:p w:rsidR="00BD0626" w:rsidRDefault="00BD0626">
      <w:pPr>
        <w:spacing w:line="54" w:lineRule="exact"/>
        <w:rPr>
          <w:rFonts w:ascii="Calibri" w:eastAsia="Calibri" w:hAnsi="Calibri" w:cs="Calibri"/>
          <w:i/>
          <w:iCs/>
          <w:sz w:val="24"/>
          <w:szCs w:val="24"/>
        </w:rPr>
      </w:pPr>
    </w:p>
    <w:p w:rsidR="00BD0626" w:rsidRDefault="001E7133">
      <w:pPr>
        <w:numPr>
          <w:ilvl w:val="2"/>
          <w:numId w:val="20"/>
        </w:numPr>
        <w:tabs>
          <w:tab w:val="left" w:pos="2380"/>
        </w:tabs>
        <w:spacing w:line="218" w:lineRule="auto"/>
        <w:ind w:left="2380" w:right="120" w:hanging="353"/>
        <w:jc w:val="both"/>
        <w:rPr>
          <w:rFonts w:ascii="Calibri" w:eastAsia="Calibri" w:hAnsi="Calibri" w:cs="Calibri"/>
          <w:i/>
          <w:iCs/>
          <w:sz w:val="24"/>
          <w:szCs w:val="24"/>
        </w:rPr>
      </w:pPr>
      <w:r>
        <w:rPr>
          <w:rFonts w:ascii="Calibri" w:eastAsia="Calibri" w:hAnsi="Calibri" w:cs="Calibri"/>
          <w:i/>
          <w:iCs/>
          <w:sz w:val="24"/>
          <w:szCs w:val="24"/>
        </w:rPr>
        <w:t>Федеральный стандарт оценки № 10: «Оценка стоимости машин и оборудования (ФСО № 10)» утвержденный Приказ</w:t>
      </w:r>
      <w:r>
        <w:rPr>
          <w:rFonts w:ascii="Calibri" w:eastAsia="Calibri" w:hAnsi="Calibri" w:cs="Calibri"/>
          <w:i/>
          <w:iCs/>
          <w:sz w:val="24"/>
          <w:szCs w:val="24"/>
        </w:rPr>
        <w:t>ом</w:t>
      </w:r>
    </w:p>
    <w:p w:rsidR="00BD0626" w:rsidRDefault="00BD0626">
      <w:pPr>
        <w:spacing w:line="5" w:lineRule="exact"/>
        <w:rPr>
          <w:sz w:val="20"/>
          <w:szCs w:val="20"/>
        </w:rPr>
      </w:pPr>
    </w:p>
    <w:p w:rsidR="00BD0626" w:rsidRDefault="001E7133">
      <w:pPr>
        <w:ind w:left="2380"/>
        <w:rPr>
          <w:sz w:val="20"/>
          <w:szCs w:val="20"/>
        </w:rPr>
      </w:pPr>
      <w:r>
        <w:rPr>
          <w:rFonts w:ascii="Calibri" w:eastAsia="Calibri" w:hAnsi="Calibri" w:cs="Calibri"/>
          <w:i/>
          <w:iCs/>
          <w:sz w:val="24"/>
          <w:szCs w:val="24"/>
        </w:rPr>
        <w:t>Минэкономразвития России от 01.06.2015 г. № 328.</w:t>
      </w:r>
    </w:p>
    <w:p w:rsidR="00BD0626" w:rsidRDefault="00BD0626">
      <w:pPr>
        <w:spacing w:line="53" w:lineRule="exact"/>
        <w:rPr>
          <w:sz w:val="20"/>
          <w:szCs w:val="20"/>
        </w:rPr>
      </w:pPr>
    </w:p>
    <w:p w:rsidR="00BD0626" w:rsidRDefault="001E7133">
      <w:pPr>
        <w:spacing w:line="225" w:lineRule="auto"/>
        <w:ind w:left="260" w:right="120" w:firstLine="711"/>
        <w:jc w:val="both"/>
        <w:rPr>
          <w:sz w:val="20"/>
          <w:szCs w:val="20"/>
        </w:rPr>
      </w:pPr>
      <w:r>
        <w:rPr>
          <w:rFonts w:ascii="Calibri" w:eastAsia="Calibri" w:hAnsi="Calibri" w:cs="Calibri"/>
          <w:sz w:val="24"/>
          <w:szCs w:val="24"/>
        </w:rPr>
        <w:t>Ниже в таблице приведен перечень использованных стандартов и обоснование их использования для определения соответствующего вида стоимости при проведении оценки объекта оценки в рамках настоящего отчета:</w:t>
      </w:r>
    </w:p>
    <w:p w:rsidR="00BD0626" w:rsidRDefault="00BD0626">
      <w:pPr>
        <w:spacing w:line="2"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00"/>
        <w:gridCol w:w="20"/>
        <w:gridCol w:w="1680"/>
        <w:gridCol w:w="1200"/>
        <w:gridCol w:w="2020"/>
        <w:gridCol w:w="2560"/>
        <w:gridCol w:w="1920"/>
        <w:gridCol w:w="100"/>
        <w:gridCol w:w="30"/>
      </w:tblGrid>
      <w:tr w:rsidR="00BD0626">
        <w:trPr>
          <w:trHeight w:val="293"/>
        </w:trPr>
        <w:tc>
          <w:tcPr>
            <w:tcW w:w="100" w:type="dxa"/>
            <w:vAlign w:val="bottom"/>
          </w:tcPr>
          <w:p w:rsidR="00BD0626" w:rsidRDefault="00BD0626">
            <w:pPr>
              <w:rPr>
                <w:sz w:val="24"/>
                <w:szCs w:val="24"/>
              </w:rPr>
            </w:pPr>
          </w:p>
        </w:tc>
        <w:tc>
          <w:tcPr>
            <w:tcW w:w="20" w:type="dxa"/>
            <w:vAlign w:val="bottom"/>
          </w:tcPr>
          <w:p w:rsidR="00BD0626" w:rsidRDefault="00BD0626">
            <w:pPr>
              <w:rPr>
                <w:sz w:val="24"/>
                <w:szCs w:val="24"/>
              </w:rPr>
            </w:pPr>
          </w:p>
        </w:tc>
        <w:tc>
          <w:tcPr>
            <w:tcW w:w="1680" w:type="dxa"/>
            <w:vAlign w:val="bottom"/>
          </w:tcPr>
          <w:p w:rsidR="00BD0626" w:rsidRDefault="00BD0626">
            <w:pPr>
              <w:rPr>
                <w:sz w:val="24"/>
                <w:szCs w:val="24"/>
              </w:rPr>
            </w:pPr>
          </w:p>
        </w:tc>
        <w:tc>
          <w:tcPr>
            <w:tcW w:w="1200" w:type="dxa"/>
            <w:vAlign w:val="bottom"/>
          </w:tcPr>
          <w:p w:rsidR="00BD0626" w:rsidRDefault="00BD0626">
            <w:pPr>
              <w:rPr>
                <w:sz w:val="24"/>
                <w:szCs w:val="24"/>
              </w:rPr>
            </w:pPr>
          </w:p>
        </w:tc>
        <w:tc>
          <w:tcPr>
            <w:tcW w:w="2020" w:type="dxa"/>
            <w:vAlign w:val="bottom"/>
          </w:tcPr>
          <w:p w:rsidR="00BD0626" w:rsidRDefault="00BD0626">
            <w:pPr>
              <w:rPr>
                <w:sz w:val="24"/>
                <w:szCs w:val="24"/>
              </w:rPr>
            </w:pPr>
          </w:p>
        </w:tc>
        <w:tc>
          <w:tcPr>
            <w:tcW w:w="2560" w:type="dxa"/>
            <w:vAlign w:val="bottom"/>
          </w:tcPr>
          <w:p w:rsidR="00BD0626" w:rsidRDefault="00BD0626">
            <w:pPr>
              <w:rPr>
                <w:sz w:val="24"/>
                <w:szCs w:val="24"/>
              </w:rPr>
            </w:pPr>
          </w:p>
        </w:tc>
        <w:tc>
          <w:tcPr>
            <w:tcW w:w="1920" w:type="dxa"/>
            <w:vAlign w:val="bottom"/>
          </w:tcPr>
          <w:p w:rsidR="00BD0626" w:rsidRDefault="001E7133">
            <w:pPr>
              <w:ind w:left="840"/>
              <w:rPr>
                <w:sz w:val="20"/>
                <w:szCs w:val="20"/>
              </w:rPr>
            </w:pPr>
            <w:r>
              <w:rPr>
                <w:rFonts w:ascii="Calibri" w:eastAsia="Calibri" w:hAnsi="Calibri" w:cs="Calibri"/>
                <w:b/>
                <w:bCs/>
                <w:i/>
                <w:iCs/>
                <w:w w:val="99"/>
                <w:sz w:val="24"/>
                <w:szCs w:val="24"/>
              </w:rPr>
              <w:t>Таблица 5</w:t>
            </w:r>
          </w:p>
        </w:tc>
        <w:tc>
          <w:tcPr>
            <w:tcW w:w="100" w:type="dxa"/>
            <w:vAlign w:val="bottom"/>
          </w:tcPr>
          <w:p w:rsidR="00BD0626" w:rsidRDefault="00BD0626">
            <w:pPr>
              <w:rPr>
                <w:sz w:val="24"/>
                <w:szCs w:val="24"/>
              </w:rPr>
            </w:pPr>
          </w:p>
        </w:tc>
        <w:tc>
          <w:tcPr>
            <w:tcW w:w="0" w:type="dxa"/>
            <w:vAlign w:val="bottom"/>
          </w:tcPr>
          <w:p w:rsidR="00BD0626" w:rsidRDefault="00BD0626">
            <w:pPr>
              <w:rPr>
                <w:sz w:val="1"/>
                <w:szCs w:val="1"/>
              </w:rPr>
            </w:pPr>
          </w:p>
        </w:tc>
      </w:tr>
      <w:tr w:rsidR="00BD0626">
        <w:trPr>
          <w:trHeight w:val="146"/>
        </w:trPr>
        <w:tc>
          <w:tcPr>
            <w:tcW w:w="100" w:type="dxa"/>
            <w:tcBorders>
              <w:bottom w:val="single" w:sz="8" w:space="0" w:color="auto"/>
            </w:tcBorders>
            <w:vAlign w:val="bottom"/>
          </w:tcPr>
          <w:p w:rsidR="00BD0626" w:rsidRDefault="00BD0626">
            <w:pPr>
              <w:rPr>
                <w:sz w:val="12"/>
                <w:szCs w:val="12"/>
              </w:rPr>
            </w:pPr>
          </w:p>
        </w:tc>
        <w:tc>
          <w:tcPr>
            <w:tcW w:w="20" w:type="dxa"/>
            <w:tcBorders>
              <w:bottom w:val="single" w:sz="8" w:space="0" w:color="auto"/>
            </w:tcBorders>
            <w:vAlign w:val="bottom"/>
          </w:tcPr>
          <w:p w:rsidR="00BD0626" w:rsidRDefault="00BD0626">
            <w:pPr>
              <w:rPr>
                <w:sz w:val="12"/>
                <w:szCs w:val="12"/>
              </w:rPr>
            </w:pPr>
          </w:p>
        </w:tc>
        <w:tc>
          <w:tcPr>
            <w:tcW w:w="1680" w:type="dxa"/>
            <w:tcBorders>
              <w:bottom w:val="single" w:sz="8" w:space="0" w:color="auto"/>
            </w:tcBorders>
            <w:vAlign w:val="bottom"/>
          </w:tcPr>
          <w:p w:rsidR="00BD0626" w:rsidRDefault="00BD0626">
            <w:pPr>
              <w:rPr>
                <w:sz w:val="12"/>
                <w:szCs w:val="12"/>
              </w:rPr>
            </w:pPr>
          </w:p>
        </w:tc>
        <w:tc>
          <w:tcPr>
            <w:tcW w:w="1200" w:type="dxa"/>
            <w:tcBorders>
              <w:bottom w:val="single" w:sz="8" w:space="0" w:color="auto"/>
            </w:tcBorders>
            <w:vAlign w:val="bottom"/>
          </w:tcPr>
          <w:p w:rsidR="00BD0626" w:rsidRDefault="00BD0626">
            <w:pPr>
              <w:rPr>
                <w:sz w:val="12"/>
                <w:szCs w:val="12"/>
              </w:rPr>
            </w:pPr>
          </w:p>
        </w:tc>
        <w:tc>
          <w:tcPr>
            <w:tcW w:w="2020" w:type="dxa"/>
            <w:tcBorders>
              <w:bottom w:val="single" w:sz="8" w:space="0" w:color="auto"/>
            </w:tcBorders>
            <w:vAlign w:val="bottom"/>
          </w:tcPr>
          <w:p w:rsidR="00BD0626" w:rsidRDefault="00BD0626">
            <w:pPr>
              <w:rPr>
                <w:sz w:val="12"/>
                <w:szCs w:val="12"/>
              </w:rPr>
            </w:pPr>
          </w:p>
        </w:tc>
        <w:tc>
          <w:tcPr>
            <w:tcW w:w="2560" w:type="dxa"/>
            <w:tcBorders>
              <w:bottom w:val="single" w:sz="8" w:space="0" w:color="auto"/>
            </w:tcBorders>
            <w:vAlign w:val="bottom"/>
          </w:tcPr>
          <w:p w:rsidR="00BD0626" w:rsidRDefault="00BD0626">
            <w:pPr>
              <w:rPr>
                <w:sz w:val="12"/>
                <w:szCs w:val="12"/>
              </w:rPr>
            </w:pPr>
          </w:p>
        </w:tc>
        <w:tc>
          <w:tcPr>
            <w:tcW w:w="1920" w:type="dxa"/>
            <w:tcBorders>
              <w:bottom w:val="single" w:sz="8" w:space="0" w:color="auto"/>
            </w:tcBorders>
            <w:vAlign w:val="bottom"/>
          </w:tcPr>
          <w:p w:rsidR="00BD0626" w:rsidRDefault="00BD0626">
            <w:pPr>
              <w:rPr>
                <w:sz w:val="12"/>
                <w:szCs w:val="12"/>
              </w:rPr>
            </w:pPr>
          </w:p>
        </w:tc>
        <w:tc>
          <w:tcPr>
            <w:tcW w:w="100" w:type="dxa"/>
            <w:tcBorders>
              <w:bottom w:val="single" w:sz="8" w:space="0" w:color="auto"/>
            </w:tcBorders>
            <w:vAlign w:val="bottom"/>
          </w:tcPr>
          <w:p w:rsidR="00BD0626" w:rsidRDefault="00BD0626">
            <w:pPr>
              <w:rPr>
                <w:sz w:val="12"/>
                <w:szCs w:val="12"/>
              </w:rPr>
            </w:pPr>
          </w:p>
        </w:tc>
        <w:tc>
          <w:tcPr>
            <w:tcW w:w="0" w:type="dxa"/>
            <w:vAlign w:val="bottom"/>
          </w:tcPr>
          <w:p w:rsidR="00BD0626" w:rsidRDefault="00BD0626">
            <w:pPr>
              <w:rPr>
                <w:sz w:val="1"/>
                <w:szCs w:val="1"/>
              </w:rPr>
            </w:pPr>
          </w:p>
        </w:tc>
      </w:tr>
      <w:tr w:rsidR="00BD0626">
        <w:trPr>
          <w:trHeight w:val="255"/>
        </w:trPr>
        <w:tc>
          <w:tcPr>
            <w:tcW w:w="100" w:type="dxa"/>
            <w:tcBorders>
              <w:left w:val="single" w:sz="8" w:space="0" w:color="auto"/>
            </w:tcBorders>
            <w:vAlign w:val="bottom"/>
          </w:tcPr>
          <w:p w:rsidR="00BD0626" w:rsidRDefault="00BD0626"/>
        </w:tc>
        <w:tc>
          <w:tcPr>
            <w:tcW w:w="20" w:type="dxa"/>
            <w:vAlign w:val="bottom"/>
          </w:tcPr>
          <w:p w:rsidR="00BD0626" w:rsidRDefault="00BD0626"/>
        </w:tc>
        <w:tc>
          <w:tcPr>
            <w:tcW w:w="1680" w:type="dxa"/>
            <w:tcBorders>
              <w:right w:val="single" w:sz="8" w:space="0" w:color="auto"/>
            </w:tcBorders>
            <w:vAlign w:val="bottom"/>
          </w:tcPr>
          <w:p w:rsidR="00BD0626" w:rsidRDefault="001E7133">
            <w:pPr>
              <w:spacing w:line="255" w:lineRule="exact"/>
              <w:ind w:right="30"/>
              <w:jc w:val="center"/>
              <w:rPr>
                <w:sz w:val="20"/>
                <w:szCs w:val="20"/>
              </w:rPr>
            </w:pPr>
            <w:r>
              <w:rPr>
                <w:rFonts w:ascii="Calibri" w:eastAsia="Calibri" w:hAnsi="Calibri" w:cs="Calibri"/>
                <w:b/>
                <w:bCs/>
              </w:rPr>
              <w:t>Краткое</w:t>
            </w:r>
          </w:p>
        </w:tc>
        <w:tc>
          <w:tcPr>
            <w:tcW w:w="3220" w:type="dxa"/>
            <w:gridSpan w:val="2"/>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b/>
                <w:bCs/>
              </w:rPr>
              <w:t>Полное наименование</w:t>
            </w:r>
          </w:p>
        </w:tc>
        <w:tc>
          <w:tcPr>
            <w:tcW w:w="256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b/>
                <w:bCs/>
              </w:rPr>
              <w:t>Сведения о принятии</w:t>
            </w:r>
          </w:p>
        </w:tc>
        <w:tc>
          <w:tcPr>
            <w:tcW w:w="1920" w:type="dxa"/>
            <w:vAlign w:val="bottom"/>
          </w:tcPr>
          <w:p w:rsidR="00BD0626" w:rsidRDefault="001E7133">
            <w:pPr>
              <w:spacing w:line="255" w:lineRule="exact"/>
              <w:jc w:val="center"/>
              <w:rPr>
                <w:sz w:val="20"/>
                <w:szCs w:val="20"/>
              </w:rPr>
            </w:pPr>
            <w:r>
              <w:rPr>
                <w:rFonts w:ascii="Calibri" w:eastAsia="Calibri" w:hAnsi="Calibri" w:cs="Calibri"/>
                <w:b/>
                <w:bCs/>
              </w:rPr>
              <w:t>Обоснование для</w:t>
            </w:r>
          </w:p>
        </w:tc>
        <w:tc>
          <w:tcPr>
            <w:tcW w:w="100" w:type="dxa"/>
            <w:tcBorders>
              <w:right w:val="single" w:sz="8" w:space="0" w:color="auto"/>
            </w:tcBorders>
            <w:vAlign w:val="bottom"/>
          </w:tcPr>
          <w:p w:rsidR="00BD0626" w:rsidRDefault="00BD0626"/>
        </w:tc>
        <w:tc>
          <w:tcPr>
            <w:tcW w:w="0" w:type="dxa"/>
            <w:vAlign w:val="bottom"/>
          </w:tcPr>
          <w:p w:rsidR="00BD0626" w:rsidRDefault="00BD0626">
            <w:pPr>
              <w:rPr>
                <w:sz w:val="1"/>
                <w:szCs w:val="1"/>
              </w:rPr>
            </w:pPr>
          </w:p>
        </w:tc>
      </w:tr>
      <w:tr w:rsidR="00BD0626">
        <w:trPr>
          <w:trHeight w:val="134"/>
        </w:trPr>
        <w:tc>
          <w:tcPr>
            <w:tcW w:w="100" w:type="dxa"/>
            <w:tcBorders>
              <w:left w:val="single" w:sz="8" w:space="0" w:color="auto"/>
            </w:tcBorders>
            <w:vAlign w:val="bottom"/>
          </w:tcPr>
          <w:p w:rsidR="00BD0626" w:rsidRDefault="00BD0626">
            <w:pPr>
              <w:rPr>
                <w:sz w:val="11"/>
                <w:szCs w:val="11"/>
              </w:rPr>
            </w:pPr>
          </w:p>
        </w:tc>
        <w:tc>
          <w:tcPr>
            <w:tcW w:w="20" w:type="dxa"/>
            <w:vAlign w:val="bottom"/>
          </w:tcPr>
          <w:p w:rsidR="00BD0626" w:rsidRDefault="00BD0626">
            <w:pPr>
              <w:rPr>
                <w:sz w:val="11"/>
                <w:szCs w:val="11"/>
              </w:rPr>
            </w:pPr>
          </w:p>
        </w:tc>
        <w:tc>
          <w:tcPr>
            <w:tcW w:w="1680" w:type="dxa"/>
            <w:vMerge w:val="restart"/>
            <w:tcBorders>
              <w:right w:val="single" w:sz="8" w:space="0" w:color="auto"/>
            </w:tcBorders>
            <w:vAlign w:val="bottom"/>
          </w:tcPr>
          <w:p w:rsidR="00BD0626" w:rsidRDefault="001E7133">
            <w:pPr>
              <w:ind w:right="10"/>
              <w:jc w:val="center"/>
              <w:rPr>
                <w:sz w:val="20"/>
                <w:szCs w:val="20"/>
              </w:rPr>
            </w:pPr>
            <w:r>
              <w:rPr>
                <w:rFonts w:ascii="Calibri" w:eastAsia="Calibri" w:hAnsi="Calibri" w:cs="Calibri"/>
                <w:b/>
                <w:bCs/>
              </w:rPr>
              <w:t>наименование</w:t>
            </w:r>
          </w:p>
        </w:tc>
        <w:tc>
          <w:tcPr>
            <w:tcW w:w="3220" w:type="dxa"/>
            <w:gridSpan w:val="2"/>
            <w:vMerge/>
            <w:tcBorders>
              <w:right w:val="single" w:sz="8" w:space="0" w:color="auto"/>
            </w:tcBorders>
            <w:vAlign w:val="bottom"/>
          </w:tcPr>
          <w:p w:rsidR="00BD0626" w:rsidRDefault="00BD0626">
            <w:pPr>
              <w:rPr>
                <w:sz w:val="11"/>
                <w:szCs w:val="11"/>
              </w:rPr>
            </w:pPr>
          </w:p>
        </w:tc>
        <w:tc>
          <w:tcPr>
            <w:tcW w:w="2560" w:type="dxa"/>
            <w:vMerge/>
            <w:tcBorders>
              <w:right w:val="single" w:sz="8" w:space="0" w:color="auto"/>
            </w:tcBorders>
            <w:vAlign w:val="bottom"/>
          </w:tcPr>
          <w:p w:rsidR="00BD0626" w:rsidRDefault="00BD0626">
            <w:pPr>
              <w:rPr>
                <w:sz w:val="11"/>
                <w:szCs w:val="11"/>
              </w:rPr>
            </w:pPr>
          </w:p>
        </w:tc>
        <w:tc>
          <w:tcPr>
            <w:tcW w:w="1920" w:type="dxa"/>
            <w:vMerge w:val="restart"/>
            <w:vAlign w:val="bottom"/>
          </w:tcPr>
          <w:p w:rsidR="00BD0626" w:rsidRDefault="001E7133">
            <w:pPr>
              <w:jc w:val="center"/>
              <w:rPr>
                <w:sz w:val="20"/>
                <w:szCs w:val="20"/>
              </w:rPr>
            </w:pPr>
            <w:r>
              <w:rPr>
                <w:rFonts w:ascii="Calibri" w:eastAsia="Calibri" w:hAnsi="Calibri" w:cs="Calibri"/>
                <w:b/>
                <w:bCs/>
              </w:rPr>
              <w:t>использования</w:t>
            </w:r>
          </w:p>
        </w:tc>
        <w:tc>
          <w:tcPr>
            <w:tcW w:w="100" w:type="dxa"/>
            <w:tcBorders>
              <w:right w:val="single" w:sz="8" w:space="0" w:color="auto"/>
            </w:tcBorders>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134"/>
        </w:trPr>
        <w:tc>
          <w:tcPr>
            <w:tcW w:w="100" w:type="dxa"/>
            <w:tcBorders>
              <w:left w:val="single" w:sz="8" w:space="0" w:color="auto"/>
            </w:tcBorders>
            <w:vAlign w:val="bottom"/>
          </w:tcPr>
          <w:p w:rsidR="00BD0626" w:rsidRDefault="00BD0626">
            <w:pPr>
              <w:rPr>
                <w:sz w:val="11"/>
                <w:szCs w:val="11"/>
              </w:rPr>
            </w:pPr>
          </w:p>
        </w:tc>
        <w:tc>
          <w:tcPr>
            <w:tcW w:w="20" w:type="dxa"/>
            <w:vAlign w:val="bottom"/>
          </w:tcPr>
          <w:p w:rsidR="00BD0626" w:rsidRDefault="00BD0626">
            <w:pPr>
              <w:rPr>
                <w:sz w:val="11"/>
                <w:szCs w:val="11"/>
              </w:rPr>
            </w:pPr>
          </w:p>
        </w:tc>
        <w:tc>
          <w:tcPr>
            <w:tcW w:w="1680" w:type="dxa"/>
            <w:vMerge/>
            <w:tcBorders>
              <w:right w:val="single" w:sz="8" w:space="0" w:color="auto"/>
            </w:tcBorders>
            <w:vAlign w:val="bottom"/>
          </w:tcPr>
          <w:p w:rsidR="00BD0626" w:rsidRDefault="00BD0626">
            <w:pPr>
              <w:rPr>
                <w:sz w:val="11"/>
                <w:szCs w:val="11"/>
              </w:rPr>
            </w:pPr>
          </w:p>
        </w:tc>
        <w:tc>
          <w:tcPr>
            <w:tcW w:w="3220" w:type="dxa"/>
            <w:gridSpan w:val="2"/>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b/>
                <w:bCs/>
              </w:rPr>
              <w:t>стандарта</w:t>
            </w:r>
          </w:p>
        </w:tc>
        <w:tc>
          <w:tcPr>
            <w:tcW w:w="256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b/>
                <w:bCs/>
              </w:rPr>
              <w:t>стандарта</w:t>
            </w:r>
          </w:p>
        </w:tc>
        <w:tc>
          <w:tcPr>
            <w:tcW w:w="1920" w:type="dxa"/>
            <w:vMerge/>
            <w:vAlign w:val="bottom"/>
          </w:tcPr>
          <w:p w:rsidR="00BD0626" w:rsidRDefault="00BD0626">
            <w:pPr>
              <w:rPr>
                <w:sz w:val="11"/>
                <w:szCs w:val="11"/>
              </w:rPr>
            </w:pPr>
          </w:p>
        </w:tc>
        <w:tc>
          <w:tcPr>
            <w:tcW w:w="100" w:type="dxa"/>
            <w:tcBorders>
              <w:right w:val="single" w:sz="8" w:space="0" w:color="auto"/>
            </w:tcBorders>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134"/>
        </w:trPr>
        <w:tc>
          <w:tcPr>
            <w:tcW w:w="100" w:type="dxa"/>
            <w:tcBorders>
              <w:left w:val="single" w:sz="8" w:space="0" w:color="auto"/>
            </w:tcBorders>
            <w:vAlign w:val="bottom"/>
          </w:tcPr>
          <w:p w:rsidR="00BD0626" w:rsidRDefault="00BD0626">
            <w:pPr>
              <w:rPr>
                <w:sz w:val="11"/>
                <w:szCs w:val="11"/>
              </w:rPr>
            </w:pPr>
          </w:p>
        </w:tc>
        <w:tc>
          <w:tcPr>
            <w:tcW w:w="20" w:type="dxa"/>
            <w:vAlign w:val="bottom"/>
          </w:tcPr>
          <w:p w:rsidR="00BD0626" w:rsidRDefault="00BD0626">
            <w:pPr>
              <w:rPr>
                <w:sz w:val="11"/>
                <w:szCs w:val="11"/>
              </w:rPr>
            </w:pPr>
          </w:p>
        </w:tc>
        <w:tc>
          <w:tcPr>
            <w:tcW w:w="1680" w:type="dxa"/>
            <w:vMerge w:val="restart"/>
            <w:tcBorders>
              <w:right w:val="single" w:sz="8" w:space="0" w:color="auto"/>
            </w:tcBorders>
            <w:vAlign w:val="bottom"/>
          </w:tcPr>
          <w:p w:rsidR="00BD0626" w:rsidRDefault="001E7133">
            <w:pPr>
              <w:ind w:right="10"/>
              <w:jc w:val="center"/>
              <w:rPr>
                <w:sz w:val="20"/>
                <w:szCs w:val="20"/>
              </w:rPr>
            </w:pPr>
            <w:r>
              <w:rPr>
                <w:rFonts w:ascii="Calibri" w:eastAsia="Calibri" w:hAnsi="Calibri" w:cs="Calibri"/>
                <w:b/>
                <w:bCs/>
              </w:rPr>
              <w:t>стандарта</w:t>
            </w:r>
          </w:p>
        </w:tc>
        <w:tc>
          <w:tcPr>
            <w:tcW w:w="3220" w:type="dxa"/>
            <w:gridSpan w:val="2"/>
            <w:vMerge/>
            <w:tcBorders>
              <w:right w:val="single" w:sz="8" w:space="0" w:color="auto"/>
            </w:tcBorders>
            <w:vAlign w:val="bottom"/>
          </w:tcPr>
          <w:p w:rsidR="00BD0626" w:rsidRDefault="00BD0626">
            <w:pPr>
              <w:rPr>
                <w:sz w:val="11"/>
                <w:szCs w:val="11"/>
              </w:rPr>
            </w:pPr>
          </w:p>
        </w:tc>
        <w:tc>
          <w:tcPr>
            <w:tcW w:w="2560" w:type="dxa"/>
            <w:vMerge/>
            <w:tcBorders>
              <w:right w:val="single" w:sz="8" w:space="0" w:color="auto"/>
            </w:tcBorders>
            <w:vAlign w:val="bottom"/>
          </w:tcPr>
          <w:p w:rsidR="00BD0626" w:rsidRDefault="00BD0626">
            <w:pPr>
              <w:rPr>
                <w:sz w:val="11"/>
                <w:szCs w:val="11"/>
              </w:rPr>
            </w:pPr>
          </w:p>
        </w:tc>
        <w:tc>
          <w:tcPr>
            <w:tcW w:w="1920" w:type="dxa"/>
            <w:vMerge w:val="restart"/>
            <w:vAlign w:val="bottom"/>
          </w:tcPr>
          <w:p w:rsidR="00BD0626" w:rsidRDefault="001E7133">
            <w:pPr>
              <w:jc w:val="center"/>
              <w:rPr>
                <w:sz w:val="20"/>
                <w:szCs w:val="20"/>
              </w:rPr>
            </w:pPr>
            <w:r>
              <w:rPr>
                <w:rFonts w:ascii="Calibri" w:eastAsia="Calibri" w:hAnsi="Calibri" w:cs="Calibri"/>
                <w:b/>
                <w:bCs/>
              </w:rPr>
              <w:t>стандарта</w:t>
            </w:r>
          </w:p>
        </w:tc>
        <w:tc>
          <w:tcPr>
            <w:tcW w:w="100" w:type="dxa"/>
            <w:tcBorders>
              <w:right w:val="single" w:sz="8" w:space="0" w:color="auto"/>
            </w:tcBorders>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137"/>
        </w:trPr>
        <w:tc>
          <w:tcPr>
            <w:tcW w:w="100" w:type="dxa"/>
            <w:tcBorders>
              <w:left w:val="single" w:sz="8" w:space="0" w:color="auto"/>
              <w:bottom w:val="single" w:sz="8" w:space="0" w:color="auto"/>
            </w:tcBorders>
            <w:vAlign w:val="bottom"/>
          </w:tcPr>
          <w:p w:rsidR="00BD0626" w:rsidRDefault="00BD0626">
            <w:pPr>
              <w:rPr>
                <w:sz w:val="11"/>
                <w:szCs w:val="11"/>
              </w:rPr>
            </w:pPr>
          </w:p>
        </w:tc>
        <w:tc>
          <w:tcPr>
            <w:tcW w:w="20" w:type="dxa"/>
            <w:tcBorders>
              <w:bottom w:val="single" w:sz="8" w:space="0" w:color="auto"/>
            </w:tcBorders>
            <w:vAlign w:val="bottom"/>
          </w:tcPr>
          <w:p w:rsidR="00BD0626" w:rsidRDefault="00BD0626">
            <w:pPr>
              <w:rPr>
                <w:sz w:val="11"/>
                <w:szCs w:val="11"/>
              </w:rPr>
            </w:pPr>
          </w:p>
        </w:tc>
        <w:tc>
          <w:tcPr>
            <w:tcW w:w="1680" w:type="dxa"/>
            <w:vMerge/>
            <w:tcBorders>
              <w:bottom w:val="single" w:sz="8" w:space="0" w:color="auto"/>
              <w:right w:val="single" w:sz="8" w:space="0" w:color="auto"/>
            </w:tcBorders>
            <w:vAlign w:val="bottom"/>
          </w:tcPr>
          <w:p w:rsidR="00BD0626" w:rsidRDefault="00BD0626">
            <w:pPr>
              <w:rPr>
                <w:sz w:val="11"/>
                <w:szCs w:val="11"/>
              </w:rPr>
            </w:pPr>
          </w:p>
        </w:tc>
        <w:tc>
          <w:tcPr>
            <w:tcW w:w="1200" w:type="dxa"/>
            <w:tcBorders>
              <w:bottom w:val="single" w:sz="8" w:space="0" w:color="auto"/>
            </w:tcBorders>
            <w:vAlign w:val="bottom"/>
          </w:tcPr>
          <w:p w:rsidR="00BD0626" w:rsidRDefault="00BD0626">
            <w:pPr>
              <w:rPr>
                <w:sz w:val="11"/>
                <w:szCs w:val="11"/>
              </w:rPr>
            </w:pPr>
          </w:p>
        </w:tc>
        <w:tc>
          <w:tcPr>
            <w:tcW w:w="2020" w:type="dxa"/>
            <w:tcBorders>
              <w:bottom w:val="single" w:sz="8" w:space="0" w:color="auto"/>
              <w:right w:val="single" w:sz="8" w:space="0" w:color="auto"/>
            </w:tcBorders>
            <w:vAlign w:val="bottom"/>
          </w:tcPr>
          <w:p w:rsidR="00BD0626" w:rsidRDefault="00BD0626">
            <w:pPr>
              <w:rPr>
                <w:sz w:val="11"/>
                <w:szCs w:val="11"/>
              </w:rPr>
            </w:pPr>
          </w:p>
        </w:tc>
        <w:tc>
          <w:tcPr>
            <w:tcW w:w="2560" w:type="dxa"/>
            <w:tcBorders>
              <w:bottom w:val="single" w:sz="8" w:space="0" w:color="auto"/>
              <w:right w:val="single" w:sz="8" w:space="0" w:color="auto"/>
            </w:tcBorders>
            <w:vAlign w:val="bottom"/>
          </w:tcPr>
          <w:p w:rsidR="00BD0626" w:rsidRDefault="00BD0626">
            <w:pPr>
              <w:rPr>
                <w:sz w:val="11"/>
                <w:szCs w:val="11"/>
              </w:rPr>
            </w:pPr>
          </w:p>
        </w:tc>
        <w:tc>
          <w:tcPr>
            <w:tcW w:w="1920" w:type="dxa"/>
            <w:vMerge/>
            <w:tcBorders>
              <w:bottom w:val="single" w:sz="8" w:space="0" w:color="auto"/>
            </w:tcBorders>
            <w:vAlign w:val="bottom"/>
          </w:tcPr>
          <w:p w:rsidR="00BD0626" w:rsidRDefault="00BD0626">
            <w:pPr>
              <w:rPr>
                <w:sz w:val="11"/>
                <w:szCs w:val="11"/>
              </w:rPr>
            </w:pPr>
          </w:p>
        </w:tc>
        <w:tc>
          <w:tcPr>
            <w:tcW w:w="100" w:type="dxa"/>
            <w:tcBorders>
              <w:bottom w:val="single" w:sz="8" w:space="0" w:color="auto"/>
              <w:right w:val="single" w:sz="8" w:space="0" w:color="auto"/>
            </w:tcBorders>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257"/>
        </w:trPr>
        <w:tc>
          <w:tcPr>
            <w:tcW w:w="100" w:type="dxa"/>
            <w:tcBorders>
              <w:left w:val="single" w:sz="8" w:space="0" w:color="auto"/>
            </w:tcBorders>
            <w:vAlign w:val="bottom"/>
          </w:tcPr>
          <w:p w:rsidR="00BD0626" w:rsidRDefault="00BD0626"/>
        </w:tc>
        <w:tc>
          <w:tcPr>
            <w:tcW w:w="20" w:type="dxa"/>
            <w:vAlign w:val="bottom"/>
          </w:tcPr>
          <w:p w:rsidR="00BD0626" w:rsidRDefault="00BD0626"/>
        </w:tc>
        <w:tc>
          <w:tcPr>
            <w:tcW w:w="1680" w:type="dxa"/>
            <w:tcBorders>
              <w:right w:val="single" w:sz="8" w:space="0" w:color="auto"/>
            </w:tcBorders>
            <w:vAlign w:val="bottom"/>
          </w:tcPr>
          <w:p w:rsidR="00BD0626" w:rsidRDefault="00BD0626"/>
        </w:tc>
        <w:tc>
          <w:tcPr>
            <w:tcW w:w="3220" w:type="dxa"/>
            <w:gridSpan w:val="2"/>
            <w:tcBorders>
              <w:right w:val="single" w:sz="8" w:space="0" w:color="auto"/>
            </w:tcBorders>
            <w:vAlign w:val="bottom"/>
          </w:tcPr>
          <w:p w:rsidR="00BD0626" w:rsidRDefault="001E7133">
            <w:pPr>
              <w:spacing w:line="257" w:lineRule="exact"/>
              <w:jc w:val="center"/>
              <w:rPr>
                <w:sz w:val="20"/>
                <w:szCs w:val="20"/>
              </w:rPr>
            </w:pPr>
            <w:r>
              <w:rPr>
                <w:rFonts w:ascii="Calibri" w:eastAsia="Calibri" w:hAnsi="Calibri" w:cs="Calibri"/>
              </w:rPr>
              <w:t>Федеральный стандарт оценки</w:t>
            </w:r>
          </w:p>
        </w:tc>
        <w:tc>
          <w:tcPr>
            <w:tcW w:w="2560" w:type="dxa"/>
            <w:tcBorders>
              <w:right w:val="single" w:sz="8" w:space="0" w:color="auto"/>
            </w:tcBorders>
            <w:vAlign w:val="bottom"/>
          </w:tcPr>
          <w:p w:rsidR="00BD0626" w:rsidRDefault="00BD0626"/>
        </w:tc>
        <w:tc>
          <w:tcPr>
            <w:tcW w:w="1920" w:type="dxa"/>
            <w:vAlign w:val="bottom"/>
          </w:tcPr>
          <w:p w:rsidR="00BD0626" w:rsidRDefault="00BD0626"/>
        </w:tc>
        <w:tc>
          <w:tcPr>
            <w:tcW w:w="100" w:type="dxa"/>
            <w:tcBorders>
              <w:right w:val="single" w:sz="8" w:space="0" w:color="auto"/>
            </w:tcBorders>
            <w:vAlign w:val="bottom"/>
          </w:tcPr>
          <w:p w:rsidR="00BD0626" w:rsidRDefault="00BD0626"/>
        </w:tc>
        <w:tc>
          <w:tcPr>
            <w:tcW w:w="0" w:type="dxa"/>
            <w:vAlign w:val="bottom"/>
          </w:tcPr>
          <w:p w:rsidR="00BD0626" w:rsidRDefault="00BD0626">
            <w:pPr>
              <w:rPr>
                <w:sz w:val="1"/>
                <w:szCs w:val="1"/>
              </w:rPr>
            </w:pPr>
          </w:p>
        </w:tc>
      </w:tr>
      <w:tr w:rsidR="00BD0626">
        <w:trPr>
          <w:trHeight w:val="269"/>
        </w:trPr>
        <w:tc>
          <w:tcPr>
            <w:tcW w:w="100" w:type="dxa"/>
            <w:tcBorders>
              <w:left w:val="single" w:sz="8" w:space="0" w:color="auto"/>
            </w:tcBorders>
            <w:vAlign w:val="bottom"/>
          </w:tcPr>
          <w:p w:rsidR="00BD0626" w:rsidRDefault="00BD0626">
            <w:pPr>
              <w:rPr>
                <w:sz w:val="23"/>
                <w:szCs w:val="23"/>
              </w:rPr>
            </w:pPr>
          </w:p>
        </w:tc>
        <w:tc>
          <w:tcPr>
            <w:tcW w:w="20" w:type="dxa"/>
            <w:vAlign w:val="bottom"/>
          </w:tcPr>
          <w:p w:rsidR="00BD0626" w:rsidRDefault="00BD0626">
            <w:pPr>
              <w:rPr>
                <w:sz w:val="23"/>
                <w:szCs w:val="23"/>
              </w:rPr>
            </w:pPr>
          </w:p>
        </w:tc>
        <w:tc>
          <w:tcPr>
            <w:tcW w:w="1680" w:type="dxa"/>
            <w:tcBorders>
              <w:right w:val="single" w:sz="8" w:space="0" w:color="auto"/>
            </w:tcBorders>
            <w:vAlign w:val="bottom"/>
          </w:tcPr>
          <w:p w:rsidR="00BD0626" w:rsidRDefault="00BD0626">
            <w:pPr>
              <w:rPr>
                <w:sz w:val="23"/>
                <w:szCs w:val="23"/>
              </w:rPr>
            </w:pPr>
          </w:p>
        </w:tc>
        <w:tc>
          <w:tcPr>
            <w:tcW w:w="3220" w:type="dxa"/>
            <w:gridSpan w:val="2"/>
            <w:tcBorders>
              <w:right w:val="single" w:sz="8" w:space="0" w:color="auto"/>
            </w:tcBorders>
            <w:vAlign w:val="bottom"/>
          </w:tcPr>
          <w:p w:rsidR="00BD0626" w:rsidRDefault="001E7133">
            <w:pPr>
              <w:jc w:val="center"/>
              <w:rPr>
                <w:sz w:val="20"/>
                <w:szCs w:val="20"/>
              </w:rPr>
            </w:pPr>
            <w:r>
              <w:rPr>
                <w:rFonts w:ascii="Calibri" w:eastAsia="Calibri" w:hAnsi="Calibri" w:cs="Calibri"/>
              </w:rPr>
              <w:t xml:space="preserve">№ 1 «Общие понятия </w:t>
            </w:r>
            <w:r>
              <w:rPr>
                <w:rFonts w:ascii="Calibri" w:eastAsia="Calibri" w:hAnsi="Calibri" w:cs="Calibri"/>
              </w:rPr>
              <w:t>оценки,</w:t>
            </w:r>
          </w:p>
        </w:tc>
        <w:tc>
          <w:tcPr>
            <w:tcW w:w="256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w w:val="99"/>
              </w:rPr>
              <w:t>Приказ МЭРТ</w:t>
            </w:r>
            <w:r>
              <w:rPr>
                <w:rFonts w:ascii="Calibri" w:eastAsia="Calibri" w:hAnsi="Calibri" w:cs="Calibri"/>
                <w:w w:val="99"/>
                <w:sz w:val="27"/>
                <w:szCs w:val="27"/>
                <w:vertAlign w:val="superscript"/>
              </w:rPr>
              <w:t>1</w:t>
            </w:r>
            <w:r>
              <w:rPr>
                <w:rFonts w:ascii="Calibri" w:eastAsia="Calibri" w:hAnsi="Calibri" w:cs="Calibri"/>
                <w:w w:val="99"/>
              </w:rPr>
              <w:t xml:space="preserve"> РФ № 297</w:t>
            </w:r>
          </w:p>
        </w:tc>
        <w:tc>
          <w:tcPr>
            <w:tcW w:w="1920" w:type="dxa"/>
            <w:vAlign w:val="bottom"/>
          </w:tcPr>
          <w:p w:rsidR="00BD0626" w:rsidRDefault="001E7133">
            <w:pPr>
              <w:jc w:val="center"/>
              <w:rPr>
                <w:sz w:val="20"/>
                <w:szCs w:val="20"/>
              </w:rPr>
            </w:pPr>
            <w:r>
              <w:rPr>
                <w:rFonts w:ascii="Calibri" w:eastAsia="Calibri" w:hAnsi="Calibri" w:cs="Calibri"/>
              </w:rPr>
              <w:t>Стандарт</w:t>
            </w:r>
          </w:p>
        </w:tc>
        <w:tc>
          <w:tcPr>
            <w:tcW w:w="100" w:type="dxa"/>
            <w:tcBorders>
              <w:right w:val="single" w:sz="8" w:space="0" w:color="auto"/>
            </w:tcBorders>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184"/>
        </w:trPr>
        <w:tc>
          <w:tcPr>
            <w:tcW w:w="100" w:type="dxa"/>
            <w:tcBorders>
              <w:left w:val="single" w:sz="8" w:space="0" w:color="auto"/>
            </w:tcBorders>
            <w:vAlign w:val="bottom"/>
          </w:tcPr>
          <w:p w:rsidR="00BD0626" w:rsidRDefault="00BD0626">
            <w:pPr>
              <w:rPr>
                <w:sz w:val="15"/>
                <w:szCs w:val="15"/>
              </w:rPr>
            </w:pPr>
          </w:p>
        </w:tc>
        <w:tc>
          <w:tcPr>
            <w:tcW w:w="20" w:type="dxa"/>
            <w:vAlign w:val="bottom"/>
          </w:tcPr>
          <w:p w:rsidR="00BD0626" w:rsidRDefault="00BD0626">
            <w:pPr>
              <w:rPr>
                <w:sz w:val="15"/>
                <w:szCs w:val="15"/>
              </w:rPr>
            </w:pPr>
          </w:p>
        </w:tc>
        <w:tc>
          <w:tcPr>
            <w:tcW w:w="1680" w:type="dxa"/>
            <w:vMerge w:val="restart"/>
            <w:tcBorders>
              <w:right w:val="single" w:sz="8" w:space="0" w:color="auto"/>
            </w:tcBorders>
            <w:vAlign w:val="bottom"/>
          </w:tcPr>
          <w:p w:rsidR="00BD0626" w:rsidRDefault="001E7133">
            <w:pPr>
              <w:ind w:right="10"/>
              <w:jc w:val="center"/>
              <w:rPr>
                <w:sz w:val="20"/>
                <w:szCs w:val="20"/>
              </w:rPr>
            </w:pPr>
            <w:r>
              <w:rPr>
                <w:rFonts w:ascii="Calibri" w:eastAsia="Calibri" w:hAnsi="Calibri" w:cs="Calibri"/>
                <w:w w:val="98"/>
              </w:rPr>
              <w:t>ФСО № 1</w:t>
            </w:r>
          </w:p>
        </w:tc>
        <w:tc>
          <w:tcPr>
            <w:tcW w:w="3220" w:type="dxa"/>
            <w:gridSpan w:val="2"/>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rPr>
              <w:t>подходы к оценке и</w:t>
            </w:r>
          </w:p>
        </w:tc>
        <w:tc>
          <w:tcPr>
            <w:tcW w:w="2560" w:type="dxa"/>
            <w:vMerge/>
            <w:tcBorders>
              <w:right w:val="single" w:sz="8" w:space="0" w:color="auto"/>
            </w:tcBorders>
            <w:vAlign w:val="bottom"/>
          </w:tcPr>
          <w:p w:rsidR="00BD0626" w:rsidRDefault="00BD0626">
            <w:pPr>
              <w:rPr>
                <w:sz w:val="15"/>
                <w:szCs w:val="15"/>
              </w:rPr>
            </w:pPr>
          </w:p>
        </w:tc>
        <w:tc>
          <w:tcPr>
            <w:tcW w:w="1920" w:type="dxa"/>
            <w:vMerge w:val="restart"/>
            <w:vAlign w:val="bottom"/>
          </w:tcPr>
          <w:p w:rsidR="00BD0626" w:rsidRDefault="001E7133">
            <w:pPr>
              <w:jc w:val="center"/>
              <w:rPr>
                <w:sz w:val="20"/>
                <w:szCs w:val="20"/>
              </w:rPr>
            </w:pPr>
            <w:r>
              <w:rPr>
                <w:rFonts w:ascii="Calibri" w:eastAsia="Calibri" w:hAnsi="Calibri" w:cs="Calibri"/>
                <w:w w:val="99"/>
              </w:rPr>
              <w:t>обязателен к</w:t>
            </w:r>
          </w:p>
        </w:tc>
        <w:tc>
          <w:tcPr>
            <w:tcW w:w="100" w:type="dxa"/>
            <w:tcBorders>
              <w:right w:val="single" w:sz="8" w:space="0" w:color="auto"/>
            </w:tcBorders>
            <w:vAlign w:val="bottom"/>
          </w:tcPr>
          <w:p w:rsidR="00BD0626" w:rsidRDefault="00BD0626">
            <w:pPr>
              <w:rPr>
                <w:sz w:val="15"/>
                <w:szCs w:val="15"/>
              </w:rPr>
            </w:pPr>
          </w:p>
        </w:tc>
        <w:tc>
          <w:tcPr>
            <w:tcW w:w="0" w:type="dxa"/>
            <w:vAlign w:val="bottom"/>
          </w:tcPr>
          <w:p w:rsidR="00BD0626" w:rsidRDefault="00BD0626">
            <w:pPr>
              <w:rPr>
                <w:sz w:val="1"/>
                <w:szCs w:val="1"/>
              </w:rPr>
            </w:pPr>
          </w:p>
        </w:tc>
      </w:tr>
      <w:tr w:rsidR="00BD0626">
        <w:trPr>
          <w:trHeight w:val="85"/>
        </w:trPr>
        <w:tc>
          <w:tcPr>
            <w:tcW w:w="100" w:type="dxa"/>
            <w:tcBorders>
              <w:left w:val="single" w:sz="8" w:space="0" w:color="auto"/>
            </w:tcBorders>
            <w:vAlign w:val="bottom"/>
          </w:tcPr>
          <w:p w:rsidR="00BD0626" w:rsidRDefault="00BD0626">
            <w:pPr>
              <w:rPr>
                <w:sz w:val="7"/>
                <w:szCs w:val="7"/>
              </w:rPr>
            </w:pPr>
          </w:p>
        </w:tc>
        <w:tc>
          <w:tcPr>
            <w:tcW w:w="20" w:type="dxa"/>
            <w:vAlign w:val="bottom"/>
          </w:tcPr>
          <w:p w:rsidR="00BD0626" w:rsidRDefault="00BD0626">
            <w:pPr>
              <w:rPr>
                <w:sz w:val="7"/>
                <w:szCs w:val="7"/>
              </w:rPr>
            </w:pPr>
          </w:p>
        </w:tc>
        <w:tc>
          <w:tcPr>
            <w:tcW w:w="1680" w:type="dxa"/>
            <w:vMerge/>
            <w:tcBorders>
              <w:right w:val="single" w:sz="8" w:space="0" w:color="auto"/>
            </w:tcBorders>
            <w:vAlign w:val="bottom"/>
          </w:tcPr>
          <w:p w:rsidR="00BD0626" w:rsidRDefault="00BD0626">
            <w:pPr>
              <w:rPr>
                <w:sz w:val="7"/>
                <w:szCs w:val="7"/>
              </w:rPr>
            </w:pPr>
          </w:p>
        </w:tc>
        <w:tc>
          <w:tcPr>
            <w:tcW w:w="3220" w:type="dxa"/>
            <w:gridSpan w:val="2"/>
            <w:vMerge/>
            <w:tcBorders>
              <w:right w:val="single" w:sz="8" w:space="0" w:color="auto"/>
            </w:tcBorders>
            <w:vAlign w:val="bottom"/>
          </w:tcPr>
          <w:p w:rsidR="00BD0626" w:rsidRDefault="00BD0626">
            <w:pPr>
              <w:rPr>
                <w:sz w:val="7"/>
                <w:szCs w:val="7"/>
              </w:rPr>
            </w:pPr>
          </w:p>
        </w:tc>
        <w:tc>
          <w:tcPr>
            <w:tcW w:w="2560" w:type="dxa"/>
            <w:vMerge w:val="restart"/>
            <w:tcBorders>
              <w:right w:val="single" w:sz="8" w:space="0" w:color="auto"/>
            </w:tcBorders>
            <w:vAlign w:val="bottom"/>
          </w:tcPr>
          <w:p w:rsidR="00BD0626" w:rsidRDefault="001E7133">
            <w:pPr>
              <w:spacing w:line="220" w:lineRule="exact"/>
              <w:jc w:val="center"/>
              <w:rPr>
                <w:sz w:val="20"/>
                <w:szCs w:val="20"/>
              </w:rPr>
            </w:pPr>
            <w:r>
              <w:rPr>
                <w:rFonts w:ascii="Calibri" w:eastAsia="Calibri" w:hAnsi="Calibri" w:cs="Calibri"/>
              </w:rPr>
              <w:t>от 20.05.2015 г.</w:t>
            </w:r>
          </w:p>
        </w:tc>
        <w:tc>
          <w:tcPr>
            <w:tcW w:w="1920" w:type="dxa"/>
            <w:vMerge/>
            <w:vAlign w:val="bottom"/>
          </w:tcPr>
          <w:p w:rsidR="00BD0626" w:rsidRDefault="00BD0626">
            <w:pPr>
              <w:rPr>
                <w:sz w:val="7"/>
                <w:szCs w:val="7"/>
              </w:rPr>
            </w:pPr>
          </w:p>
        </w:tc>
        <w:tc>
          <w:tcPr>
            <w:tcW w:w="100" w:type="dxa"/>
            <w:tcBorders>
              <w:right w:val="single" w:sz="8" w:space="0" w:color="auto"/>
            </w:tcBorders>
            <w:vAlign w:val="bottom"/>
          </w:tcPr>
          <w:p w:rsidR="00BD0626" w:rsidRDefault="00BD0626">
            <w:pPr>
              <w:rPr>
                <w:sz w:val="7"/>
                <w:szCs w:val="7"/>
              </w:rPr>
            </w:pPr>
          </w:p>
        </w:tc>
        <w:tc>
          <w:tcPr>
            <w:tcW w:w="0" w:type="dxa"/>
            <w:vAlign w:val="bottom"/>
          </w:tcPr>
          <w:p w:rsidR="00BD0626" w:rsidRDefault="00BD0626">
            <w:pPr>
              <w:rPr>
                <w:sz w:val="1"/>
                <w:szCs w:val="1"/>
              </w:rPr>
            </w:pPr>
          </w:p>
        </w:tc>
      </w:tr>
      <w:tr w:rsidR="00BD0626">
        <w:trPr>
          <w:trHeight w:val="134"/>
        </w:trPr>
        <w:tc>
          <w:tcPr>
            <w:tcW w:w="100" w:type="dxa"/>
            <w:tcBorders>
              <w:left w:val="single" w:sz="8" w:space="0" w:color="auto"/>
            </w:tcBorders>
            <w:vAlign w:val="bottom"/>
          </w:tcPr>
          <w:p w:rsidR="00BD0626" w:rsidRDefault="00BD0626">
            <w:pPr>
              <w:rPr>
                <w:sz w:val="11"/>
                <w:szCs w:val="11"/>
              </w:rPr>
            </w:pPr>
          </w:p>
        </w:tc>
        <w:tc>
          <w:tcPr>
            <w:tcW w:w="20" w:type="dxa"/>
            <w:vAlign w:val="bottom"/>
          </w:tcPr>
          <w:p w:rsidR="00BD0626" w:rsidRDefault="00BD0626">
            <w:pPr>
              <w:rPr>
                <w:sz w:val="11"/>
                <w:szCs w:val="11"/>
              </w:rPr>
            </w:pPr>
          </w:p>
        </w:tc>
        <w:tc>
          <w:tcPr>
            <w:tcW w:w="1680" w:type="dxa"/>
            <w:tcBorders>
              <w:right w:val="single" w:sz="8" w:space="0" w:color="auto"/>
            </w:tcBorders>
            <w:vAlign w:val="bottom"/>
          </w:tcPr>
          <w:p w:rsidR="00BD0626" w:rsidRDefault="00BD0626">
            <w:pPr>
              <w:rPr>
                <w:sz w:val="11"/>
                <w:szCs w:val="11"/>
              </w:rPr>
            </w:pPr>
          </w:p>
        </w:tc>
        <w:tc>
          <w:tcPr>
            <w:tcW w:w="3220" w:type="dxa"/>
            <w:gridSpan w:val="2"/>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rPr>
              <w:t>требования к проведению</w:t>
            </w:r>
          </w:p>
        </w:tc>
        <w:tc>
          <w:tcPr>
            <w:tcW w:w="2560" w:type="dxa"/>
            <w:vMerge/>
            <w:tcBorders>
              <w:right w:val="single" w:sz="8" w:space="0" w:color="auto"/>
            </w:tcBorders>
            <w:vAlign w:val="bottom"/>
          </w:tcPr>
          <w:p w:rsidR="00BD0626" w:rsidRDefault="00BD0626">
            <w:pPr>
              <w:rPr>
                <w:sz w:val="11"/>
                <w:szCs w:val="11"/>
              </w:rPr>
            </w:pPr>
          </w:p>
        </w:tc>
        <w:tc>
          <w:tcPr>
            <w:tcW w:w="1920" w:type="dxa"/>
            <w:vMerge w:val="restart"/>
            <w:vAlign w:val="bottom"/>
          </w:tcPr>
          <w:p w:rsidR="00BD0626" w:rsidRDefault="001E7133">
            <w:pPr>
              <w:jc w:val="center"/>
              <w:rPr>
                <w:sz w:val="20"/>
                <w:szCs w:val="20"/>
              </w:rPr>
            </w:pPr>
            <w:r>
              <w:rPr>
                <w:rFonts w:ascii="Calibri" w:eastAsia="Calibri" w:hAnsi="Calibri" w:cs="Calibri"/>
              </w:rPr>
              <w:t>применению</w:t>
            </w:r>
          </w:p>
        </w:tc>
        <w:tc>
          <w:tcPr>
            <w:tcW w:w="100" w:type="dxa"/>
            <w:tcBorders>
              <w:right w:val="single" w:sz="8" w:space="0" w:color="auto"/>
            </w:tcBorders>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134"/>
        </w:trPr>
        <w:tc>
          <w:tcPr>
            <w:tcW w:w="100" w:type="dxa"/>
            <w:tcBorders>
              <w:left w:val="single" w:sz="8" w:space="0" w:color="auto"/>
            </w:tcBorders>
            <w:vAlign w:val="bottom"/>
          </w:tcPr>
          <w:p w:rsidR="00BD0626" w:rsidRDefault="00BD0626">
            <w:pPr>
              <w:rPr>
                <w:sz w:val="11"/>
                <w:szCs w:val="11"/>
              </w:rPr>
            </w:pPr>
          </w:p>
        </w:tc>
        <w:tc>
          <w:tcPr>
            <w:tcW w:w="20" w:type="dxa"/>
            <w:vAlign w:val="bottom"/>
          </w:tcPr>
          <w:p w:rsidR="00BD0626" w:rsidRDefault="00BD0626">
            <w:pPr>
              <w:rPr>
                <w:sz w:val="11"/>
                <w:szCs w:val="11"/>
              </w:rPr>
            </w:pPr>
          </w:p>
        </w:tc>
        <w:tc>
          <w:tcPr>
            <w:tcW w:w="1680" w:type="dxa"/>
            <w:tcBorders>
              <w:right w:val="single" w:sz="8" w:space="0" w:color="auto"/>
            </w:tcBorders>
            <w:vAlign w:val="bottom"/>
          </w:tcPr>
          <w:p w:rsidR="00BD0626" w:rsidRDefault="00BD0626">
            <w:pPr>
              <w:rPr>
                <w:sz w:val="11"/>
                <w:szCs w:val="11"/>
              </w:rPr>
            </w:pPr>
          </w:p>
        </w:tc>
        <w:tc>
          <w:tcPr>
            <w:tcW w:w="3220" w:type="dxa"/>
            <w:gridSpan w:val="2"/>
            <w:vMerge/>
            <w:tcBorders>
              <w:right w:val="single" w:sz="8" w:space="0" w:color="auto"/>
            </w:tcBorders>
            <w:vAlign w:val="bottom"/>
          </w:tcPr>
          <w:p w:rsidR="00BD0626" w:rsidRDefault="00BD0626">
            <w:pPr>
              <w:rPr>
                <w:sz w:val="11"/>
                <w:szCs w:val="11"/>
              </w:rPr>
            </w:pPr>
          </w:p>
        </w:tc>
        <w:tc>
          <w:tcPr>
            <w:tcW w:w="2560" w:type="dxa"/>
            <w:tcBorders>
              <w:right w:val="single" w:sz="8" w:space="0" w:color="auto"/>
            </w:tcBorders>
            <w:vAlign w:val="bottom"/>
          </w:tcPr>
          <w:p w:rsidR="00BD0626" w:rsidRDefault="00BD0626">
            <w:pPr>
              <w:rPr>
                <w:sz w:val="11"/>
                <w:szCs w:val="11"/>
              </w:rPr>
            </w:pPr>
          </w:p>
        </w:tc>
        <w:tc>
          <w:tcPr>
            <w:tcW w:w="1920" w:type="dxa"/>
            <w:vMerge/>
            <w:vAlign w:val="bottom"/>
          </w:tcPr>
          <w:p w:rsidR="00BD0626" w:rsidRDefault="00BD0626">
            <w:pPr>
              <w:rPr>
                <w:sz w:val="11"/>
                <w:szCs w:val="11"/>
              </w:rPr>
            </w:pPr>
          </w:p>
        </w:tc>
        <w:tc>
          <w:tcPr>
            <w:tcW w:w="100" w:type="dxa"/>
            <w:tcBorders>
              <w:right w:val="single" w:sz="8" w:space="0" w:color="auto"/>
            </w:tcBorders>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271"/>
        </w:trPr>
        <w:tc>
          <w:tcPr>
            <w:tcW w:w="100" w:type="dxa"/>
            <w:tcBorders>
              <w:left w:val="single" w:sz="8" w:space="0" w:color="auto"/>
              <w:bottom w:val="single" w:sz="8" w:space="0" w:color="auto"/>
            </w:tcBorders>
            <w:vAlign w:val="bottom"/>
          </w:tcPr>
          <w:p w:rsidR="00BD0626" w:rsidRDefault="00BD0626">
            <w:pPr>
              <w:rPr>
                <w:sz w:val="23"/>
                <w:szCs w:val="23"/>
              </w:rPr>
            </w:pPr>
          </w:p>
        </w:tc>
        <w:tc>
          <w:tcPr>
            <w:tcW w:w="20" w:type="dxa"/>
            <w:tcBorders>
              <w:bottom w:val="single" w:sz="8" w:space="0" w:color="auto"/>
            </w:tcBorders>
            <w:vAlign w:val="bottom"/>
          </w:tcPr>
          <w:p w:rsidR="00BD0626" w:rsidRDefault="00BD0626">
            <w:pPr>
              <w:rPr>
                <w:sz w:val="23"/>
                <w:szCs w:val="23"/>
              </w:rPr>
            </w:pPr>
          </w:p>
        </w:tc>
        <w:tc>
          <w:tcPr>
            <w:tcW w:w="1680" w:type="dxa"/>
            <w:tcBorders>
              <w:bottom w:val="single" w:sz="8" w:space="0" w:color="auto"/>
              <w:right w:val="single" w:sz="8" w:space="0" w:color="auto"/>
            </w:tcBorders>
            <w:vAlign w:val="bottom"/>
          </w:tcPr>
          <w:p w:rsidR="00BD0626" w:rsidRDefault="00BD0626">
            <w:pPr>
              <w:rPr>
                <w:sz w:val="23"/>
                <w:szCs w:val="23"/>
              </w:rPr>
            </w:pPr>
          </w:p>
        </w:tc>
        <w:tc>
          <w:tcPr>
            <w:tcW w:w="3220" w:type="dxa"/>
            <w:gridSpan w:val="2"/>
            <w:tcBorders>
              <w:bottom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rPr>
              <w:t>оценки»</w:t>
            </w:r>
          </w:p>
        </w:tc>
        <w:tc>
          <w:tcPr>
            <w:tcW w:w="2560" w:type="dxa"/>
            <w:tcBorders>
              <w:bottom w:val="single" w:sz="8" w:space="0" w:color="auto"/>
              <w:right w:val="single" w:sz="8" w:space="0" w:color="auto"/>
            </w:tcBorders>
            <w:vAlign w:val="bottom"/>
          </w:tcPr>
          <w:p w:rsidR="00BD0626" w:rsidRDefault="00BD0626">
            <w:pPr>
              <w:rPr>
                <w:sz w:val="23"/>
                <w:szCs w:val="23"/>
              </w:rPr>
            </w:pPr>
          </w:p>
        </w:tc>
        <w:tc>
          <w:tcPr>
            <w:tcW w:w="1920" w:type="dxa"/>
            <w:tcBorders>
              <w:bottom w:val="single" w:sz="8" w:space="0" w:color="auto"/>
            </w:tcBorders>
            <w:vAlign w:val="bottom"/>
          </w:tcPr>
          <w:p w:rsidR="00BD0626" w:rsidRDefault="00BD0626">
            <w:pPr>
              <w:rPr>
                <w:sz w:val="23"/>
                <w:szCs w:val="23"/>
              </w:rPr>
            </w:pPr>
          </w:p>
        </w:tc>
        <w:tc>
          <w:tcPr>
            <w:tcW w:w="100" w:type="dxa"/>
            <w:tcBorders>
              <w:bottom w:val="single" w:sz="8" w:space="0" w:color="auto"/>
              <w:right w:val="single" w:sz="8" w:space="0" w:color="auto"/>
            </w:tcBorders>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257"/>
        </w:trPr>
        <w:tc>
          <w:tcPr>
            <w:tcW w:w="100" w:type="dxa"/>
            <w:tcBorders>
              <w:left w:val="single" w:sz="8" w:space="0" w:color="auto"/>
            </w:tcBorders>
            <w:vAlign w:val="bottom"/>
          </w:tcPr>
          <w:p w:rsidR="00BD0626" w:rsidRDefault="00BD0626"/>
        </w:tc>
        <w:tc>
          <w:tcPr>
            <w:tcW w:w="20" w:type="dxa"/>
            <w:vAlign w:val="bottom"/>
          </w:tcPr>
          <w:p w:rsidR="00BD0626" w:rsidRDefault="00BD0626"/>
        </w:tc>
        <w:tc>
          <w:tcPr>
            <w:tcW w:w="1680" w:type="dxa"/>
            <w:tcBorders>
              <w:right w:val="single" w:sz="8" w:space="0" w:color="auto"/>
            </w:tcBorders>
            <w:vAlign w:val="bottom"/>
          </w:tcPr>
          <w:p w:rsidR="00BD0626" w:rsidRDefault="00BD0626"/>
        </w:tc>
        <w:tc>
          <w:tcPr>
            <w:tcW w:w="3220" w:type="dxa"/>
            <w:gridSpan w:val="2"/>
            <w:tcBorders>
              <w:right w:val="single" w:sz="8" w:space="0" w:color="auto"/>
            </w:tcBorders>
            <w:vAlign w:val="bottom"/>
          </w:tcPr>
          <w:p w:rsidR="00BD0626" w:rsidRDefault="001E7133">
            <w:pPr>
              <w:spacing w:line="257" w:lineRule="exact"/>
              <w:jc w:val="center"/>
              <w:rPr>
                <w:sz w:val="20"/>
                <w:szCs w:val="20"/>
              </w:rPr>
            </w:pPr>
            <w:r>
              <w:rPr>
                <w:rFonts w:ascii="Calibri" w:eastAsia="Calibri" w:hAnsi="Calibri" w:cs="Calibri"/>
              </w:rPr>
              <w:t>Федеральный стандарт оценки</w:t>
            </w:r>
          </w:p>
        </w:tc>
        <w:tc>
          <w:tcPr>
            <w:tcW w:w="256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w w:val="99"/>
              </w:rPr>
              <w:t>Приказ МЭРТ РФ № 298</w:t>
            </w:r>
          </w:p>
        </w:tc>
        <w:tc>
          <w:tcPr>
            <w:tcW w:w="1920" w:type="dxa"/>
            <w:vAlign w:val="bottom"/>
          </w:tcPr>
          <w:p w:rsidR="00BD0626" w:rsidRDefault="001E7133">
            <w:pPr>
              <w:spacing w:line="257" w:lineRule="exact"/>
              <w:jc w:val="center"/>
              <w:rPr>
                <w:sz w:val="20"/>
                <w:szCs w:val="20"/>
              </w:rPr>
            </w:pPr>
            <w:r>
              <w:rPr>
                <w:rFonts w:ascii="Calibri" w:eastAsia="Calibri" w:hAnsi="Calibri" w:cs="Calibri"/>
              </w:rPr>
              <w:t>Стандарт</w:t>
            </w:r>
          </w:p>
        </w:tc>
        <w:tc>
          <w:tcPr>
            <w:tcW w:w="100" w:type="dxa"/>
            <w:tcBorders>
              <w:right w:val="single" w:sz="8" w:space="0" w:color="auto"/>
            </w:tcBorders>
            <w:vAlign w:val="bottom"/>
          </w:tcPr>
          <w:p w:rsidR="00BD0626" w:rsidRDefault="00BD0626"/>
        </w:tc>
        <w:tc>
          <w:tcPr>
            <w:tcW w:w="0" w:type="dxa"/>
            <w:vAlign w:val="bottom"/>
          </w:tcPr>
          <w:p w:rsidR="00BD0626" w:rsidRDefault="00BD0626">
            <w:pPr>
              <w:rPr>
                <w:sz w:val="1"/>
                <w:szCs w:val="1"/>
              </w:rPr>
            </w:pPr>
          </w:p>
        </w:tc>
      </w:tr>
      <w:tr w:rsidR="00BD0626">
        <w:trPr>
          <w:trHeight w:val="134"/>
        </w:trPr>
        <w:tc>
          <w:tcPr>
            <w:tcW w:w="100" w:type="dxa"/>
            <w:tcBorders>
              <w:left w:val="single" w:sz="8" w:space="0" w:color="auto"/>
            </w:tcBorders>
            <w:vAlign w:val="bottom"/>
          </w:tcPr>
          <w:p w:rsidR="00BD0626" w:rsidRDefault="00BD0626">
            <w:pPr>
              <w:rPr>
                <w:sz w:val="11"/>
                <w:szCs w:val="11"/>
              </w:rPr>
            </w:pPr>
          </w:p>
        </w:tc>
        <w:tc>
          <w:tcPr>
            <w:tcW w:w="20" w:type="dxa"/>
            <w:vAlign w:val="bottom"/>
          </w:tcPr>
          <w:p w:rsidR="00BD0626" w:rsidRDefault="00BD0626">
            <w:pPr>
              <w:rPr>
                <w:sz w:val="11"/>
                <w:szCs w:val="11"/>
              </w:rPr>
            </w:pPr>
          </w:p>
        </w:tc>
        <w:tc>
          <w:tcPr>
            <w:tcW w:w="1680" w:type="dxa"/>
            <w:vMerge w:val="restart"/>
            <w:tcBorders>
              <w:right w:val="single" w:sz="8" w:space="0" w:color="auto"/>
            </w:tcBorders>
            <w:vAlign w:val="bottom"/>
          </w:tcPr>
          <w:p w:rsidR="00BD0626" w:rsidRDefault="001E7133">
            <w:pPr>
              <w:ind w:right="10"/>
              <w:jc w:val="center"/>
              <w:rPr>
                <w:sz w:val="20"/>
                <w:szCs w:val="20"/>
              </w:rPr>
            </w:pPr>
            <w:r>
              <w:rPr>
                <w:rFonts w:ascii="Calibri" w:eastAsia="Calibri" w:hAnsi="Calibri" w:cs="Calibri"/>
                <w:w w:val="98"/>
              </w:rPr>
              <w:t>ФСО № 2</w:t>
            </w:r>
          </w:p>
        </w:tc>
        <w:tc>
          <w:tcPr>
            <w:tcW w:w="3220" w:type="dxa"/>
            <w:gridSpan w:val="2"/>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w w:val="99"/>
              </w:rPr>
              <w:t xml:space="preserve">№ </w:t>
            </w:r>
            <w:r>
              <w:rPr>
                <w:rFonts w:ascii="Calibri" w:eastAsia="Calibri" w:hAnsi="Calibri" w:cs="Calibri"/>
                <w:w w:val="99"/>
              </w:rPr>
              <w:t>2 «Цель оценки и виды</w:t>
            </w:r>
          </w:p>
        </w:tc>
        <w:tc>
          <w:tcPr>
            <w:tcW w:w="2560" w:type="dxa"/>
            <w:vMerge/>
            <w:tcBorders>
              <w:right w:val="single" w:sz="8" w:space="0" w:color="auto"/>
            </w:tcBorders>
            <w:vAlign w:val="bottom"/>
          </w:tcPr>
          <w:p w:rsidR="00BD0626" w:rsidRDefault="00BD0626">
            <w:pPr>
              <w:rPr>
                <w:sz w:val="11"/>
                <w:szCs w:val="11"/>
              </w:rPr>
            </w:pPr>
          </w:p>
        </w:tc>
        <w:tc>
          <w:tcPr>
            <w:tcW w:w="1920" w:type="dxa"/>
            <w:vMerge w:val="restart"/>
            <w:vAlign w:val="bottom"/>
          </w:tcPr>
          <w:p w:rsidR="00BD0626" w:rsidRDefault="001E7133">
            <w:pPr>
              <w:jc w:val="center"/>
              <w:rPr>
                <w:sz w:val="20"/>
                <w:szCs w:val="20"/>
              </w:rPr>
            </w:pPr>
            <w:r>
              <w:rPr>
                <w:rFonts w:ascii="Calibri" w:eastAsia="Calibri" w:hAnsi="Calibri" w:cs="Calibri"/>
                <w:w w:val="99"/>
              </w:rPr>
              <w:t>обязателен к</w:t>
            </w:r>
          </w:p>
        </w:tc>
        <w:tc>
          <w:tcPr>
            <w:tcW w:w="100" w:type="dxa"/>
            <w:tcBorders>
              <w:right w:val="single" w:sz="8" w:space="0" w:color="auto"/>
            </w:tcBorders>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134"/>
        </w:trPr>
        <w:tc>
          <w:tcPr>
            <w:tcW w:w="100" w:type="dxa"/>
            <w:tcBorders>
              <w:left w:val="single" w:sz="8" w:space="0" w:color="auto"/>
            </w:tcBorders>
            <w:vAlign w:val="bottom"/>
          </w:tcPr>
          <w:p w:rsidR="00BD0626" w:rsidRDefault="00BD0626">
            <w:pPr>
              <w:rPr>
                <w:sz w:val="11"/>
                <w:szCs w:val="11"/>
              </w:rPr>
            </w:pPr>
          </w:p>
        </w:tc>
        <w:tc>
          <w:tcPr>
            <w:tcW w:w="20" w:type="dxa"/>
            <w:vAlign w:val="bottom"/>
          </w:tcPr>
          <w:p w:rsidR="00BD0626" w:rsidRDefault="00BD0626">
            <w:pPr>
              <w:rPr>
                <w:sz w:val="11"/>
                <w:szCs w:val="11"/>
              </w:rPr>
            </w:pPr>
          </w:p>
        </w:tc>
        <w:tc>
          <w:tcPr>
            <w:tcW w:w="1680" w:type="dxa"/>
            <w:vMerge/>
            <w:tcBorders>
              <w:right w:val="single" w:sz="8" w:space="0" w:color="auto"/>
            </w:tcBorders>
            <w:vAlign w:val="bottom"/>
          </w:tcPr>
          <w:p w:rsidR="00BD0626" w:rsidRDefault="00BD0626">
            <w:pPr>
              <w:rPr>
                <w:sz w:val="11"/>
                <w:szCs w:val="11"/>
              </w:rPr>
            </w:pPr>
          </w:p>
        </w:tc>
        <w:tc>
          <w:tcPr>
            <w:tcW w:w="3220" w:type="dxa"/>
            <w:gridSpan w:val="2"/>
            <w:vMerge/>
            <w:tcBorders>
              <w:right w:val="single" w:sz="8" w:space="0" w:color="auto"/>
            </w:tcBorders>
            <w:vAlign w:val="bottom"/>
          </w:tcPr>
          <w:p w:rsidR="00BD0626" w:rsidRDefault="00BD0626">
            <w:pPr>
              <w:rPr>
                <w:sz w:val="11"/>
                <w:szCs w:val="11"/>
              </w:rPr>
            </w:pPr>
          </w:p>
        </w:tc>
        <w:tc>
          <w:tcPr>
            <w:tcW w:w="256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rPr>
              <w:t>от 20.05.2015 г.</w:t>
            </w:r>
          </w:p>
        </w:tc>
        <w:tc>
          <w:tcPr>
            <w:tcW w:w="1920" w:type="dxa"/>
            <w:vMerge/>
            <w:vAlign w:val="bottom"/>
          </w:tcPr>
          <w:p w:rsidR="00BD0626" w:rsidRDefault="00BD0626">
            <w:pPr>
              <w:rPr>
                <w:sz w:val="11"/>
                <w:szCs w:val="11"/>
              </w:rPr>
            </w:pPr>
          </w:p>
        </w:tc>
        <w:tc>
          <w:tcPr>
            <w:tcW w:w="100" w:type="dxa"/>
            <w:tcBorders>
              <w:right w:val="single" w:sz="8" w:space="0" w:color="auto"/>
            </w:tcBorders>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134"/>
        </w:trPr>
        <w:tc>
          <w:tcPr>
            <w:tcW w:w="100" w:type="dxa"/>
            <w:tcBorders>
              <w:left w:val="single" w:sz="8" w:space="0" w:color="auto"/>
            </w:tcBorders>
            <w:vAlign w:val="bottom"/>
          </w:tcPr>
          <w:p w:rsidR="00BD0626" w:rsidRDefault="00BD0626">
            <w:pPr>
              <w:rPr>
                <w:sz w:val="11"/>
                <w:szCs w:val="11"/>
              </w:rPr>
            </w:pPr>
          </w:p>
        </w:tc>
        <w:tc>
          <w:tcPr>
            <w:tcW w:w="20" w:type="dxa"/>
            <w:vAlign w:val="bottom"/>
          </w:tcPr>
          <w:p w:rsidR="00BD0626" w:rsidRDefault="00BD0626">
            <w:pPr>
              <w:rPr>
                <w:sz w:val="11"/>
                <w:szCs w:val="11"/>
              </w:rPr>
            </w:pPr>
          </w:p>
        </w:tc>
        <w:tc>
          <w:tcPr>
            <w:tcW w:w="1680" w:type="dxa"/>
            <w:tcBorders>
              <w:right w:val="single" w:sz="8" w:space="0" w:color="auto"/>
            </w:tcBorders>
            <w:vAlign w:val="bottom"/>
          </w:tcPr>
          <w:p w:rsidR="00BD0626" w:rsidRDefault="00BD0626">
            <w:pPr>
              <w:rPr>
                <w:sz w:val="11"/>
                <w:szCs w:val="11"/>
              </w:rPr>
            </w:pPr>
          </w:p>
        </w:tc>
        <w:tc>
          <w:tcPr>
            <w:tcW w:w="3220" w:type="dxa"/>
            <w:gridSpan w:val="2"/>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rPr>
              <w:t>стоимости»</w:t>
            </w:r>
          </w:p>
        </w:tc>
        <w:tc>
          <w:tcPr>
            <w:tcW w:w="2560" w:type="dxa"/>
            <w:vMerge/>
            <w:tcBorders>
              <w:right w:val="single" w:sz="8" w:space="0" w:color="auto"/>
            </w:tcBorders>
            <w:vAlign w:val="bottom"/>
          </w:tcPr>
          <w:p w:rsidR="00BD0626" w:rsidRDefault="00BD0626">
            <w:pPr>
              <w:rPr>
                <w:sz w:val="11"/>
                <w:szCs w:val="11"/>
              </w:rPr>
            </w:pPr>
          </w:p>
        </w:tc>
        <w:tc>
          <w:tcPr>
            <w:tcW w:w="1920" w:type="dxa"/>
            <w:vMerge w:val="restart"/>
            <w:vAlign w:val="bottom"/>
          </w:tcPr>
          <w:p w:rsidR="00BD0626" w:rsidRDefault="001E7133">
            <w:pPr>
              <w:jc w:val="center"/>
              <w:rPr>
                <w:sz w:val="20"/>
                <w:szCs w:val="20"/>
              </w:rPr>
            </w:pPr>
            <w:r>
              <w:rPr>
                <w:rFonts w:ascii="Calibri" w:eastAsia="Calibri" w:hAnsi="Calibri" w:cs="Calibri"/>
              </w:rPr>
              <w:t>применению</w:t>
            </w:r>
          </w:p>
        </w:tc>
        <w:tc>
          <w:tcPr>
            <w:tcW w:w="100" w:type="dxa"/>
            <w:tcBorders>
              <w:right w:val="single" w:sz="8" w:space="0" w:color="auto"/>
            </w:tcBorders>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136"/>
        </w:trPr>
        <w:tc>
          <w:tcPr>
            <w:tcW w:w="100" w:type="dxa"/>
            <w:tcBorders>
              <w:left w:val="single" w:sz="8" w:space="0" w:color="auto"/>
              <w:bottom w:val="single" w:sz="8" w:space="0" w:color="auto"/>
            </w:tcBorders>
            <w:vAlign w:val="bottom"/>
          </w:tcPr>
          <w:p w:rsidR="00BD0626" w:rsidRDefault="00BD0626">
            <w:pPr>
              <w:rPr>
                <w:sz w:val="11"/>
                <w:szCs w:val="11"/>
              </w:rPr>
            </w:pPr>
          </w:p>
        </w:tc>
        <w:tc>
          <w:tcPr>
            <w:tcW w:w="20" w:type="dxa"/>
            <w:tcBorders>
              <w:bottom w:val="single" w:sz="8" w:space="0" w:color="auto"/>
            </w:tcBorders>
            <w:vAlign w:val="bottom"/>
          </w:tcPr>
          <w:p w:rsidR="00BD0626" w:rsidRDefault="00BD0626">
            <w:pPr>
              <w:rPr>
                <w:sz w:val="11"/>
                <w:szCs w:val="11"/>
              </w:rPr>
            </w:pPr>
          </w:p>
        </w:tc>
        <w:tc>
          <w:tcPr>
            <w:tcW w:w="1680" w:type="dxa"/>
            <w:tcBorders>
              <w:bottom w:val="single" w:sz="8" w:space="0" w:color="auto"/>
              <w:right w:val="single" w:sz="8" w:space="0" w:color="auto"/>
            </w:tcBorders>
            <w:vAlign w:val="bottom"/>
          </w:tcPr>
          <w:p w:rsidR="00BD0626" w:rsidRDefault="00BD0626">
            <w:pPr>
              <w:rPr>
                <w:sz w:val="11"/>
                <w:szCs w:val="11"/>
              </w:rPr>
            </w:pPr>
          </w:p>
        </w:tc>
        <w:tc>
          <w:tcPr>
            <w:tcW w:w="3220" w:type="dxa"/>
            <w:gridSpan w:val="2"/>
            <w:vMerge/>
            <w:tcBorders>
              <w:bottom w:val="single" w:sz="8" w:space="0" w:color="auto"/>
              <w:right w:val="single" w:sz="8" w:space="0" w:color="auto"/>
            </w:tcBorders>
            <w:vAlign w:val="bottom"/>
          </w:tcPr>
          <w:p w:rsidR="00BD0626" w:rsidRDefault="00BD0626">
            <w:pPr>
              <w:rPr>
                <w:sz w:val="11"/>
                <w:szCs w:val="11"/>
              </w:rPr>
            </w:pPr>
          </w:p>
        </w:tc>
        <w:tc>
          <w:tcPr>
            <w:tcW w:w="2560" w:type="dxa"/>
            <w:tcBorders>
              <w:bottom w:val="single" w:sz="8" w:space="0" w:color="auto"/>
              <w:right w:val="single" w:sz="8" w:space="0" w:color="auto"/>
            </w:tcBorders>
            <w:vAlign w:val="bottom"/>
          </w:tcPr>
          <w:p w:rsidR="00BD0626" w:rsidRDefault="00BD0626">
            <w:pPr>
              <w:rPr>
                <w:sz w:val="11"/>
                <w:szCs w:val="11"/>
              </w:rPr>
            </w:pPr>
          </w:p>
        </w:tc>
        <w:tc>
          <w:tcPr>
            <w:tcW w:w="1920" w:type="dxa"/>
            <w:vMerge/>
            <w:tcBorders>
              <w:bottom w:val="single" w:sz="8" w:space="0" w:color="auto"/>
            </w:tcBorders>
            <w:vAlign w:val="bottom"/>
          </w:tcPr>
          <w:p w:rsidR="00BD0626" w:rsidRDefault="00BD0626">
            <w:pPr>
              <w:rPr>
                <w:sz w:val="11"/>
                <w:szCs w:val="11"/>
              </w:rPr>
            </w:pPr>
          </w:p>
        </w:tc>
        <w:tc>
          <w:tcPr>
            <w:tcW w:w="100" w:type="dxa"/>
            <w:tcBorders>
              <w:bottom w:val="single" w:sz="8" w:space="0" w:color="auto"/>
              <w:right w:val="single" w:sz="8" w:space="0" w:color="auto"/>
            </w:tcBorders>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257"/>
        </w:trPr>
        <w:tc>
          <w:tcPr>
            <w:tcW w:w="100" w:type="dxa"/>
            <w:tcBorders>
              <w:left w:val="single" w:sz="8" w:space="0" w:color="auto"/>
            </w:tcBorders>
            <w:vAlign w:val="bottom"/>
          </w:tcPr>
          <w:p w:rsidR="00BD0626" w:rsidRDefault="00BD0626"/>
        </w:tc>
        <w:tc>
          <w:tcPr>
            <w:tcW w:w="20" w:type="dxa"/>
            <w:vAlign w:val="bottom"/>
          </w:tcPr>
          <w:p w:rsidR="00BD0626" w:rsidRDefault="00BD0626"/>
        </w:tc>
        <w:tc>
          <w:tcPr>
            <w:tcW w:w="1680" w:type="dxa"/>
            <w:tcBorders>
              <w:right w:val="single" w:sz="8" w:space="0" w:color="auto"/>
            </w:tcBorders>
            <w:vAlign w:val="bottom"/>
          </w:tcPr>
          <w:p w:rsidR="00BD0626" w:rsidRDefault="00BD0626"/>
        </w:tc>
        <w:tc>
          <w:tcPr>
            <w:tcW w:w="3220" w:type="dxa"/>
            <w:gridSpan w:val="2"/>
            <w:tcBorders>
              <w:right w:val="single" w:sz="8" w:space="0" w:color="auto"/>
            </w:tcBorders>
            <w:vAlign w:val="bottom"/>
          </w:tcPr>
          <w:p w:rsidR="00BD0626" w:rsidRDefault="001E7133">
            <w:pPr>
              <w:spacing w:line="257" w:lineRule="exact"/>
              <w:jc w:val="center"/>
              <w:rPr>
                <w:sz w:val="20"/>
                <w:szCs w:val="20"/>
              </w:rPr>
            </w:pPr>
            <w:r>
              <w:rPr>
                <w:rFonts w:ascii="Calibri" w:eastAsia="Calibri" w:hAnsi="Calibri" w:cs="Calibri"/>
              </w:rPr>
              <w:t>Федеральный стандарт оценки</w:t>
            </w:r>
          </w:p>
        </w:tc>
        <w:tc>
          <w:tcPr>
            <w:tcW w:w="256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w w:val="99"/>
              </w:rPr>
              <w:t>Приказ МЭРТ РФ № 299</w:t>
            </w:r>
          </w:p>
        </w:tc>
        <w:tc>
          <w:tcPr>
            <w:tcW w:w="1920" w:type="dxa"/>
            <w:vAlign w:val="bottom"/>
          </w:tcPr>
          <w:p w:rsidR="00BD0626" w:rsidRDefault="001E7133">
            <w:pPr>
              <w:spacing w:line="257" w:lineRule="exact"/>
              <w:jc w:val="center"/>
              <w:rPr>
                <w:sz w:val="20"/>
                <w:szCs w:val="20"/>
              </w:rPr>
            </w:pPr>
            <w:r>
              <w:rPr>
                <w:rFonts w:ascii="Calibri" w:eastAsia="Calibri" w:hAnsi="Calibri" w:cs="Calibri"/>
              </w:rPr>
              <w:t>Стандарт</w:t>
            </w:r>
          </w:p>
        </w:tc>
        <w:tc>
          <w:tcPr>
            <w:tcW w:w="100" w:type="dxa"/>
            <w:tcBorders>
              <w:right w:val="single" w:sz="8" w:space="0" w:color="auto"/>
            </w:tcBorders>
            <w:vAlign w:val="bottom"/>
          </w:tcPr>
          <w:p w:rsidR="00BD0626" w:rsidRDefault="00BD0626"/>
        </w:tc>
        <w:tc>
          <w:tcPr>
            <w:tcW w:w="0" w:type="dxa"/>
            <w:vAlign w:val="bottom"/>
          </w:tcPr>
          <w:p w:rsidR="00BD0626" w:rsidRDefault="00BD0626">
            <w:pPr>
              <w:rPr>
                <w:sz w:val="1"/>
                <w:szCs w:val="1"/>
              </w:rPr>
            </w:pPr>
          </w:p>
        </w:tc>
      </w:tr>
      <w:tr w:rsidR="00BD0626">
        <w:trPr>
          <w:trHeight w:val="134"/>
        </w:trPr>
        <w:tc>
          <w:tcPr>
            <w:tcW w:w="100" w:type="dxa"/>
            <w:tcBorders>
              <w:left w:val="single" w:sz="8" w:space="0" w:color="auto"/>
            </w:tcBorders>
            <w:vAlign w:val="bottom"/>
          </w:tcPr>
          <w:p w:rsidR="00BD0626" w:rsidRDefault="00BD0626">
            <w:pPr>
              <w:rPr>
                <w:sz w:val="11"/>
                <w:szCs w:val="11"/>
              </w:rPr>
            </w:pPr>
          </w:p>
        </w:tc>
        <w:tc>
          <w:tcPr>
            <w:tcW w:w="20" w:type="dxa"/>
            <w:vAlign w:val="bottom"/>
          </w:tcPr>
          <w:p w:rsidR="00BD0626" w:rsidRDefault="00BD0626">
            <w:pPr>
              <w:rPr>
                <w:sz w:val="11"/>
                <w:szCs w:val="11"/>
              </w:rPr>
            </w:pPr>
          </w:p>
        </w:tc>
        <w:tc>
          <w:tcPr>
            <w:tcW w:w="1680" w:type="dxa"/>
            <w:vMerge w:val="restart"/>
            <w:tcBorders>
              <w:right w:val="single" w:sz="8" w:space="0" w:color="auto"/>
            </w:tcBorders>
            <w:vAlign w:val="bottom"/>
          </w:tcPr>
          <w:p w:rsidR="00BD0626" w:rsidRDefault="001E7133">
            <w:pPr>
              <w:ind w:right="10"/>
              <w:jc w:val="center"/>
              <w:rPr>
                <w:sz w:val="20"/>
                <w:szCs w:val="20"/>
              </w:rPr>
            </w:pPr>
            <w:r>
              <w:rPr>
                <w:rFonts w:ascii="Calibri" w:eastAsia="Calibri" w:hAnsi="Calibri" w:cs="Calibri"/>
                <w:w w:val="98"/>
              </w:rPr>
              <w:t>ФСО № 3</w:t>
            </w:r>
          </w:p>
        </w:tc>
        <w:tc>
          <w:tcPr>
            <w:tcW w:w="3220" w:type="dxa"/>
            <w:gridSpan w:val="2"/>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w w:val="99"/>
              </w:rPr>
              <w:t>№ 3 «Требования к отчету об</w:t>
            </w:r>
          </w:p>
        </w:tc>
        <w:tc>
          <w:tcPr>
            <w:tcW w:w="2560" w:type="dxa"/>
            <w:vMerge/>
            <w:tcBorders>
              <w:right w:val="single" w:sz="8" w:space="0" w:color="auto"/>
            </w:tcBorders>
            <w:vAlign w:val="bottom"/>
          </w:tcPr>
          <w:p w:rsidR="00BD0626" w:rsidRDefault="00BD0626">
            <w:pPr>
              <w:rPr>
                <w:sz w:val="11"/>
                <w:szCs w:val="11"/>
              </w:rPr>
            </w:pPr>
          </w:p>
        </w:tc>
        <w:tc>
          <w:tcPr>
            <w:tcW w:w="1920" w:type="dxa"/>
            <w:vMerge w:val="restart"/>
            <w:vAlign w:val="bottom"/>
          </w:tcPr>
          <w:p w:rsidR="00BD0626" w:rsidRDefault="001E7133">
            <w:pPr>
              <w:jc w:val="center"/>
              <w:rPr>
                <w:sz w:val="20"/>
                <w:szCs w:val="20"/>
              </w:rPr>
            </w:pPr>
            <w:r>
              <w:rPr>
                <w:rFonts w:ascii="Calibri" w:eastAsia="Calibri" w:hAnsi="Calibri" w:cs="Calibri"/>
                <w:w w:val="99"/>
              </w:rPr>
              <w:t>обязателен к</w:t>
            </w:r>
          </w:p>
        </w:tc>
        <w:tc>
          <w:tcPr>
            <w:tcW w:w="100" w:type="dxa"/>
            <w:tcBorders>
              <w:right w:val="single" w:sz="8" w:space="0" w:color="auto"/>
            </w:tcBorders>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134"/>
        </w:trPr>
        <w:tc>
          <w:tcPr>
            <w:tcW w:w="100" w:type="dxa"/>
            <w:tcBorders>
              <w:left w:val="single" w:sz="8" w:space="0" w:color="auto"/>
            </w:tcBorders>
            <w:vAlign w:val="bottom"/>
          </w:tcPr>
          <w:p w:rsidR="00BD0626" w:rsidRDefault="00BD0626">
            <w:pPr>
              <w:rPr>
                <w:sz w:val="11"/>
                <w:szCs w:val="11"/>
              </w:rPr>
            </w:pPr>
          </w:p>
        </w:tc>
        <w:tc>
          <w:tcPr>
            <w:tcW w:w="20" w:type="dxa"/>
            <w:vAlign w:val="bottom"/>
          </w:tcPr>
          <w:p w:rsidR="00BD0626" w:rsidRDefault="00BD0626">
            <w:pPr>
              <w:rPr>
                <w:sz w:val="11"/>
                <w:szCs w:val="11"/>
              </w:rPr>
            </w:pPr>
          </w:p>
        </w:tc>
        <w:tc>
          <w:tcPr>
            <w:tcW w:w="1680" w:type="dxa"/>
            <w:vMerge/>
            <w:tcBorders>
              <w:right w:val="single" w:sz="8" w:space="0" w:color="auto"/>
            </w:tcBorders>
            <w:vAlign w:val="bottom"/>
          </w:tcPr>
          <w:p w:rsidR="00BD0626" w:rsidRDefault="00BD0626">
            <w:pPr>
              <w:rPr>
                <w:sz w:val="11"/>
                <w:szCs w:val="11"/>
              </w:rPr>
            </w:pPr>
          </w:p>
        </w:tc>
        <w:tc>
          <w:tcPr>
            <w:tcW w:w="3220" w:type="dxa"/>
            <w:gridSpan w:val="2"/>
            <w:vMerge/>
            <w:tcBorders>
              <w:right w:val="single" w:sz="8" w:space="0" w:color="auto"/>
            </w:tcBorders>
            <w:vAlign w:val="bottom"/>
          </w:tcPr>
          <w:p w:rsidR="00BD0626" w:rsidRDefault="00BD0626">
            <w:pPr>
              <w:rPr>
                <w:sz w:val="11"/>
                <w:szCs w:val="11"/>
              </w:rPr>
            </w:pPr>
          </w:p>
        </w:tc>
        <w:tc>
          <w:tcPr>
            <w:tcW w:w="256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rPr>
              <w:t>от 20.05.2015 г.</w:t>
            </w:r>
          </w:p>
        </w:tc>
        <w:tc>
          <w:tcPr>
            <w:tcW w:w="1920" w:type="dxa"/>
            <w:vMerge/>
            <w:vAlign w:val="bottom"/>
          </w:tcPr>
          <w:p w:rsidR="00BD0626" w:rsidRDefault="00BD0626">
            <w:pPr>
              <w:rPr>
                <w:sz w:val="11"/>
                <w:szCs w:val="11"/>
              </w:rPr>
            </w:pPr>
          </w:p>
        </w:tc>
        <w:tc>
          <w:tcPr>
            <w:tcW w:w="100" w:type="dxa"/>
            <w:tcBorders>
              <w:right w:val="single" w:sz="8" w:space="0" w:color="auto"/>
            </w:tcBorders>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134"/>
        </w:trPr>
        <w:tc>
          <w:tcPr>
            <w:tcW w:w="100" w:type="dxa"/>
            <w:tcBorders>
              <w:left w:val="single" w:sz="8" w:space="0" w:color="auto"/>
            </w:tcBorders>
            <w:vAlign w:val="bottom"/>
          </w:tcPr>
          <w:p w:rsidR="00BD0626" w:rsidRDefault="00BD0626">
            <w:pPr>
              <w:rPr>
                <w:sz w:val="11"/>
                <w:szCs w:val="11"/>
              </w:rPr>
            </w:pPr>
          </w:p>
        </w:tc>
        <w:tc>
          <w:tcPr>
            <w:tcW w:w="20" w:type="dxa"/>
            <w:vAlign w:val="bottom"/>
          </w:tcPr>
          <w:p w:rsidR="00BD0626" w:rsidRDefault="00BD0626">
            <w:pPr>
              <w:rPr>
                <w:sz w:val="11"/>
                <w:szCs w:val="11"/>
              </w:rPr>
            </w:pPr>
          </w:p>
        </w:tc>
        <w:tc>
          <w:tcPr>
            <w:tcW w:w="1680" w:type="dxa"/>
            <w:tcBorders>
              <w:right w:val="single" w:sz="8" w:space="0" w:color="auto"/>
            </w:tcBorders>
            <w:vAlign w:val="bottom"/>
          </w:tcPr>
          <w:p w:rsidR="00BD0626" w:rsidRDefault="00BD0626">
            <w:pPr>
              <w:rPr>
                <w:sz w:val="11"/>
                <w:szCs w:val="11"/>
              </w:rPr>
            </w:pPr>
          </w:p>
        </w:tc>
        <w:tc>
          <w:tcPr>
            <w:tcW w:w="1200" w:type="dxa"/>
            <w:vAlign w:val="bottom"/>
          </w:tcPr>
          <w:p w:rsidR="00BD0626" w:rsidRDefault="00BD0626">
            <w:pPr>
              <w:rPr>
                <w:sz w:val="11"/>
                <w:szCs w:val="11"/>
              </w:rPr>
            </w:pPr>
          </w:p>
        </w:tc>
        <w:tc>
          <w:tcPr>
            <w:tcW w:w="2020" w:type="dxa"/>
            <w:vMerge w:val="restart"/>
            <w:tcBorders>
              <w:right w:val="single" w:sz="8" w:space="0" w:color="auto"/>
            </w:tcBorders>
            <w:vAlign w:val="bottom"/>
          </w:tcPr>
          <w:p w:rsidR="00BD0626" w:rsidRDefault="001E7133">
            <w:pPr>
              <w:ind w:right="1110"/>
              <w:jc w:val="center"/>
              <w:rPr>
                <w:sz w:val="20"/>
                <w:szCs w:val="20"/>
              </w:rPr>
            </w:pPr>
            <w:r>
              <w:rPr>
                <w:rFonts w:ascii="Calibri" w:eastAsia="Calibri" w:hAnsi="Calibri" w:cs="Calibri"/>
              </w:rPr>
              <w:t>оценке»</w:t>
            </w:r>
          </w:p>
        </w:tc>
        <w:tc>
          <w:tcPr>
            <w:tcW w:w="2560" w:type="dxa"/>
            <w:vMerge/>
            <w:tcBorders>
              <w:right w:val="single" w:sz="8" w:space="0" w:color="auto"/>
            </w:tcBorders>
            <w:vAlign w:val="bottom"/>
          </w:tcPr>
          <w:p w:rsidR="00BD0626" w:rsidRDefault="00BD0626">
            <w:pPr>
              <w:rPr>
                <w:sz w:val="11"/>
                <w:szCs w:val="11"/>
              </w:rPr>
            </w:pPr>
          </w:p>
        </w:tc>
        <w:tc>
          <w:tcPr>
            <w:tcW w:w="1920" w:type="dxa"/>
            <w:vMerge w:val="restart"/>
            <w:vAlign w:val="bottom"/>
          </w:tcPr>
          <w:p w:rsidR="00BD0626" w:rsidRDefault="001E7133">
            <w:pPr>
              <w:jc w:val="center"/>
              <w:rPr>
                <w:sz w:val="20"/>
                <w:szCs w:val="20"/>
              </w:rPr>
            </w:pPr>
            <w:r>
              <w:rPr>
                <w:rFonts w:ascii="Calibri" w:eastAsia="Calibri" w:hAnsi="Calibri" w:cs="Calibri"/>
              </w:rPr>
              <w:t>применению</w:t>
            </w:r>
          </w:p>
        </w:tc>
        <w:tc>
          <w:tcPr>
            <w:tcW w:w="100" w:type="dxa"/>
            <w:tcBorders>
              <w:right w:val="single" w:sz="8" w:space="0" w:color="auto"/>
            </w:tcBorders>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136"/>
        </w:trPr>
        <w:tc>
          <w:tcPr>
            <w:tcW w:w="100" w:type="dxa"/>
            <w:tcBorders>
              <w:left w:val="single" w:sz="8" w:space="0" w:color="auto"/>
              <w:bottom w:val="single" w:sz="8" w:space="0" w:color="auto"/>
            </w:tcBorders>
            <w:vAlign w:val="bottom"/>
          </w:tcPr>
          <w:p w:rsidR="00BD0626" w:rsidRDefault="00BD0626">
            <w:pPr>
              <w:rPr>
                <w:sz w:val="11"/>
                <w:szCs w:val="11"/>
              </w:rPr>
            </w:pPr>
          </w:p>
        </w:tc>
        <w:tc>
          <w:tcPr>
            <w:tcW w:w="20" w:type="dxa"/>
            <w:tcBorders>
              <w:bottom w:val="single" w:sz="8" w:space="0" w:color="auto"/>
            </w:tcBorders>
            <w:vAlign w:val="bottom"/>
          </w:tcPr>
          <w:p w:rsidR="00BD0626" w:rsidRDefault="00BD0626">
            <w:pPr>
              <w:rPr>
                <w:sz w:val="11"/>
                <w:szCs w:val="11"/>
              </w:rPr>
            </w:pPr>
          </w:p>
        </w:tc>
        <w:tc>
          <w:tcPr>
            <w:tcW w:w="1680" w:type="dxa"/>
            <w:tcBorders>
              <w:bottom w:val="single" w:sz="8" w:space="0" w:color="auto"/>
              <w:right w:val="single" w:sz="8" w:space="0" w:color="auto"/>
            </w:tcBorders>
            <w:vAlign w:val="bottom"/>
          </w:tcPr>
          <w:p w:rsidR="00BD0626" w:rsidRDefault="00BD0626">
            <w:pPr>
              <w:rPr>
                <w:sz w:val="11"/>
                <w:szCs w:val="11"/>
              </w:rPr>
            </w:pPr>
          </w:p>
        </w:tc>
        <w:tc>
          <w:tcPr>
            <w:tcW w:w="1200" w:type="dxa"/>
            <w:tcBorders>
              <w:bottom w:val="single" w:sz="8" w:space="0" w:color="auto"/>
            </w:tcBorders>
            <w:vAlign w:val="bottom"/>
          </w:tcPr>
          <w:p w:rsidR="00BD0626" w:rsidRDefault="00BD0626">
            <w:pPr>
              <w:rPr>
                <w:sz w:val="11"/>
                <w:szCs w:val="11"/>
              </w:rPr>
            </w:pPr>
          </w:p>
        </w:tc>
        <w:tc>
          <w:tcPr>
            <w:tcW w:w="2020" w:type="dxa"/>
            <w:vMerge/>
            <w:tcBorders>
              <w:bottom w:val="single" w:sz="8" w:space="0" w:color="auto"/>
              <w:right w:val="single" w:sz="8" w:space="0" w:color="auto"/>
            </w:tcBorders>
            <w:vAlign w:val="bottom"/>
          </w:tcPr>
          <w:p w:rsidR="00BD0626" w:rsidRDefault="00BD0626">
            <w:pPr>
              <w:rPr>
                <w:sz w:val="11"/>
                <w:szCs w:val="11"/>
              </w:rPr>
            </w:pPr>
          </w:p>
        </w:tc>
        <w:tc>
          <w:tcPr>
            <w:tcW w:w="2560" w:type="dxa"/>
            <w:tcBorders>
              <w:bottom w:val="single" w:sz="8" w:space="0" w:color="auto"/>
              <w:right w:val="single" w:sz="8" w:space="0" w:color="auto"/>
            </w:tcBorders>
            <w:vAlign w:val="bottom"/>
          </w:tcPr>
          <w:p w:rsidR="00BD0626" w:rsidRDefault="00BD0626">
            <w:pPr>
              <w:rPr>
                <w:sz w:val="11"/>
                <w:szCs w:val="11"/>
              </w:rPr>
            </w:pPr>
          </w:p>
        </w:tc>
        <w:tc>
          <w:tcPr>
            <w:tcW w:w="1920" w:type="dxa"/>
            <w:vMerge/>
            <w:tcBorders>
              <w:bottom w:val="single" w:sz="8" w:space="0" w:color="auto"/>
            </w:tcBorders>
            <w:vAlign w:val="bottom"/>
          </w:tcPr>
          <w:p w:rsidR="00BD0626" w:rsidRDefault="00BD0626">
            <w:pPr>
              <w:rPr>
                <w:sz w:val="11"/>
                <w:szCs w:val="11"/>
              </w:rPr>
            </w:pPr>
          </w:p>
        </w:tc>
        <w:tc>
          <w:tcPr>
            <w:tcW w:w="100" w:type="dxa"/>
            <w:tcBorders>
              <w:bottom w:val="single" w:sz="8" w:space="0" w:color="auto"/>
              <w:right w:val="single" w:sz="8" w:space="0" w:color="auto"/>
            </w:tcBorders>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257"/>
        </w:trPr>
        <w:tc>
          <w:tcPr>
            <w:tcW w:w="100" w:type="dxa"/>
            <w:tcBorders>
              <w:left w:val="single" w:sz="8" w:space="0" w:color="auto"/>
            </w:tcBorders>
            <w:vAlign w:val="bottom"/>
          </w:tcPr>
          <w:p w:rsidR="00BD0626" w:rsidRDefault="00BD0626"/>
        </w:tc>
        <w:tc>
          <w:tcPr>
            <w:tcW w:w="20" w:type="dxa"/>
            <w:vAlign w:val="bottom"/>
          </w:tcPr>
          <w:p w:rsidR="00BD0626" w:rsidRDefault="00BD0626"/>
        </w:tc>
        <w:tc>
          <w:tcPr>
            <w:tcW w:w="1680" w:type="dxa"/>
            <w:tcBorders>
              <w:right w:val="single" w:sz="8" w:space="0" w:color="auto"/>
            </w:tcBorders>
            <w:vAlign w:val="bottom"/>
          </w:tcPr>
          <w:p w:rsidR="00BD0626" w:rsidRDefault="00BD0626"/>
        </w:tc>
        <w:tc>
          <w:tcPr>
            <w:tcW w:w="3220" w:type="dxa"/>
            <w:gridSpan w:val="2"/>
            <w:tcBorders>
              <w:right w:val="single" w:sz="8" w:space="0" w:color="auto"/>
            </w:tcBorders>
            <w:vAlign w:val="bottom"/>
          </w:tcPr>
          <w:p w:rsidR="00BD0626" w:rsidRDefault="001E7133">
            <w:pPr>
              <w:spacing w:line="257" w:lineRule="exact"/>
              <w:jc w:val="center"/>
              <w:rPr>
                <w:sz w:val="20"/>
                <w:szCs w:val="20"/>
              </w:rPr>
            </w:pPr>
            <w:r>
              <w:rPr>
                <w:rFonts w:ascii="Calibri" w:eastAsia="Calibri" w:hAnsi="Calibri" w:cs="Calibri"/>
              </w:rPr>
              <w:t>Федеральный стандарт оценки</w:t>
            </w:r>
          </w:p>
        </w:tc>
        <w:tc>
          <w:tcPr>
            <w:tcW w:w="256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w w:val="99"/>
              </w:rPr>
              <w:t>Приказ МЭРТ РФ № 328</w:t>
            </w:r>
          </w:p>
        </w:tc>
        <w:tc>
          <w:tcPr>
            <w:tcW w:w="1920" w:type="dxa"/>
            <w:vAlign w:val="bottom"/>
          </w:tcPr>
          <w:p w:rsidR="00BD0626" w:rsidRDefault="001E7133">
            <w:pPr>
              <w:spacing w:line="257" w:lineRule="exact"/>
              <w:jc w:val="center"/>
              <w:rPr>
                <w:sz w:val="20"/>
                <w:szCs w:val="20"/>
              </w:rPr>
            </w:pPr>
            <w:r>
              <w:rPr>
                <w:rFonts w:ascii="Calibri" w:eastAsia="Calibri" w:hAnsi="Calibri" w:cs="Calibri"/>
              </w:rPr>
              <w:t>Стандарт</w:t>
            </w:r>
          </w:p>
        </w:tc>
        <w:tc>
          <w:tcPr>
            <w:tcW w:w="100" w:type="dxa"/>
            <w:tcBorders>
              <w:right w:val="single" w:sz="8" w:space="0" w:color="auto"/>
            </w:tcBorders>
            <w:vAlign w:val="bottom"/>
          </w:tcPr>
          <w:p w:rsidR="00BD0626" w:rsidRDefault="00BD0626"/>
        </w:tc>
        <w:tc>
          <w:tcPr>
            <w:tcW w:w="0" w:type="dxa"/>
            <w:vAlign w:val="bottom"/>
          </w:tcPr>
          <w:p w:rsidR="00BD0626" w:rsidRDefault="00BD0626">
            <w:pPr>
              <w:rPr>
                <w:sz w:val="1"/>
                <w:szCs w:val="1"/>
              </w:rPr>
            </w:pPr>
          </w:p>
        </w:tc>
      </w:tr>
      <w:tr w:rsidR="00BD0626">
        <w:trPr>
          <w:trHeight w:val="134"/>
        </w:trPr>
        <w:tc>
          <w:tcPr>
            <w:tcW w:w="100" w:type="dxa"/>
            <w:tcBorders>
              <w:left w:val="single" w:sz="8" w:space="0" w:color="auto"/>
            </w:tcBorders>
            <w:vAlign w:val="bottom"/>
          </w:tcPr>
          <w:p w:rsidR="00BD0626" w:rsidRDefault="00BD0626">
            <w:pPr>
              <w:rPr>
                <w:sz w:val="11"/>
                <w:szCs w:val="11"/>
              </w:rPr>
            </w:pPr>
          </w:p>
        </w:tc>
        <w:tc>
          <w:tcPr>
            <w:tcW w:w="20" w:type="dxa"/>
            <w:vAlign w:val="bottom"/>
          </w:tcPr>
          <w:p w:rsidR="00BD0626" w:rsidRDefault="00BD0626">
            <w:pPr>
              <w:rPr>
                <w:sz w:val="11"/>
                <w:szCs w:val="11"/>
              </w:rPr>
            </w:pPr>
          </w:p>
        </w:tc>
        <w:tc>
          <w:tcPr>
            <w:tcW w:w="1680" w:type="dxa"/>
            <w:vMerge w:val="restart"/>
            <w:tcBorders>
              <w:right w:val="single" w:sz="8" w:space="0" w:color="auto"/>
            </w:tcBorders>
            <w:vAlign w:val="bottom"/>
          </w:tcPr>
          <w:p w:rsidR="00BD0626" w:rsidRDefault="001E7133">
            <w:pPr>
              <w:ind w:right="10"/>
              <w:jc w:val="center"/>
              <w:rPr>
                <w:sz w:val="20"/>
                <w:szCs w:val="20"/>
              </w:rPr>
            </w:pPr>
            <w:r>
              <w:rPr>
                <w:rFonts w:ascii="Calibri" w:eastAsia="Calibri" w:hAnsi="Calibri" w:cs="Calibri"/>
                <w:w w:val="99"/>
              </w:rPr>
              <w:t>ФСО № 10</w:t>
            </w:r>
          </w:p>
        </w:tc>
        <w:tc>
          <w:tcPr>
            <w:tcW w:w="3220" w:type="dxa"/>
            <w:gridSpan w:val="2"/>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w w:val="99"/>
              </w:rPr>
              <w:t>№ 10 «Оценка стоимости</w:t>
            </w:r>
          </w:p>
        </w:tc>
        <w:tc>
          <w:tcPr>
            <w:tcW w:w="2560" w:type="dxa"/>
            <w:vMerge/>
            <w:tcBorders>
              <w:right w:val="single" w:sz="8" w:space="0" w:color="auto"/>
            </w:tcBorders>
            <w:vAlign w:val="bottom"/>
          </w:tcPr>
          <w:p w:rsidR="00BD0626" w:rsidRDefault="00BD0626">
            <w:pPr>
              <w:rPr>
                <w:sz w:val="11"/>
                <w:szCs w:val="11"/>
              </w:rPr>
            </w:pPr>
          </w:p>
        </w:tc>
        <w:tc>
          <w:tcPr>
            <w:tcW w:w="1920" w:type="dxa"/>
            <w:vMerge w:val="restart"/>
            <w:vAlign w:val="bottom"/>
          </w:tcPr>
          <w:p w:rsidR="00BD0626" w:rsidRDefault="001E7133">
            <w:pPr>
              <w:jc w:val="center"/>
              <w:rPr>
                <w:sz w:val="20"/>
                <w:szCs w:val="20"/>
              </w:rPr>
            </w:pPr>
            <w:r>
              <w:rPr>
                <w:rFonts w:ascii="Calibri" w:eastAsia="Calibri" w:hAnsi="Calibri" w:cs="Calibri"/>
                <w:w w:val="99"/>
              </w:rPr>
              <w:t>обязателен к</w:t>
            </w:r>
          </w:p>
        </w:tc>
        <w:tc>
          <w:tcPr>
            <w:tcW w:w="100" w:type="dxa"/>
            <w:tcBorders>
              <w:right w:val="single" w:sz="8" w:space="0" w:color="auto"/>
            </w:tcBorders>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134"/>
        </w:trPr>
        <w:tc>
          <w:tcPr>
            <w:tcW w:w="100" w:type="dxa"/>
            <w:tcBorders>
              <w:left w:val="single" w:sz="8" w:space="0" w:color="auto"/>
            </w:tcBorders>
            <w:vAlign w:val="bottom"/>
          </w:tcPr>
          <w:p w:rsidR="00BD0626" w:rsidRDefault="00BD0626">
            <w:pPr>
              <w:rPr>
                <w:sz w:val="11"/>
                <w:szCs w:val="11"/>
              </w:rPr>
            </w:pPr>
          </w:p>
        </w:tc>
        <w:tc>
          <w:tcPr>
            <w:tcW w:w="20" w:type="dxa"/>
            <w:vAlign w:val="bottom"/>
          </w:tcPr>
          <w:p w:rsidR="00BD0626" w:rsidRDefault="00BD0626">
            <w:pPr>
              <w:rPr>
                <w:sz w:val="11"/>
                <w:szCs w:val="11"/>
              </w:rPr>
            </w:pPr>
          </w:p>
        </w:tc>
        <w:tc>
          <w:tcPr>
            <w:tcW w:w="1680" w:type="dxa"/>
            <w:vMerge/>
            <w:tcBorders>
              <w:right w:val="single" w:sz="8" w:space="0" w:color="auto"/>
            </w:tcBorders>
            <w:vAlign w:val="bottom"/>
          </w:tcPr>
          <w:p w:rsidR="00BD0626" w:rsidRDefault="00BD0626">
            <w:pPr>
              <w:rPr>
                <w:sz w:val="11"/>
                <w:szCs w:val="11"/>
              </w:rPr>
            </w:pPr>
          </w:p>
        </w:tc>
        <w:tc>
          <w:tcPr>
            <w:tcW w:w="3220" w:type="dxa"/>
            <w:gridSpan w:val="2"/>
            <w:vMerge/>
            <w:tcBorders>
              <w:right w:val="single" w:sz="8" w:space="0" w:color="auto"/>
            </w:tcBorders>
            <w:vAlign w:val="bottom"/>
          </w:tcPr>
          <w:p w:rsidR="00BD0626" w:rsidRDefault="00BD0626">
            <w:pPr>
              <w:rPr>
                <w:sz w:val="11"/>
                <w:szCs w:val="11"/>
              </w:rPr>
            </w:pPr>
          </w:p>
        </w:tc>
        <w:tc>
          <w:tcPr>
            <w:tcW w:w="256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rPr>
              <w:t>от 01.06.2015 г.</w:t>
            </w:r>
          </w:p>
        </w:tc>
        <w:tc>
          <w:tcPr>
            <w:tcW w:w="1920" w:type="dxa"/>
            <w:vMerge/>
            <w:vAlign w:val="bottom"/>
          </w:tcPr>
          <w:p w:rsidR="00BD0626" w:rsidRDefault="00BD0626">
            <w:pPr>
              <w:rPr>
                <w:sz w:val="11"/>
                <w:szCs w:val="11"/>
              </w:rPr>
            </w:pPr>
          </w:p>
        </w:tc>
        <w:tc>
          <w:tcPr>
            <w:tcW w:w="100" w:type="dxa"/>
            <w:tcBorders>
              <w:right w:val="single" w:sz="8" w:space="0" w:color="auto"/>
            </w:tcBorders>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134"/>
        </w:trPr>
        <w:tc>
          <w:tcPr>
            <w:tcW w:w="100" w:type="dxa"/>
            <w:tcBorders>
              <w:left w:val="single" w:sz="8" w:space="0" w:color="auto"/>
            </w:tcBorders>
            <w:vAlign w:val="bottom"/>
          </w:tcPr>
          <w:p w:rsidR="00BD0626" w:rsidRDefault="00BD0626">
            <w:pPr>
              <w:rPr>
                <w:sz w:val="11"/>
                <w:szCs w:val="11"/>
              </w:rPr>
            </w:pPr>
          </w:p>
        </w:tc>
        <w:tc>
          <w:tcPr>
            <w:tcW w:w="20" w:type="dxa"/>
            <w:vAlign w:val="bottom"/>
          </w:tcPr>
          <w:p w:rsidR="00BD0626" w:rsidRDefault="00BD0626">
            <w:pPr>
              <w:rPr>
                <w:sz w:val="11"/>
                <w:szCs w:val="11"/>
              </w:rPr>
            </w:pPr>
          </w:p>
        </w:tc>
        <w:tc>
          <w:tcPr>
            <w:tcW w:w="1680" w:type="dxa"/>
            <w:tcBorders>
              <w:right w:val="single" w:sz="8" w:space="0" w:color="auto"/>
            </w:tcBorders>
            <w:vAlign w:val="bottom"/>
          </w:tcPr>
          <w:p w:rsidR="00BD0626" w:rsidRDefault="00BD0626">
            <w:pPr>
              <w:rPr>
                <w:sz w:val="11"/>
                <w:szCs w:val="11"/>
              </w:rPr>
            </w:pPr>
          </w:p>
        </w:tc>
        <w:tc>
          <w:tcPr>
            <w:tcW w:w="3220" w:type="dxa"/>
            <w:gridSpan w:val="2"/>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rPr>
              <w:t>машин и оборудования»</w:t>
            </w:r>
          </w:p>
        </w:tc>
        <w:tc>
          <w:tcPr>
            <w:tcW w:w="2560" w:type="dxa"/>
            <w:vMerge/>
            <w:tcBorders>
              <w:right w:val="single" w:sz="8" w:space="0" w:color="auto"/>
            </w:tcBorders>
            <w:vAlign w:val="bottom"/>
          </w:tcPr>
          <w:p w:rsidR="00BD0626" w:rsidRDefault="00BD0626">
            <w:pPr>
              <w:rPr>
                <w:sz w:val="11"/>
                <w:szCs w:val="11"/>
              </w:rPr>
            </w:pPr>
          </w:p>
        </w:tc>
        <w:tc>
          <w:tcPr>
            <w:tcW w:w="1920" w:type="dxa"/>
            <w:vMerge w:val="restart"/>
            <w:vAlign w:val="bottom"/>
          </w:tcPr>
          <w:p w:rsidR="00BD0626" w:rsidRDefault="001E7133">
            <w:pPr>
              <w:jc w:val="center"/>
              <w:rPr>
                <w:sz w:val="20"/>
                <w:szCs w:val="20"/>
              </w:rPr>
            </w:pPr>
            <w:r>
              <w:rPr>
                <w:rFonts w:ascii="Calibri" w:eastAsia="Calibri" w:hAnsi="Calibri" w:cs="Calibri"/>
              </w:rPr>
              <w:t>применению</w:t>
            </w:r>
          </w:p>
        </w:tc>
        <w:tc>
          <w:tcPr>
            <w:tcW w:w="100" w:type="dxa"/>
            <w:tcBorders>
              <w:right w:val="single" w:sz="8" w:space="0" w:color="auto"/>
            </w:tcBorders>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136"/>
        </w:trPr>
        <w:tc>
          <w:tcPr>
            <w:tcW w:w="100" w:type="dxa"/>
            <w:tcBorders>
              <w:left w:val="single" w:sz="8" w:space="0" w:color="auto"/>
              <w:bottom w:val="single" w:sz="8" w:space="0" w:color="auto"/>
            </w:tcBorders>
            <w:vAlign w:val="bottom"/>
          </w:tcPr>
          <w:p w:rsidR="00BD0626" w:rsidRDefault="00BD0626">
            <w:pPr>
              <w:rPr>
                <w:sz w:val="11"/>
                <w:szCs w:val="11"/>
              </w:rPr>
            </w:pPr>
          </w:p>
        </w:tc>
        <w:tc>
          <w:tcPr>
            <w:tcW w:w="20" w:type="dxa"/>
            <w:tcBorders>
              <w:bottom w:val="single" w:sz="8" w:space="0" w:color="auto"/>
            </w:tcBorders>
            <w:vAlign w:val="bottom"/>
          </w:tcPr>
          <w:p w:rsidR="00BD0626" w:rsidRDefault="00BD0626">
            <w:pPr>
              <w:rPr>
                <w:sz w:val="11"/>
                <w:szCs w:val="11"/>
              </w:rPr>
            </w:pPr>
          </w:p>
        </w:tc>
        <w:tc>
          <w:tcPr>
            <w:tcW w:w="1680" w:type="dxa"/>
            <w:tcBorders>
              <w:bottom w:val="single" w:sz="8" w:space="0" w:color="auto"/>
              <w:right w:val="single" w:sz="8" w:space="0" w:color="auto"/>
            </w:tcBorders>
            <w:vAlign w:val="bottom"/>
          </w:tcPr>
          <w:p w:rsidR="00BD0626" w:rsidRDefault="00BD0626">
            <w:pPr>
              <w:rPr>
                <w:sz w:val="11"/>
                <w:szCs w:val="11"/>
              </w:rPr>
            </w:pPr>
          </w:p>
        </w:tc>
        <w:tc>
          <w:tcPr>
            <w:tcW w:w="3220" w:type="dxa"/>
            <w:gridSpan w:val="2"/>
            <w:vMerge/>
            <w:tcBorders>
              <w:bottom w:val="single" w:sz="8" w:space="0" w:color="auto"/>
              <w:right w:val="single" w:sz="8" w:space="0" w:color="auto"/>
            </w:tcBorders>
            <w:vAlign w:val="bottom"/>
          </w:tcPr>
          <w:p w:rsidR="00BD0626" w:rsidRDefault="00BD0626">
            <w:pPr>
              <w:rPr>
                <w:sz w:val="11"/>
                <w:szCs w:val="11"/>
              </w:rPr>
            </w:pPr>
          </w:p>
        </w:tc>
        <w:tc>
          <w:tcPr>
            <w:tcW w:w="2560" w:type="dxa"/>
            <w:tcBorders>
              <w:bottom w:val="single" w:sz="8" w:space="0" w:color="auto"/>
              <w:right w:val="single" w:sz="8" w:space="0" w:color="auto"/>
            </w:tcBorders>
            <w:vAlign w:val="bottom"/>
          </w:tcPr>
          <w:p w:rsidR="00BD0626" w:rsidRDefault="00BD0626">
            <w:pPr>
              <w:rPr>
                <w:sz w:val="11"/>
                <w:szCs w:val="11"/>
              </w:rPr>
            </w:pPr>
          </w:p>
        </w:tc>
        <w:tc>
          <w:tcPr>
            <w:tcW w:w="1920" w:type="dxa"/>
            <w:vMerge/>
            <w:tcBorders>
              <w:bottom w:val="single" w:sz="8" w:space="0" w:color="auto"/>
            </w:tcBorders>
            <w:vAlign w:val="bottom"/>
          </w:tcPr>
          <w:p w:rsidR="00BD0626" w:rsidRDefault="00BD0626">
            <w:pPr>
              <w:rPr>
                <w:sz w:val="11"/>
                <w:szCs w:val="11"/>
              </w:rPr>
            </w:pPr>
          </w:p>
        </w:tc>
        <w:tc>
          <w:tcPr>
            <w:tcW w:w="100" w:type="dxa"/>
            <w:tcBorders>
              <w:bottom w:val="single" w:sz="8" w:space="0" w:color="auto"/>
              <w:right w:val="single" w:sz="8" w:space="0" w:color="auto"/>
            </w:tcBorders>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236"/>
        </w:trPr>
        <w:tc>
          <w:tcPr>
            <w:tcW w:w="100" w:type="dxa"/>
            <w:vAlign w:val="bottom"/>
          </w:tcPr>
          <w:p w:rsidR="00BD0626" w:rsidRDefault="00BD0626">
            <w:pPr>
              <w:rPr>
                <w:sz w:val="20"/>
                <w:szCs w:val="20"/>
              </w:rPr>
            </w:pPr>
          </w:p>
        </w:tc>
        <w:tc>
          <w:tcPr>
            <w:tcW w:w="20" w:type="dxa"/>
            <w:vAlign w:val="bottom"/>
          </w:tcPr>
          <w:p w:rsidR="00BD0626" w:rsidRDefault="00BD0626">
            <w:pPr>
              <w:rPr>
                <w:sz w:val="20"/>
                <w:szCs w:val="20"/>
              </w:rPr>
            </w:pPr>
          </w:p>
        </w:tc>
        <w:tc>
          <w:tcPr>
            <w:tcW w:w="2880" w:type="dxa"/>
            <w:gridSpan w:val="2"/>
            <w:tcBorders>
              <w:bottom w:val="single" w:sz="8" w:space="0" w:color="auto"/>
            </w:tcBorders>
            <w:vAlign w:val="bottom"/>
          </w:tcPr>
          <w:p w:rsidR="00BD0626" w:rsidRDefault="00BD0626">
            <w:pPr>
              <w:rPr>
                <w:sz w:val="20"/>
                <w:szCs w:val="20"/>
              </w:rPr>
            </w:pPr>
          </w:p>
        </w:tc>
        <w:tc>
          <w:tcPr>
            <w:tcW w:w="2020" w:type="dxa"/>
            <w:vAlign w:val="bottom"/>
          </w:tcPr>
          <w:p w:rsidR="00BD0626" w:rsidRDefault="00BD0626">
            <w:pPr>
              <w:rPr>
                <w:sz w:val="20"/>
                <w:szCs w:val="20"/>
              </w:rPr>
            </w:pPr>
          </w:p>
        </w:tc>
        <w:tc>
          <w:tcPr>
            <w:tcW w:w="2560" w:type="dxa"/>
            <w:vAlign w:val="bottom"/>
          </w:tcPr>
          <w:p w:rsidR="00BD0626" w:rsidRDefault="00BD0626">
            <w:pPr>
              <w:rPr>
                <w:sz w:val="20"/>
                <w:szCs w:val="20"/>
              </w:rPr>
            </w:pPr>
          </w:p>
        </w:tc>
        <w:tc>
          <w:tcPr>
            <w:tcW w:w="1920" w:type="dxa"/>
            <w:vAlign w:val="bottom"/>
          </w:tcPr>
          <w:p w:rsidR="00BD0626" w:rsidRDefault="00BD0626">
            <w:pPr>
              <w:rPr>
                <w:sz w:val="20"/>
                <w:szCs w:val="20"/>
              </w:rPr>
            </w:pPr>
          </w:p>
        </w:tc>
        <w:tc>
          <w:tcPr>
            <w:tcW w:w="100" w:type="dxa"/>
            <w:vAlign w:val="bottom"/>
          </w:tcPr>
          <w:p w:rsidR="00BD0626" w:rsidRDefault="00BD0626">
            <w:pPr>
              <w:rPr>
                <w:sz w:val="20"/>
                <w:szCs w:val="20"/>
              </w:rPr>
            </w:pPr>
          </w:p>
        </w:tc>
        <w:tc>
          <w:tcPr>
            <w:tcW w:w="0" w:type="dxa"/>
            <w:vAlign w:val="bottom"/>
          </w:tcPr>
          <w:p w:rsidR="00BD0626" w:rsidRDefault="00BD0626">
            <w:pPr>
              <w:rPr>
                <w:sz w:val="1"/>
                <w:szCs w:val="1"/>
              </w:rPr>
            </w:pPr>
          </w:p>
        </w:tc>
      </w:tr>
      <w:tr w:rsidR="00BD0626">
        <w:trPr>
          <w:trHeight w:val="382"/>
        </w:trPr>
        <w:tc>
          <w:tcPr>
            <w:tcW w:w="100" w:type="dxa"/>
            <w:vAlign w:val="bottom"/>
          </w:tcPr>
          <w:p w:rsidR="00BD0626" w:rsidRDefault="00BD0626">
            <w:pPr>
              <w:rPr>
                <w:sz w:val="24"/>
                <w:szCs w:val="24"/>
              </w:rPr>
            </w:pPr>
          </w:p>
        </w:tc>
        <w:tc>
          <w:tcPr>
            <w:tcW w:w="4920" w:type="dxa"/>
            <w:gridSpan w:val="4"/>
            <w:tcBorders>
              <w:bottom w:val="single" w:sz="8" w:space="0" w:color="622423"/>
            </w:tcBorders>
            <w:vAlign w:val="bottom"/>
          </w:tcPr>
          <w:p w:rsidR="00BD0626" w:rsidRDefault="001E7133">
            <w:pPr>
              <w:ind w:left="20"/>
              <w:rPr>
                <w:sz w:val="20"/>
                <w:szCs w:val="20"/>
              </w:rPr>
            </w:pPr>
            <w:r>
              <w:rPr>
                <w:rFonts w:ascii="Calibri" w:eastAsia="Calibri" w:hAnsi="Calibri" w:cs="Calibri"/>
                <w:sz w:val="25"/>
                <w:szCs w:val="25"/>
                <w:vertAlign w:val="superscript"/>
              </w:rPr>
              <w:t>1</w:t>
            </w:r>
            <w:r>
              <w:rPr>
                <w:rFonts w:ascii="Calibri" w:eastAsia="Calibri" w:hAnsi="Calibri" w:cs="Calibri"/>
                <w:sz w:val="20"/>
                <w:szCs w:val="20"/>
              </w:rPr>
              <w:t xml:space="preserve"> Министерство экономического развития и торговли.</w:t>
            </w:r>
          </w:p>
        </w:tc>
        <w:tc>
          <w:tcPr>
            <w:tcW w:w="2560" w:type="dxa"/>
            <w:tcBorders>
              <w:bottom w:val="single" w:sz="8" w:space="0" w:color="622423"/>
            </w:tcBorders>
            <w:vAlign w:val="bottom"/>
          </w:tcPr>
          <w:p w:rsidR="00BD0626" w:rsidRDefault="00BD0626">
            <w:pPr>
              <w:rPr>
                <w:sz w:val="24"/>
                <w:szCs w:val="24"/>
              </w:rPr>
            </w:pPr>
          </w:p>
        </w:tc>
        <w:tc>
          <w:tcPr>
            <w:tcW w:w="1920" w:type="dxa"/>
            <w:tcBorders>
              <w:bottom w:val="single" w:sz="8" w:space="0" w:color="622423"/>
            </w:tcBorders>
            <w:vAlign w:val="bottom"/>
          </w:tcPr>
          <w:p w:rsidR="00BD0626" w:rsidRDefault="00BD0626">
            <w:pPr>
              <w:rPr>
                <w:sz w:val="24"/>
                <w:szCs w:val="24"/>
              </w:rPr>
            </w:pPr>
          </w:p>
        </w:tc>
        <w:tc>
          <w:tcPr>
            <w:tcW w:w="100" w:type="dxa"/>
            <w:vAlign w:val="bottom"/>
          </w:tcPr>
          <w:p w:rsidR="00BD0626" w:rsidRDefault="00BD0626">
            <w:pPr>
              <w:rPr>
                <w:sz w:val="24"/>
                <w:szCs w:val="24"/>
              </w:rPr>
            </w:pPr>
          </w:p>
        </w:tc>
        <w:tc>
          <w:tcPr>
            <w:tcW w:w="0" w:type="dxa"/>
            <w:vAlign w:val="bottom"/>
          </w:tcPr>
          <w:p w:rsidR="00BD0626" w:rsidRDefault="00BD0626">
            <w:pPr>
              <w:rPr>
                <w:sz w:val="1"/>
                <w:szCs w:val="1"/>
              </w:rPr>
            </w:pPr>
          </w:p>
        </w:tc>
      </w:tr>
      <w:tr w:rsidR="00BD0626">
        <w:trPr>
          <w:trHeight w:val="20"/>
        </w:trPr>
        <w:tc>
          <w:tcPr>
            <w:tcW w:w="100" w:type="dxa"/>
            <w:vAlign w:val="bottom"/>
          </w:tcPr>
          <w:p w:rsidR="00BD0626" w:rsidRDefault="00BD0626">
            <w:pPr>
              <w:spacing w:line="20" w:lineRule="exact"/>
              <w:rPr>
                <w:sz w:val="1"/>
                <w:szCs w:val="1"/>
              </w:rPr>
            </w:pPr>
          </w:p>
        </w:tc>
        <w:tc>
          <w:tcPr>
            <w:tcW w:w="20" w:type="dxa"/>
            <w:tcBorders>
              <w:bottom w:val="single" w:sz="8" w:space="0" w:color="622423"/>
            </w:tcBorders>
            <w:vAlign w:val="bottom"/>
          </w:tcPr>
          <w:p w:rsidR="00BD0626" w:rsidRDefault="00BD0626">
            <w:pPr>
              <w:spacing w:line="20" w:lineRule="exact"/>
              <w:rPr>
                <w:sz w:val="1"/>
                <w:szCs w:val="1"/>
              </w:rPr>
            </w:pPr>
          </w:p>
        </w:tc>
        <w:tc>
          <w:tcPr>
            <w:tcW w:w="1680" w:type="dxa"/>
            <w:tcBorders>
              <w:bottom w:val="single" w:sz="8" w:space="0" w:color="622423"/>
            </w:tcBorders>
            <w:vAlign w:val="bottom"/>
          </w:tcPr>
          <w:p w:rsidR="00BD0626" w:rsidRDefault="00BD0626">
            <w:pPr>
              <w:spacing w:line="20" w:lineRule="exact"/>
              <w:rPr>
                <w:sz w:val="1"/>
                <w:szCs w:val="1"/>
              </w:rPr>
            </w:pPr>
          </w:p>
        </w:tc>
        <w:tc>
          <w:tcPr>
            <w:tcW w:w="1200" w:type="dxa"/>
            <w:tcBorders>
              <w:bottom w:val="single" w:sz="8" w:space="0" w:color="622423"/>
            </w:tcBorders>
            <w:vAlign w:val="bottom"/>
          </w:tcPr>
          <w:p w:rsidR="00BD0626" w:rsidRDefault="00BD0626">
            <w:pPr>
              <w:spacing w:line="20" w:lineRule="exact"/>
              <w:rPr>
                <w:sz w:val="1"/>
                <w:szCs w:val="1"/>
              </w:rPr>
            </w:pPr>
          </w:p>
        </w:tc>
        <w:tc>
          <w:tcPr>
            <w:tcW w:w="2020" w:type="dxa"/>
            <w:tcBorders>
              <w:bottom w:val="single" w:sz="8" w:space="0" w:color="622423"/>
            </w:tcBorders>
            <w:vAlign w:val="bottom"/>
          </w:tcPr>
          <w:p w:rsidR="00BD0626" w:rsidRDefault="00BD0626">
            <w:pPr>
              <w:spacing w:line="20" w:lineRule="exact"/>
              <w:rPr>
                <w:sz w:val="1"/>
                <w:szCs w:val="1"/>
              </w:rPr>
            </w:pPr>
          </w:p>
        </w:tc>
        <w:tc>
          <w:tcPr>
            <w:tcW w:w="2560" w:type="dxa"/>
            <w:tcBorders>
              <w:bottom w:val="single" w:sz="8" w:space="0" w:color="622423"/>
            </w:tcBorders>
            <w:vAlign w:val="bottom"/>
          </w:tcPr>
          <w:p w:rsidR="00BD0626" w:rsidRDefault="00BD0626">
            <w:pPr>
              <w:spacing w:line="20" w:lineRule="exact"/>
              <w:rPr>
                <w:sz w:val="1"/>
                <w:szCs w:val="1"/>
              </w:rPr>
            </w:pPr>
          </w:p>
        </w:tc>
        <w:tc>
          <w:tcPr>
            <w:tcW w:w="1920" w:type="dxa"/>
            <w:tcBorders>
              <w:bottom w:val="single" w:sz="8" w:space="0" w:color="622423"/>
            </w:tcBorders>
            <w:vAlign w:val="bottom"/>
          </w:tcPr>
          <w:p w:rsidR="00BD0626" w:rsidRDefault="00BD0626">
            <w:pPr>
              <w:spacing w:line="20" w:lineRule="exact"/>
              <w:rPr>
                <w:sz w:val="1"/>
                <w:szCs w:val="1"/>
              </w:rPr>
            </w:pPr>
          </w:p>
        </w:tc>
        <w:tc>
          <w:tcPr>
            <w:tcW w:w="100" w:type="dxa"/>
            <w:vAlign w:val="bottom"/>
          </w:tcPr>
          <w:p w:rsidR="00BD0626" w:rsidRDefault="00BD0626">
            <w:pPr>
              <w:spacing w:line="20" w:lineRule="exact"/>
              <w:rPr>
                <w:sz w:val="1"/>
                <w:szCs w:val="1"/>
              </w:rPr>
            </w:pPr>
          </w:p>
        </w:tc>
        <w:tc>
          <w:tcPr>
            <w:tcW w:w="0" w:type="dxa"/>
            <w:vAlign w:val="bottom"/>
          </w:tcPr>
          <w:p w:rsidR="00BD0626" w:rsidRDefault="00BD0626">
            <w:pPr>
              <w:spacing w:line="20" w:lineRule="exact"/>
              <w:rPr>
                <w:sz w:val="1"/>
                <w:szCs w:val="1"/>
              </w:rPr>
            </w:pPr>
          </w:p>
        </w:tc>
      </w:tr>
      <w:tr w:rsidR="00BD0626">
        <w:trPr>
          <w:trHeight w:val="255"/>
        </w:trPr>
        <w:tc>
          <w:tcPr>
            <w:tcW w:w="100" w:type="dxa"/>
            <w:vAlign w:val="bottom"/>
          </w:tcPr>
          <w:p w:rsidR="00BD0626" w:rsidRDefault="00BD0626"/>
        </w:tc>
        <w:tc>
          <w:tcPr>
            <w:tcW w:w="4920" w:type="dxa"/>
            <w:gridSpan w:val="4"/>
            <w:vAlign w:val="bottom"/>
          </w:tcPr>
          <w:p w:rsidR="00BD0626" w:rsidRDefault="001E7133">
            <w:pPr>
              <w:ind w:left="20"/>
              <w:rPr>
                <w:sz w:val="20"/>
                <w:szCs w:val="20"/>
              </w:rPr>
            </w:pPr>
            <w:r>
              <w:rPr>
                <w:rFonts w:ascii="Calibri" w:eastAsia="Calibri" w:hAnsi="Calibri" w:cs="Calibri"/>
                <w:sz w:val="20"/>
                <w:szCs w:val="20"/>
              </w:rPr>
              <w:t>Отчет № 1052/17 от 08 декабря 2017 г.</w:t>
            </w:r>
          </w:p>
        </w:tc>
        <w:tc>
          <w:tcPr>
            <w:tcW w:w="2560" w:type="dxa"/>
            <w:vAlign w:val="bottom"/>
          </w:tcPr>
          <w:p w:rsidR="00BD0626" w:rsidRDefault="00BD0626"/>
        </w:tc>
        <w:tc>
          <w:tcPr>
            <w:tcW w:w="1920" w:type="dxa"/>
            <w:vAlign w:val="bottom"/>
          </w:tcPr>
          <w:p w:rsidR="00BD0626" w:rsidRDefault="001E7133">
            <w:pPr>
              <w:ind w:left="840"/>
              <w:rPr>
                <w:sz w:val="20"/>
                <w:szCs w:val="20"/>
              </w:rPr>
            </w:pPr>
            <w:r>
              <w:rPr>
                <w:rFonts w:ascii="Calibri" w:eastAsia="Calibri" w:hAnsi="Calibri" w:cs="Calibri"/>
                <w:sz w:val="20"/>
                <w:szCs w:val="20"/>
              </w:rPr>
              <w:t>Страница 10</w:t>
            </w:r>
          </w:p>
        </w:tc>
        <w:tc>
          <w:tcPr>
            <w:tcW w:w="100" w:type="dxa"/>
            <w:vAlign w:val="bottom"/>
          </w:tcPr>
          <w:p w:rsidR="00BD0626" w:rsidRDefault="00BD0626"/>
        </w:tc>
        <w:tc>
          <w:tcPr>
            <w:tcW w:w="0" w:type="dxa"/>
            <w:vAlign w:val="bottom"/>
          </w:tcPr>
          <w:p w:rsidR="00BD0626" w:rsidRDefault="00BD0626">
            <w:pPr>
              <w:rPr>
                <w:sz w:val="1"/>
                <w:szCs w:val="1"/>
              </w:rPr>
            </w:pPr>
          </w:p>
        </w:tc>
      </w:tr>
    </w:tbl>
    <w:p w:rsidR="00BD0626" w:rsidRDefault="00BD0626">
      <w:pPr>
        <w:sectPr w:rsidR="00BD0626">
          <w:pgSz w:w="11900" w:h="16838"/>
          <w:pgMar w:top="716" w:right="744" w:bottom="418" w:left="1440" w:header="0" w:footer="0" w:gutter="0"/>
          <w:cols w:space="720" w:equalWidth="0">
            <w:col w:w="9720"/>
          </w:cols>
        </w:sectPr>
      </w:pPr>
    </w:p>
    <w:p w:rsidR="00BD0626" w:rsidRDefault="001E7133">
      <w:pPr>
        <w:tabs>
          <w:tab w:val="left" w:pos="5840"/>
        </w:tabs>
        <w:ind w:left="2400"/>
        <w:rPr>
          <w:sz w:val="20"/>
          <w:szCs w:val="20"/>
        </w:rPr>
      </w:pPr>
      <w:r>
        <w:rPr>
          <w:rFonts w:ascii="Cambria" w:eastAsia="Cambria" w:hAnsi="Cambria" w:cs="Cambria"/>
          <w:sz w:val="20"/>
          <w:szCs w:val="20"/>
        </w:rPr>
        <w:lastRenderedPageBreak/>
        <w:t>ООО «Сибирское агентство оценки»</w:t>
      </w:r>
      <w:r>
        <w:rPr>
          <w:rFonts w:ascii="Cambria" w:eastAsia="Cambria" w:hAnsi="Cambria" w:cs="Cambria"/>
          <w:sz w:val="20"/>
          <w:szCs w:val="20"/>
        </w:rPr>
        <w:tab/>
        <w:t>ИНН: 8610011618</w:t>
      </w:r>
    </w:p>
    <w:p w:rsidR="00BD0626" w:rsidRDefault="001E7133">
      <w:pPr>
        <w:spacing w:line="20" w:lineRule="exact"/>
        <w:rPr>
          <w:sz w:val="20"/>
          <w:szCs w:val="20"/>
        </w:rPr>
      </w:pPr>
      <w:r>
        <w:rPr>
          <w:noProof/>
          <w:sz w:val="20"/>
          <w:szCs w:val="20"/>
        </w:rPr>
        <w:drawing>
          <wp:anchor distT="0" distB="0" distL="114300" distR="114300" simplePos="0" relativeHeight="251629056" behindDoc="1" locked="0" layoutInCell="0" allowOverlap="1">
            <wp:simplePos x="0" y="0"/>
            <wp:positionH relativeFrom="column">
              <wp:posOffset>146685</wp:posOffset>
            </wp:positionH>
            <wp:positionV relativeFrom="paragraph">
              <wp:posOffset>27305</wp:posOffset>
            </wp:positionV>
            <wp:extent cx="5979795" cy="3683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630080" behindDoc="1" locked="0" layoutInCell="0" allowOverlap="1">
            <wp:simplePos x="0" y="0"/>
            <wp:positionH relativeFrom="column">
              <wp:posOffset>146685</wp:posOffset>
            </wp:positionH>
            <wp:positionV relativeFrom="paragraph">
              <wp:posOffset>9525</wp:posOffset>
            </wp:positionV>
            <wp:extent cx="5979795" cy="889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362" w:lineRule="exact"/>
        <w:rPr>
          <w:sz w:val="20"/>
          <w:szCs w:val="20"/>
        </w:rPr>
      </w:pPr>
    </w:p>
    <w:p w:rsidR="00BD0626" w:rsidRDefault="001E7133">
      <w:pPr>
        <w:spacing w:line="232" w:lineRule="auto"/>
        <w:ind w:left="260" w:firstLine="711"/>
        <w:jc w:val="both"/>
        <w:rPr>
          <w:sz w:val="20"/>
          <w:szCs w:val="20"/>
        </w:rPr>
      </w:pPr>
      <w:r>
        <w:rPr>
          <w:rFonts w:ascii="Calibri" w:eastAsia="Calibri" w:hAnsi="Calibri" w:cs="Calibri"/>
          <w:sz w:val="24"/>
          <w:szCs w:val="24"/>
        </w:rPr>
        <w:t xml:space="preserve">Ввиду того, что объектом оценки не является имущество, при </w:t>
      </w:r>
      <w:r>
        <w:rPr>
          <w:rFonts w:ascii="Calibri" w:eastAsia="Calibri" w:hAnsi="Calibri" w:cs="Calibri"/>
          <w:sz w:val="24"/>
          <w:szCs w:val="24"/>
        </w:rPr>
        <w:t>оценке которого потребовались бы дополнительные стандарты, данная оценка проведена с применением выше указанных стандартов оценки. При упоминании в отчете тех или иных положений стандарта такое упоминание будет сопровождаться ссылкой на Краткое наименовани</w:t>
      </w:r>
      <w:r>
        <w:rPr>
          <w:rFonts w:ascii="Calibri" w:eastAsia="Calibri" w:hAnsi="Calibri" w:cs="Calibri"/>
          <w:sz w:val="24"/>
          <w:szCs w:val="24"/>
        </w:rPr>
        <w:t>е стандарта.</w:t>
      </w:r>
    </w:p>
    <w:p w:rsidR="00BD0626" w:rsidRDefault="00BD0626">
      <w:pPr>
        <w:spacing w:line="53" w:lineRule="exact"/>
        <w:rPr>
          <w:sz w:val="20"/>
          <w:szCs w:val="20"/>
        </w:rPr>
      </w:pPr>
    </w:p>
    <w:p w:rsidR="00BD0626" w:rsidRDefault="001E7133">
      <w:pPr>
        <w:spacing w:line="218" w:lineRule="auto"/>
        <w:ind w:left="260" w:right="20" w:firstLine="711"/>
        <w:jc w:val="both"/>
        <w:rPr>
          <w:sz w:val="20"/>
          <w:szCs w:val="20"/>
        </w:rPr>
      </w:pPr>
      <w:r>
        <w:rPr>
          <w:rFonts w:ascii="Calibri" w:eastAsia="Calibri" w:hAnsi="Calibri" w:cs="Calibri"/>
          <w:sz w:val="24"/>
          <w:szCs w:val="24"/>
        </w:rPr>
        <w:t>Также, на основании ст. 22 «Саморегулируемая организация оценщиков» ФЗ «Об оценочной деятельности в РФ» № 135-ФЗ от 29.07.1998 г.:</w:t>
      </w:r>
    </w:p>
    <w:p w:rsidR="00BD0626" w:rsidRDefault="00BD0626">
      <w:pPr>
        <w:spacing w:line="53" w:lineRule="exact"/>
        <w:rPr>
          <w:sz w:val="20"/>
          <w:szCs w:val="20"/>
        </w:rPr>
      </w:pPr>
    </w:p>
    <w:p w:rsidR="00BD0626" w:rsidRDefault="001E7133">
      <w:pPr>
        <w:numPr>
          <w:ilvl w:val="1"/>
          <w:numId w:val="21"/>
        </w:numPr>
        <w:tabs>
          <w:tab w:val="left" w:pos="1700"/>
        </w:tabs>
        <w:spacing w:line="198" w:lineRule="auto"/>
        <w:ind w:left="1700" w:hanging="369"/>
        <w:jc w:val="both"/>
        <w:rPr>
          <w:rFonts w:ascii="Wingdings" w:eastAsia="Wingdings" w:hAnsi="Wingdings" w:cs="Wingdings"/>
          <w:sz w:val="48"/>
          <w:szCs w:val="48"/>
          <w:vertAlign w:val="superscript"/>
        </w:rPr>
      </w:pPr>
      <w:r>
        <w:rPr>
          <w:rFonts w:ascii="Calibri" w:eastAsia="Calibri" w:hAnsi="Calibri" w:cs="Calibri"/>
          <w:i/>
          <w:iCs/>
          <w:sz w:val="24"/>
          <w:szCs w:val="24"/>
        </w:rPr>
        <w:t xml:space="preserve">«Саморегулируемой организацией оценщиков признается некоммерческая организация, созданная в целях </w:t>
      </w:r>
      <w:r>
        <w:rPr>
          <w:rFonts w:ascii="Calibri" w:eastAsia="Calibri" w:hAnsi="Calibri" w:cs="Calibri"/>
          <w:i/>
          <w:iCs/>
          <w:sz w:val="24"/>
          <w:szCs w:val="24"/>
        </w:rPr>
        <w:t>регулирования и контроля оценочной деятельности, включенная в единый государственный реестр саморегулируемых организаций оценщиков и объединяющая на условиях членства оценщиков».</w:t>
      </w:r>
    </w:p>
    <w:p w:rsidR="00BD0626" w:rsidRDefault="00BD0626">
      <w:pPr>
        <w:spacing w:line="58" w:lineRule="exact"/>
        <w:rPr>
          <w:rFonts w:ascii="Wingdings" w:eastAsia="Wingdings" w:hAnsi="Wingdings" w:cs="Wingdings"/>
          <w:sz w:val="48"/>
          <w:szCs w:val="48"/>
          <w:vertAlign w:val="superscript"/>
        </w:rPr>
      </w:pPr>
    </w:p>
    <w:p w:rsidR="00BD0626" w:rsidRDefault="001E7133">
      <w:pPr>
        <w:numPr>
          <w:ilvl w:val="0"/>
          <w:numId w:val="21"/>
        </w:numPr>
        <w:tabs>
          <w:tab w:val="left" w:pos="1292"/>
        </w:tabs>
        <w:spacing w:line="218" w:lineRule="auto"/>
        <w:ind w:left="260" w:right="20" w:firstLine="711"/>
        <w:rPr>
          <w:rFonts w:ascii="Calibri" w:eastAsia="Calibri" w:hAnsi="Calibri" w:cs="Calibri"/>
          <w:sz w:val="24"/>
          <w:szCs w:val="24"/>
        </w:rPr>
      </w:pPr>
      <w:r>
        <w:rPr>
          <w:rFonts w:ascii="Calibri" w:eastAsia="Calibri" w:hAnsi="Calibri" w:cs="Calibri"/>
          <w:sz w:val="24"/>
          <w:szCs w:val="24"/>
        </w:rPr>
        <w:t>ст. 22.1 «Функции саморегулируемой организации оценщиков» ФЗ «Об оценочной д</w:t>
      </w:r>
      <w:r>
        <w:rPr>
          <w:rFonts w:ascii="Calibri" w:eastAsia="Calibri" w:hAnsi="Calibri" w:cs="Calibri"/>
          <w:sz w:val="24"/>
          <w:szCs w:val="24"/>
        </w:rPr>
        <w:t>еятельности в РФ» № 135-ФЗ от 29.07.1998 г.:</w:t>
      </w:r>
    </w:p>
    <w:p w:rsidR="00BD0626" w:rsidRDefault="001E7133">
      <w:pPr>
        <w:numPr>
          <w:ilvl w:val="1"/>
          <w:numId w:val="21"/>
        </w:numPr>
        <w:tabs>
          <w:tab w:val="left" w:pos="1700"/>
        </w:tabs>
        <w:spacing w:line="180" w:lineRule="auto"/>
        <w:ind w:left="1700" w:hanging="369"/>
        <w:rPr>
          <w:rFonts w:ascii="Wingdings" w:eastAsia="Wingdings" w:hAnsi="Wingdings" w:cs="Wingdings"/>
          <w:sz w:val="35"/>
          <w:szCs w:val="35"/>
          <w:vertAlign w:val="superscript"/>
        </w:rPr>
      </w:pPr>
      <w:r>
        <w:rPr>
          <w:rFonts w:ascii="Calibri" w:eastAsia="Calibri" w:hAnsi="Calibri" w:cs="Calibri"/>
          <w:i/>
          <w:iCs/>
          <w:sz w:val="20"/>
          <w:szCs w:val="20"/>
        </w:rPr>
        <w:t>«Функциями саморегулируемой организации оценщиков являются:</w:t>
      </w:r>
    </w:p>
    <w:p w:rsidR="00BD0626" w:rsidRDefault="00BD0626">
      <w:pPr>
        <w:spacing w:line="55" w:lineRule="exact"/>
        <w:rPr>
          <w:sz w:val="20"/>
          <w:szCs w:val="20"/>
        </w:rPr>
      </w:pPr>
    </w:p>
    <w:p w:rsidR="00BD0626" w:rsidRDefault="001E7133">
      <w:pPr>
        <w:spacing w:line="218" w:lineRule="auto"/>
        <w:ind w:left="1880"/>
        <w:rPr>
          <w:sz w:val="20"/>
          <w:szCs w:val="20"/>
        </w:rPr>
      </w:pPr>
      <w:r>
        <w:rPr>
          <w:rFonts w:ascii="Calibri" w:eastAsia="Calibri" w:hAnsi="Calibri" w:cs="Calibri"/>
          <w:i/>
          <w:iCs/>
          <w:sz w:val="24"/>
          <w:szCs w:val="24"/>
        </w:rPr>
        <w:t>…разработка и утверждение стандартов и правил оценочной деятельности, правил деловой и профессиональной этики…»</w:t>
      </w:r>
    </w:p>
    <w:p w:rsidR="00BD0626" w:rsidRDefault="00BD0626">
      <w:pPr>
        <w:spacing w:line="346" w:lineRule="exact"/>
        <w:rPr>
          <w:sz w:val="20"/>
          <w:szCs w:val="20"/>
        </w:rPr>
      </w:pPr>
    </w:p>
    <w:p w:rsidR="00BD0626" w:rsidRDefault="001E7133">
      <w:pPr>
        <w:numPr>
          <w:ilvl w:val="0"/>
          <w:numId w:val="22"/>
        </w:numPr>
        <w:tabs>
          <w:tab w:val="left" w:pos="1158"/>
        </w:tabs>
        <w:spacing w:line="229" w:lineRule="auto"/>
        <w:ind w:left="260" w:firstLine="711"/>
        <w:jc w:val="both"/>
        <w:rPr>
          <w:rFonts w:ascii="Calibri" w:eastAsia="Calibri" w:hAnsi="Calibri" w:cs="Calibri"/>
          <w:sz w:val="24"/>
          <w:szCs w:val="24"/>
        </w:rPr>
      </w:pPr>
      <w:r>
        <w:rPr>
          <w:rFonts w:ascii="Calibri" w:eastAsia="Calibri" w:hAnsi="Calibri" w:cs="Calibri"/>
          <w:sz w:val="24"/>
          <w:szCs w:val="24"/>
        </w:rPr>
        <w:t>настоящем Отчете, целью и задачами ко</w:t>
      </w:r>
      <w:r>
        <w:rPr>
          <w:rFonts w:ascii="Calibri" w:eastAsia="Calibri" w:hAnsi="Calibri" w:cs="Calibri"/>
          <w:sz w:val="24"/>
          <w:szCs w:val="24"/>
        </w:rPr>
        <w:t xml:space="preserve">торого является определение </w:t>
      </w:r>
      <w:r>
        <w:rPr>
          <w:rFonts w:ascii="Calibri" w:eastAsia="Calibri" w:hAnsi="Calibri" w:cs="Calibri"/>
          <w:i/>
          <w:iCs/>
          <w:sz w:val="24"/>
          <w:szCs w:val="24"/>
        </w:rPr>
        <w:t>рыночной</w:t>
      </w:r>
      <w:r>
        <w:rPr>
          <w:rFonts w:ascii="Calibri" w:eastAsia="Calibri" w:hAnsi="Calibri" w:cs="Calibri"/>
          <w:sz w:val="24"/>
          <w:szCs w:val="24"/>
        </w:rPr>
        <w:t xml:space="preserve"> </w:t>
      </w:r>
      <w:r>
        <w:rPr>
          <w:rFonts w:ascii="Calibri" w:eastAsia="Calibri" w:hAnsi="Calibri" w:cs="Calibri"/>
          <w:i/>
          <w:iCs/>
          <w:sz w:val="24"/>
          <w:szCs w:val="24"/>
        </w:rPr>
        <w:t>стоимости объекта оценки</w:t>
      </w:r>
      <w:r>
        <w:rPr>
          <w:rFonts w:ascii="Calibri" w:eastAsia="Calibri" w:hAnsi="Calibri" w:cs="Calibri"/>
          <w:sz w:val="24"/>
          <w:szCs w:val="24"/>
        </w:rPr>
        <w:t>, Оценщиком при проведении работ по определению</w:t>
      </w:r>
      <w:r>
        <w:rPr>
          <w:rFonts w:ascii="Calibri" w:eastAsia="Calibri" w:hAnsi="Calibri" w:cs="Calibri"/>
          <w:i/>
          <w:iCs/>
          <w:sz w:val="24"/>
          <w:szCs w:val="24"/>
        </w:rPr>
        <w:t xml:space="preserve"> </w:t>
      </w:r>
      <w:r>
        <w:rPr>
          <w:rFonts w:ascii="Calibri" w:eastAsia="Calibri" w:hAnsi="Calibri" w:cs="Calibri"/>
          <w:sz w:val="24"/>
          <w:szCs w:val="24"/>
        </w:rPr>
        <w:t>соответствующего вида стоимости объекта оценки, были использованы стандарты Саморегулируемой межрегиональной ассоциации оценщиков:</w:t>
      </w:r>
    </w:p>
    <w:p w:rsidR="00BD0626" w:rsidRDefault="00BD0626">
      <w:pPr>
        <w:spacing w:line="53" w:lineRule="exact"/>
        <w:rPr>
          <w:rFonts w:ascii="Calibri" w:eastAsia="Calibri" w:hAnsi="Calibri" w:cs="Calibri"/>
          <w:sz w:val="24"/>
          <w:szCs w:val="24"/>
        </w:rPr>
      </w:pPr>
    </w:p>
    <w:p w:rsidR="00BD0626" w:rsidRDefault="001E7133">
      <w:pPr>
        <w:numPr>
          <w:ilvl w:val="1"/>
          <w:numId w:val="22"/>
        </w:numPr>
        <w:tabs>
          <w:tab w:val="left" w:pos="2000"/>
        </w:tabs>
        <w:spacing w:line="233" w:lineRule="auto"/>
        <w:ind w:left="2000" w:hanging="511"/>
        <w:jc w:val="both"/>
        <w:rPr>
          <w:rFonts w:ascii="Calibri" w:eastAsia="Calibri" w:hAnsi="Calibri" w:cs="Calibri"/>
          <w:sz w:val="24"/>
          <w:szCs w:val="24"/>
        </w:rPr>
      </w:pPr>
      <w:r>
        <w:rPr>
          <w:rFonts w:ascii="Calibri" w:eastAsia="Calibri" w:hAnsi="Calibri" w:cs="Calibri"/>
          <w:b/>
          <w:bCs/>
          <w:i/>
          <w:iCs/>
          <w:sz w:val="24"/>
          <w:szCs w:val="24"/>
        </w:rPr>
        <w:t>Стандарты и пра</w:t>
      </w:r>
      <w:r>
        <w:rPr>
          <w:rFonts w:ascii="Calibri" w:eastAsia="Calibri" w:hAnsi="Calibri" w:cs="Calibri"/>
          <w:b/>
          <w:bCs/>
          <w:i/>
          <w:iCs/>
          <w:sz w:val="24"/>
          <w:szCs w:val="24"/>
        </w:rPr>
        <w:t>вила оценочной деятельности Саморегулируемой межрегиональной ассоциации оценщиков: «Оценка машин и оборудования</w:t>
      </w:r>
      <w:r>
        <w:rPr>
          <w:rFonts w:ascii="Calibri" w:eastAsia="Calibri" w:hAnsi="Calibri" w:cs="Calibri"/>
          <w:sz w:val="24"/>
          <w:szCs w:val="24"/>
        </w:rPr>
        <w:t>» утвержденные Решением Совета Партнерства</w:t>
      </w:r>
      <w:r>
        <w:rPr>
          <w:rFonts w:ascii="Calibri" w:eastAsia="Calibri" w:hAnsi="Calibri" w:cs="Calibri"/>
          <w:b/>
          <w:bCs/>
          <w:i/>
          <w:iCs/>
          <w:sz w:val="24"/>
          <w:szCs w:val="24"/>
        </w:rPr>
        <w:t xml:space="preserve"> </w:t>
      </w:r>
      <w:r>
        <w:rPr>
          <w:rFonts w:ascii="Calibri" w:eastAsia="Calibri" w:hAnsi="Calibri" w:cs="Calibri"/>
          <w:sz w:val="24"/>
          <w:szCs w:val="24"/>
        </w:rPr>
        <w:t xml:space="preserve">«Саморегулируемая межрегиональная ассоциация специалистов-оценщиков» от 15.08.2008 г. с изменениями и </w:t>
      </w:r>
      <w:r>
        <w:rPr>
          <w:rFonts w:ascii="Calibri" w:eastAsia="Calibri" w:hAnsi="Calibri" w:cs="Calibri"/>
          <w:sz w:val="24"/>
          <w:szCs w:val="24"/>
        </w:rPr>
        <w:t>дополнениями в соответствии с Решением Совета Ассоциации СМАО – протокол № 2015/07/19 от 09.07.2015 г.</w:t>
      </w:r>
    </w:p>
    <w:p w:rsidR="00BD0626" w:rsidRDefault="00BD0626">
      <w:pPr>
        <w:spacing w:line="200" w:lineRule="exact"/>
        <w:rPr>
          <w:sz w:val="20"/>
          <w:szCs w:val="20"/>
        </w:rPr>
      </w:pPr>
    </w:p>
    <w:p w:rsidR="00BD0626" w:rsidRDefault="00BD0626">
      <w:pPr>
        <w:spacing w:line="392" w:lineRule="exact"/>
        <w:rPr>
          <w:sz w:val="20"/>
          <w:szCs w:val="20"/>
        </w:rPr>
      </w:pPr>
    </w:p>
    <w:p w:rsidR="00BD0626" w:rsidRDefault="001E7133">
      <w:pPr>
        <w:ind w:right="-259"/>
        <w:jc w:val="center"/>
        <w:rPr>
          <w:sz w:val="20"/>
          <w:szCs w:val="20"/>
        </w:rPr>
      </w:pPr>
      <w:r>
        <w:rPr>
          <w:rFonts w:ascii="Calibri" w:eastAsia="Calibri" w:hAnsi="Calibri" w:cs="Calibri"/>
          <w:b/>
          <w:bCs/>
          <w:sz w:val="24"/>
          <w:szCs w:val="24"/>
        </w:rPr>
        <w:t>8. ПРОЦЕСС ОЦЕНКИ</w:t>
      </w:r>
    </w:p>
    <w:p w:rsidR="00BD0626" w:rsidRDefault="00BD0626">
      <w:pPr>
        <w:spacing w:line="202" w:lineRule="exact"/>
        <w:rPr>
          <w:sz w:val="20"/>
          <w:szCs w:val="20"/>
        </w:rPr>
      </w:pPr>
    </w:p>
    <w:p w:rsidR="00BD0626" w:rsidRDefault="001E7133">
      <w:pPr>
        <w:numPr>
          <w:ilvl w:val="0"/>
          <w:numId w:val="23"/>
        </w:numPr>
        <w:tabs>
          <w:tab w:val="left" w:pos="1254"/>
        </w:tabs>
        <w:spacing w:line="229" w:lineRule="auto"/>
        <w:ind w:left="260" w:firstLine="682"/>
        <w:jc w:val="both"/>
        <w:rPr>
          <w:rFonts w:ascii="Calibri" w:eastAsia="Calibri" w:hAnsi="Calibri" w:cs="Calibri"/>
          <w:sz w:val="24"/>
          <w:szCs w:val="24"/>
        </w:rPr>
      </w:pPr>
      <w:r>
        <w:rPr>
          <w:rFonts w:ascii="Calibri" w:eastAsia="Calibri" w:hAnsi="Calibri" w:cs="Calibri"/>
          <w:sz w:val="24"/>
          <w:szCs w:val="24"/>
        </w:rPr>
        <w:t xml:space="preserve">процессе работы были собраны практически все необходимые данные. Оценщик провел анализ всей необходимой информации для того, чтобы </w:t>
      </w:r>
      <w:r>
        <w:rPr>
          <w:rFonts w:ascii="Calibri" w:eastAsia="Calibri" w:hAnsi="Calibri" w:cs="Calibri"/>
          <w:sz w:val="24"/>
          <w:szCs w:val="24"/>
        </w:rPr>
        <w:t>прийти к заключению о стоимости. Для оценки транспортных средств могут применяться три основных классических подхода:</w:t>
      </w:r>
    </w:p>
    <w:p w:rsidR="00BD0626" w:rsidRDefault="001E7133">
      <w:pPr>
        <w:numPr>
          <w:ilvl w:val="1"/>
          <w:numId w:val="23"/>
        </w:numPr>
        <w:tabs>
          <w:tab w:val="left" w:pos="1660"/>
        </w:tabs>
        <w:spacing w:line="180" w:lineRule="auto"/>
        <w:ind w:left="1660" w:hanging="358"/>
        <w:rPr>
          <w:rFonts w:ascii="Wingdings" w:eastAsia="Wingdings" w:hAnsi="Wingdings" w:cs="Wingdings"/>
          <w:sz w:val="35"/>
          <w:szCs w:val="35"/>
          <w:vertAlign w:val="superscript"/>
        </w:rPr>
      </w:pPr>
      <w:r>
        <w:rPr>
          <w:rFonts w:ascii="Calibri" w:eastAsia="Calibri" w:hAnsi="Calibri" w:cs="Calibri"/>
          <w:sz w:val="20"/>
          <w:szCs w:val="20"/>
        </w:rPr>
        <w:t>затратный;</w:t>
      </w:r>
    </w:p>
    <w:p w:rsidR="00BD0626" w:rsidRDefault="00BD0626">
      <w:pPr>
        <w:spacing w:line="54" w:lineRule="exact"/>
        <w:rPr>
          <w:rFonts w:ascii="Wingdings" w:eastAsia="Wingdings" w:hAnsi="Wingdings" w:cs="Wingdings"/>
          <w:sz w:val="35"/>
          <w:szCs w:val="35"/>
          <w:vertAlign w:val="superscript"/>
        </w:rPr>
      </w:pPr>
    </w:p>
    <w:p w:rsidR="00BD0626" w:rsidRDefault="001E7133">
      <w:pPr>
        <w:numPr>
          <w:ilvl w:val="1"/>
          <w:numId w:val="23"/>
        </w:numPr>
        <w:tabs>
          <w:tab w:val="left" w:pos="1660"/>
        </w:tabs>
        <w:spacing w:line="185" w:lineRule="auto"/>
        <w:ind w:left="1660" w:hanging="358"/>
        <w:rPr>
          <w:rFonts w:ascii="Wingdings" w:eastAsia="Wingdings" w:hAnsi="Wingdings" w:cs="Wingdings"/>
          <w:sz w:val="28"/>
          <w:szCs w:val="28"/>
          <w:vertAlign w:val="superscript"/>
        </w:rPr>
      </w:pPr>
      <w:r>
        <w:rPr>
          <w:rFonts w:ascii="Calibri" w:eastAsia="Calibri" w:hAnsi="Calibri" w:cs="Calibri"/>
          <w:sz w:val="17"/>
          <w:szCs w:val="17"/>
        </w:rPr>
        <w:t>сравнительный;</w:t>
      </w:r>
    </w:p>
    <w:p w:rsidR="00BD0626" w:rsidRDefault="00BD0626">
      <w:pPr>
        <w:spacing w:line="53" w:lineRule="exact"/>
        <w:rPr>
          <w:rFonts w:ascii="Wingdings" w:eastAsia="Wingdings" w:hAnsi="Wingdings" w:cs="Wingdings"/>
          <w:sz w:val="28"/>
          <w:szCs w:val="28"/>
          <w:vertAlign w:val="superscript"/>
        </w:rPr>
      </w:pPr>
    </w:p>
    <w:p w:rsidR="00BD0626" w:rsidRDefault="001E7133">
      <w:pPr>
        <w:numPr>
          <w:ilvl w:val="1"/>
          <w:numId w:val="23"/>
        </w:numPr>
        <w:tabs>
          <w:tab w:val="left" w:pos="1660"/>
        </w:tabs>
        <w:spacing w:line="185" w:lineRule="auto"/>
        <w:ind w:left="1660" w:hanging="358"/>
        <w:rPr>
          <w:rFonts w:ascii="Wingdings" w:eastAsia="Wingdings" w:hAnsi="Wingdings" w:cs="Wingdings"/>
          <w:sz w:val="28"/>
          <w:szCs w:val="28"/>
          <w:vertAlign w:val="superscript"/>
        </w:rPr>
      </w:pPr>
      <w:r>
        <w:rPr>
          <w:rFonts w:ascii="Calibri" w:eastAsia="Calibri" w:hAnsi="Calibri" w:cs="Calibri"/>
          <w:sz w:val="17"/>
          <w:szCs w:val="17"/>
        </w:rPr>
        <w:t>доходный.</w:t>
      </w:r>
    </w:p>
    <w:p w:rsidR="00BD0626" w:rsidRDefault="00BD0626">
      <w:pPr>
        <w:spacing w:line="346" w:lineRule="exact"/>
        <w:rPr>
          <w:sz w:val="20"/>
          <w:szCs w:val="20"/>
        </w:rPr>
      </w:pPr>
    </w:p>
    <w:p w:rsidR="00BD0626" w:rsidRDefault="001E7133">
      <w:pPr>
        <w:ind w:left="260" w:firstLine="682"/>
        <w:jc w:val="both"/>
        <w:rPr>
          <w:sz w:val="20"/>
          <w:szCs w:val="20"/>
        </w:rPr>
      </w:pPr>
      <w:r>
        <w:rPr>
          <w:rFonts w:ascii="Calibri" w:eastAsia="Calibri" w:hAnsi="Calibri" w:cs="Calibri"/>
          <w:sz w:val="24"/>
          <w:szCs w:val="24"/>
        </w:rPr>
        <w:t>Каждый из этих подходов приводит к получению различных ценовых характеристик объектов. Дальнейший с</w:t>
      </w:r>
      <w:r>
        <w:rPr>
          <w:rFonts w:ascii="Calibri" w:eastAsia="Calibri" w:hAnsi="Calibri" w:cs="Calibri"/>
          <w:sz w:val="24"/>
          <w:szCs w:val="24"/>
        </w:rPr>
        <w:t>равнительный анализ позволяет взвесить достоинства и недостатки каждого подхода и установить окончательную оценку объекта на основании данных того подхода, который расценен как наиболее надежный и приемлемый.</w:t>
      </w:r>
    </w:p>
    <w:p w:rsidR="00BD0626" w:rsidRDefault="00BD0626">
      <w:pPr>
        <w:spacing w:line="293" w:lineRule="exact"/>
        <w:rPr>
          <w:sz w:val="20"/>
          <w:szCs w:val="20"/>
        </w:rPr>
      </w:pPr>
    </w:p>
    <w:p w:rsidR="00BD0626" w:rsidRDefault="001E7133">
      <w:pPr>
        <w:numPr>
          <w:ilvl w:val="0"/>
          <w:numId w:val="24"/>
        </w:numPr>
        <w:tabs>
          <w:tab w:val="left" w:pos="1660"/>
        </w:tabs>
        <w:spacing w:line="185" w:lineRule="auto"/>
        <w:ind w:left="1660" w:hanging="358"/>
        <w:jc w:val="both"/>
        <w:rPr>
          <w:rFonts w:ascii="Wingdings" w:eastAsia="Wingdings" w:hAnsi="Wingdings" w:cs="Wingdings"/>
          <w:sz w:val="46"/>
          <w:szCs w:val="46"/>
          <w:vertAlign w:val="superscript"/>
        </w:rPr>
      </w:pPr>
      <w:r>
        <w:rPr>
          <w:rFonts w:ascii="Calibri" w:eastAsia="Calibri" w:hAnsi="Calibri" w:cs="Calibri"/>
          <w:b/>
          <w:bCs/>
          <w:sz w:val="23"/>
          <w:szCs w:val="23"/>
        </w:rPr>
        <w:t xml:space="preserve">Затратный подход </w:t>
      </w:r>
      <w:r>
        <w:rPr>
          <w:rFonts w:ascii="Calibri" w:eastAsia="Calibri" w:hAnsi="Calibri" w:cs="Calibri"/>
          <w:sz w:val="23"/>
          <w:szCs w:val="23"/>
        </w:rPr>
        <w:t>– совокупность методов оценки</w:t>
      </w:r>
      <w:r>
        <w:rPr>
          <w:rFonts w:ascii="Calibri" w:eastAsia="Calibri" w:hAnsi="Calibri" w:cs="Calibri"/>
          <w:sz w:val="23"/>
          <w:szCs w:val="23"/>
        </w:rPr>
        <w:t xml:space="preserve"> стоимости объекта,</w:t>
      </w:r>
      <w:r>
        <w:rPr>
          <w:rFonts w:ascii="Calibri" w:eastAsia="Calibri" w:hAnsi="Calibri" w:cs="Calibri"/>
          <w:b/>
          <w:bCs/>
          <w:sz w:val="23"/>
          <w:szCs w:val="23"/>
        </w:rPr>
        <w:t xml:space="preserve"> </w:t>
      </w:r>
      <w:r>
        <w:rPr>
          <w:rFonts w:ascii="Calibri" w:eastAsia="Calibri" w:hAnsi="Calibri" w:cs="Calibri"/>
          <w:sz w:val="23"/>
          <w:szCs w:val="23"/>
        </w:rPr>
        <w:t>основанных на определении затрат, необходимых для восстановления либо замещения объекта, с учетом его износа. Затраты на изготовление объекта и</w:t>
      </w:r>
    </w:p>
    <w:p w:rsidR="00BD0626" w:rsidRDefault="001E7133">
      <w:pPr>
        <w:spacing w:line="20" w:lineRule="exact"/>
        <w:rPr>
          <w:sz w:val="20"/>
          <w:szCs w:val="20"/>
        </w:rPr>
      </w:pPr>
      <w:r>
        <w:rPr>
          <w:noProof/>
          <w:sz w:val="20"/>
          <w:szCs w:val="20"/>
        </w:rPr>
        <w:drawing>
          <wp:anchor distT="0" distB="0" distL="114300" distR="114300" simplePos="0" relativeHeight="251631104" behindDoc="1" locked="0" layoutInCell="0" allowOverlap="1">
            <wp:simplePos x="0" y="0"/>
            <wp:positionH relativeFrom="column">
              <wp:posOffset>146685</wp:posOffset>
            </wp:positionH>
            <wp:positionV relativeFrom="paragraph">
              <wp:posOffset>6985</wp:posOffset>
            </wp:positionV>
            <wp:extent cx="5979795" cy="3683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632128" behindDoc="1" locked="0" layoutInCell="0" allowOverlap="1">
            <wp:simplePos x="0" y="0"/>
            <wp:positionH relativeFrom="column">
              <wp:posOffset>146685</wp:posOffset>
            </wp:positionH>
            <wp:positionV relativeFrom="paragraph">
              <wp:posOffset>52705</wp:posOffset>
            </wp:positionV>
            <wp:extent cx="5979795" cy="889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99" w:lineRule="exact"/>
        <w:rPr>
          <w:sz w:val="20"/>
          <w:szCs w:val="20"/>
        </w:rPr>
      </w:pPr>
    </w:p>
    <w:p w:rsidR="00BD0626" w:rsidRDefault="001E7133">
      <w:pPr>
        <w:tabs>
          <w:tab w:val="left" w:pos="8540"/>
        </w:tabs>
        <w:ind w:left="260"/>
        <w:rPr>
          <w:sz w:val="20"/>
          <w:szCs w:val="20"/>
        </w:rPr>
      </w:pPr>
      <w:r>
        <w:rPr>
          <w:rFonts w:ascii="Calibri" w:eastAsia="Calibri" w:hAnsi="Calibri" w:cs="Calibri"/>
          <w:sz w:val="20"/>
          <w:szCs w:val="20"/>
        </w:rPr>
        <w:t>Отчет № 1052/17 от 08 декабря 2017 г.</w:t>
      </w:r>
      <w:r>
        <w:rPr>
          <w:sz w:val="20"/>
          <w:szCs w:val="20"/>
        </w:rPr>
        <w:tab/>
      </w:r>
      <w:r>
        <w:rPr>
          <w:rFonts w:ascii="Calibri" w:eastAsia="Calibri" w:hAnsi="Calibri" w:cs="Calibri"/>
          <w:sz w:val="20"/>
          <w:szCs w:val="20"/>
        </w:rPr>
        <w:t>Страница 11</w:t>
      </w:r>
    </w:p>
    <w:p w:rsidR="00BD0626" w:rsidRDefault="00BD0626">
      <w:pPr>
        <w:sectPr w:rsidR="00BD0626">
          <w:pgSz w:w="11900" w:h="16838"/>
          <w:pgMar w:top="716" w:right="844" w:bottom="418" w:left="1440" w:header="0" w:footer="0" w:gutter="0"/>
          <w:cols w:space="720" w:equalWidth="0">
            <w:col w:w="9620"/>
          </w:cols>
        </w:sectPr>
      </w:pPr>
    </w:p>
    <w:p w:rsidR="00BD0626" w:rsidRDefault="001E7133">
      <w:pPr>
        <w:tabs>
          <w:tab w:val="left" w:pos="5840"/>
        </w:tabs>
        <w:ind w:left="2400"/>
        <w:rPr>
          <w:sz w:val="20"/>
          <w:szCs w:val="20"/>
        </w:rPr>
      </w:pPr>
      <w:r>
        <w:rPr>
          <w:rFonts w:ascii="Cambria" w:eastAsia="Cambria" w:hAnsi="Cambria" w:cs="Cambria"/>
          <w:sz w:val="20"/>
          <w:szCs w:val="20"/>
        </w:rPr>
        <w:lastRenderedPageBreak/>
        <w:t xml:space="preserve">ООО «Сибирское </w:t>
      </w:r>
      <w:r>
        <w:rPr>
          <w:rFonts w:ascii="Cambria" w:eastAsia="Cambria" w:hAnsi="Cambria" w:cs="Cambria"/>
          <w:sz w:val="20"/>
          <w:szCs w:val="20"/>
        </w:rPr>
        <w:t>агентство оценки»</w:t>
      </w:r>
      <w:r>
        <w:rPr>
          <w:rFonts w:ascii="Cambria" w:eastAsia="Cambria" w:hAnsi="Cambria" w:cs="Cambria"/>
          <w:sz w:val="20"/>
          <w:szCs w:val="20"/>
        </w:rPr>
        <w:tab/>
        <w:t>ИНН: 8610011618</w:t>
      </w:r>
    </w:p>
    <w:p w:rsidR="00BD0626" w:rsidRDefault="001E7133">
      <w:pPr>
        <w:spacing w:line="20" w:lineRule="exact"/>
        <w:rPr>
          <w:sz w:val="20"/>
          <w:szCs w:val="20"/>
        </w:rPr>
      </w:pPr>
      <w:r>
        <w:rPr>
          <w:noProof/>
          <w:sz w:val="20"/>
          <w:szCs w:val="20"/>
        </w:rPr>
        <w:drawing>
          <wp:anchor distT="0" distB="0" distL="114300" distR="114300" simplePos="0" relativeHeight="251633152" behindDoc="1" locked="0" layoutInCell="0" allowOverlap="1">
            <wp:simplePos x="0" y="0"/>
            <wp:positionH relativeFrom="column">
              <wp:posOffset>146685</wp:posOffset>
            </wp:positionH>
            <wp:positionV relativeFrom="paragraph">
              <wp:posOffset>27305</wp:posOffset>
            </wp:positionV>
            <wp:extent cx="5979795" cy="3683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634176" behindDoc="1" locked="0" layoutInCell="0" allowOverlap="1">
            <wp:simplePos x="0" y="0"/>
            <wp:positionH relativeFrom="column">
              <wp:posOffset>146685</wp:posOffset>
            </wp:positionH>
            <wp:positionV relativeFrom="paragraph">
              <wp:posOffset>9525</wp:posOffset>
            </wp:positionV>
            <wp:extent cx="5979795" cy="889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362" w:lineRule="exact"/>
        <w:rPr>
          <w:sz w:val="20"/>
          <w:szCs w:val="20"/>
        </w:rPr>
      </w:pPr>
    </w:p>
    <w:p w:rsidR="00BD0626" w:rsidRDefault="001E7133">
      <w:pPr>
        <w:spacing w:line="236" w:lineRule="auto"/>
        <w:ind w:left="1660"/>
        <w:jc w:val="both"/>
        <w:rPr>
          <w:sz w:val="20"/>
          <w:szCs w:val="20"/>
        </w:rPr>
      </w:pPr>
      <w:r>
        <w:rPr>
          <w:rFonts w:ascii="Calibri" w:eastAsia="Calibri" w:hAnsi="Calibri" w:cs="Calibri"/>
          <w:sz w:val="24"/>
          <w:szCs w:val="24"/>
        </w:rPr>
        <w:t xml:space="preserve">его последующую реализацию – очень важный фактор в формировании стоимости. Методы затратного подхода предполагают обязательную оценку возможной полной себестоимости изготовления объекта и других затрат, которые несет </w:t>
      </w:r>
      <w:r>
        <w:rPr>
          <w:rFonts w:ascii="Calibri" w:eastAsia="Calibri" w:hAnsi="Calibri" w:cs="Calibri"/>
          <w:sz w:val="24"/>
          <w:szCs w:val="24"/>
        </w:rPr>
        <w:t>изготовитель и продавец. Эти методы незаменимы, если речь идет об объектах, которые практически не встречаются на открытом рынке и изготовляются по индивидуальным заказам, к их числу относится специальное и уникальное оборудование. При оценке затратным под</w:t>
      </w:r>
      <w:r>
        <w:rPr>
          <w:rFonts w:ascii="Calibri" w:eastAsia="Calibri" w:hAnsi="Calibri" w:cs="Calibri"/>
          <w:sz w:val="24"/>
          <w:szCs w:val="24"/>
        </w:rPr>
        <w:t>ходом как бы моделируется процесс формирования цены продавца (предложения) исходя из соображений покрытия ценой всех произведенных издержек и получения достаточной прибыли. Поскольку методы затратного подхода исходят не из реальных цен на аналогичные объек</w:t>
      </w:r>
      <w:r>
        <w:rPr>
          <w:rFonts w:ascii="Calibri" w:eastAsia="Calibri" w:hAnsi="Calibri" w:cs="Calibri"/>
          <w:sz w:val="24"/>
          <w:szCs w:val="24"/>
        </w:rPr>
        <w:t>ты, а из рассчитанных нормативных затрат и нормативной прибыли, то они, строго говоря, дают оценку не чисто рыночной стоимости, а так называемой «стоимости объекта</w:t>
      </w:r>
    </w:p>
    <w:p w:rsidR="00BD0626" w:rsidRDefault="00BD0626">
      <w:pPr>
        <w:spacing w:line="67" w:lineRule="exact"/>
        <w:rPr>
          <w:sz w:val="20"/>
          <w:szCs w:val="20"/>
        </w:rPr>
      </w:pPr>
    </w:p>
    <w:p w:rsidR="00BD0626" w:rsidRDefault="001E7133">
      <w:pPr>
        <w:spacing w:line="235" w:lineRule="auto"/>
        <w:ind w:left="1660"/>
        <w:jc w:val="both"/>
        <w:rPr>
          <w:sz w:val="20"/>
          <w:szCs w:val="20"/>
        </w:rPr>
      </w:pPr>
      <w:r>
        <w:rPr>
          <w:rFonts w:ascii="Calibri" w:eastAsia="Calibri" w:hAnsi="Calibri" w:cs="Calibri"/>
          <w:sz w:val="24"/>
          <w:szCs w:val="24"/>
        </w:rPr>
        <w:t>с ограниченным рынком». В методах затратного подхода важную роль играет также оценка степен</w:t>
      </w:r>
      <w:r>
        <w:rPr>
          <w:rFonts w:ascii="Calibri" w:eastAsia="Calibri" w:hAnsi="Calibri" w:cs="Calibri"/>
          <w:sz w:val="24"/>
          <w:szCs w:val="24"/>
        </w:rPr>
        <w:t>и износа оцениваемого объекта, это объясняется тем, что получаемая вначале воспроизводственная или восстановительная стоимость объекта не учитывает износа и только на следующем этапе полученная оценка стоимости понижается с учетом полного износа объекта. Н</w:t>
      </w:r>
      <w:r>
        <w:rPr>
          <w:rFonts w:ascii="Calibri" w:eastAsia="Calibri" w:hAnsi="Calibri" w:cs="Calibri"/>
          <w:sz w:val="24"/>
          <w:szCs w:val="24"/>
        </w:rPr>
        <w:t>адежность оценки стоимости затратным подходом в значительной степени зависит от полноты и достоверности экономической информации из подотрасли машиностроения, к которой относится оцениваемый объект (экономическая структура цен на продукцию подотрасли, слож</w:t>
      </w:r>
      <w:r>
        <w:rPr>
          <w:rFonts w:ascii="Calibri" w:eastAsia="Calibri" w:hAnsi="Calibri" w:cs="Calibri"/>
          <w:sz w:val="24"/>
          <w:szCs w:val="24"/>
        </w:rPr>
        <w:t xml:space="preserve">ившиеся показатели рентабельности продаж, некоторые нормативы затрат и т.д.). </w:t>
      </w:r>
      <w:r>
        <w:rPr>
          <w:rFonts w:ascii="Calibri" w:eastAsia="Calibri" w:hAnsi="Calibri" w:cs="Calibri"/>
          <w:b/>
          <w:bCs/>
          <w:i/>
          <w:iCs/>
          <w:sz w:val="24"/>
          <w:szCs w:val="24"/>
        </w:rPr>
        <w:t>В</w:t>
      </w:r>
    </w:p>
    <w:p w:rsidR="00BD0626" w:rsidRDefault="00BD0626">
      <w:pPr>
        <w:spacing w:line="7" w:lineRule="exact"/>
        <w:rPr>
          <w:sz w:val="20"/>
          <w:szCs w:val="20"/>
        </w:rPr>
      </w:pPr>
    </w:p>
    <w:p w:rsidR="00BD0626" w:rsidRDefault="001E7133">
      <w:pPr>
        <w:ind w:left="1660"/>
        <w:rPr>
          <w:sz w:val="20"/>
          <w:szCs w:val="20"/>
        </w:rPr>
      </w:pPr>
      <w:r>
        <w:rPr>
          <w:rFonts w:ascii="Calibri" w:eastAsia="Calibri" w:hAnsi="Calibri" w:cs="Calibri"/>
          <w:b/>
          <w:bCs/>
          <w:i/>
          <w:iCs/>
          <w:sz w:val="24"/>
          <w:szCs w:val="24"/>
        </w:rPr>
        <w:t>настоящем отчете ЗАТРАТНЫЙ ПОДХОД не применялся.</w:t>
      </w:r>
    </w:p>
    <w:p w:rsidR="00BD0626" w:rsidRDefault="00BD0626">
      <w:pPr>
        <w:spacing w:line="52" w:lineRule="exact"/>
        <w:rPr>
          <w:sz w:val="20"/>
          <w:szCs w:val="20"/>
        </w:rPr>
      </w:pPr>
    </w:p>
    <w:p w:rsidR="00BD0626" w:rsidRDefault="001E7133">
      <w:pPr>
        <w:numPr>
          <w:ilvl w:val="0"/>
          <w:numId w:val="25"/>
        </w:numPr>
        <w:tabs>
          <w:tab w:val="left" w:pos="1660"/>
        </w:tabs>
        <w:spacing w:line="230" w:lineRule="auto"/>
        <w:ind w:left="1660" w:hanging="358"/>
        <w:jc w:val="both"/>
        <w:rPr>
          <w:rFonts w:ascii="Wingdings" w:eastAsia="Wingdings" w:hAnsi="Wingdings" w:cs="Wingdings"/>
          <w:sz w:val="48"/>
          <w:szCs w:val="48"/>
          <w:vertAlign w:val="superscript"/>
        </w:rPr>
      </w:pPr>
      <w:r>
        <w:rPr>
          <w:rFonts w:ascii="Calibri" w:eastAsia="Calibri" w:hAnsi="Calibri" w:cs="Calibri"/>
          <w:b/>
          <w:bCs/>
          <w:sz w:val="24"/>
          <w:szCs w:val="24"/>
        </w:rPr>
        <w:t xml:space="preserve">Доходный подход </w:t>
      </w:r>
      <w:r>
        <w:rPr>
          <w:rFonts w:ascii="Calibri" w:eastAsia="Calibri" w:hAnsi="Calibri" w:cs="Calibri"/>
          <w:sz w:val="24"/>
          <w:szCs w:val="24"/>
        </w:rPr>
        <w:t>–</w:t>
      </w:r>
      <w:r>
        <w:rPr>
          <w:rFonts w:ascii="Calibri" w:eastAsia="Calibri" w:hAnsi="Calibri" w:cs="Calibri"/>
          <w:b/>
          <w:bCs/>
          <w:sz w:val="24"/>
          <w:szCs w:val="24"/>
        </w:rPr>
        <w:t xml:space="preserve"> </w:t>
      </w:r>
      <w:r>
        <w:rPr>
          <w:rFonts w:ascii="Calibri" w:eastAsia="Calibri" w:hAnsi="Calibri" w:cs="Calibri"/>
          <w:sz w:val="24"/>
          <w:szCs w:val="24"/>
        </w:rPr>
        <w:t>совокупность методов оценки стоимости объекта,</w:t>
      </w:r>
      <w:r>
        <w:rPr>
          <w:rFonts w:ascii="Calibri" w:eastAsia="Calibri" w:hAnsi="Calibri" w:cs="Calibri"/>
          <w:b/>
          <w:bCs/>
          <w:sz w:val="24"/>
          <w:szCs w:val="24"/>
        </w:rPr>
        <w:t xml:space="preserve"> </w:t>
      </w:r>
      <w:r>
        <w:rPr>
          <w:rFonts w:ascii="Calibri" w:eastAsia="Calibri" w:hAnsi="Calibri" w:cs="Calibri"/>
          <w:sz w:val="24"/>
          <w:szCs w:val="24"/>
        </w:rPr>
        <w:t>основанных на определении ожидаемых доходов от объекта оценк</w:t>
      </w:r>
      <w:r>
        <w:rPr>
          <w:rFonts w:ascii="Calibri" w:eastAsia="Calibri" w:hAnsi="Calibri" w:cs="Calibri"/>
          <w:sz w:val="24"/>
          <w:szCs w:val="24"/>
        </w:rPr>
        <w:t>и. При оценке с позиции доходного подхода во главу угла ставятся будущие доходы от эксплуатации объекта на протяжении срока его полезного использования как основной фактор, определяющий современную величину стоимости объекта. В исчислении совокупного доход</w:t>
      </w:r>
      <w:r>
        <w:rPr>
          <w:rFonts w:ascii="Calibri" w:eastAsia="Calibri" w:hAnsi="Calibri" w:cs="Calibri"/>
          <w:sz w:val="24"/>
          <w:szCs w:val="24"/>
        </w:rPr>
        <w:t>а от объекта за ряд лет его жизни методы доходного подхода используют приемы, известные из теории сложных процентов. Методы доходного подхода опираются на такие отмеченные выше принципы, как ожидания, учета факторов производства, наилучшего и полного испол</w:t>
      </w:r>
      <w:r>
        <w:rPr>
          <w:rFonts w:ascii="Calibri" w:eastAsia="Calibri" w:hAnsi="Calibri" w:cs="Calibri"/>
          <w:sz w:val="24"/>
          <w:szCs w:val="24"/>
        </w:rPr>
        <w:t>ьзования, вклада. Несомненным достоинством этих методов является возможность комплексной, системной оценки, когда нужно оценить не отдельные машины на предприятии, а весь операционный имущественный комплекс, включающий весь парк взаимосвязанного оборудован</w:t>
      </w:r>
      <w:r>
        <w:rPr>
          <w:rFonts w:ascii="Calibri" w:eastAsia="Calibri" w:hAnsi="Calibri" w:cs="Calibri"/>
          <w:sz w:val="24"/>
          <w:szCs w:val="24"/>
        </w:rPr>
        <w:t>ия. Применение методов доходного подхода сталкивается с тем ограничением, когда затруднительно оценить чистый доход непосредственно от оцениваемого объекта в силу того, что этот объект не производит конечной продукции или конечных услуг или в большей степе</w:t>
      </w:r>
      <w:r>
        <w:rPr>
          <w:rFonts w:ascii="Calibri" w:eastAsia="Calibri" w:hAnsi="Calibri" w:cs="Calibri"/>
          <w:sz w:val="24"/>
          <w:szCs w:val="24"/>
        </w:rPr>
        <w:t>ни имеет социальное значение, чем экономическое. Использование данного подхода совместно с затратным и сравнительным возможно применять при оценке раритетных автомобилей в случае, когда оцениваемые автомобили приносят доход владельцу при участии в демонстр</w:t>
      </w:r>
      <w:r>
        <w:rPr>
          <w:rFonts w:ascii="Calibri" w:eastAsia="Calibri" w:hAnsi="Calibri" w:cs="Calibri"/>
          <w:sz w:val="24"/>
          <w:szCs w:val="24"/>
        </w:rPr>
        <w:t xml:space="preserve">ационных пробегах, выставках, съемках. В других случаях данный подход практически не применяется. </w:t>
      </w:r>
      <w:r>
        <w:rPr>
          <w:rFonts w:ascii="Calibri" w:eastAsia="Calibri" w:hAnsi="Calibri" w:cs="Calibri"/>
          <w:b/>
          <w:bCs/>
          <w:i/>
          <w:iCs/>
          <w:sz w:val="24"/>
          <w:szCs w:val="24"/>
        </w:rPr>
        <w:t>В настоящем отчете ДОХОДНЫЙ</w:t>
      </w:r>
      <w:r>
        <w:rPr>
          <w:rFonts w:ascii="Calibri" w:eastAsia="Calibri" w:hAnsi="Calibri" w:cs="Calibri"/>
          <w:sz w:val="24"/>
          <w:szCs w:val="24"/>
        </w:rPr>
        <w:t xml:space="preserve"> </w:t>
      </w:r>
      <w:r>
        <w:rPr>
          <w:rFonts w:ascii="Calibri" w:eastAsia="Calibri" w:hAnsi="Calibri" w:cs="Calibri"/>
          <w:b/>
          <w:bCs/>
          <w:i/>
          <w:iCs/>
          <w:sz w:val="24"/>
          <w:szCs w:val="24"/>
        </w:rPr>
        <w:t>ПОДХОД не применялся.</w:t>
      </w:r>
    </w:p>
    <w:p w:rsidR="00BD0626" w:rsidRDefault="001E7133">
      <w:pPr>
        <w:spacing w:line="20" w:lineRule="exact"/>
        <w:rPr>
          <w:sz w:val="20"/>
          <w:szCs w:val="20"/>
        </w:rPr>
      </w:pPr>
      <w:r>
        <w:rPr>
          <w:noProof/>
          <w:sz w:val="20"/>
          <w:szCs w:val="20"/>
        </w:rPr>
        <w:drawing>
          <wp:anchor distT="0" distB="0" distL="114300" distR="114300" simplePos="0" relativeHeight="251635200" behindDoc="1" locked="0" layoutInCell="0" allowOverlap="1">
            <wp:simplePos x="0" y="0"/>
            <wp:positionH relativeFrom="column">
              <wp:posOffset>146685</wp:posOffset>
            </wp:positionH>
            <wp:positionV relativeFrom="paragraph">
              <wp:posOffset>107315</wp:posOffset>
            </wp:positionV>
            <wp:extent cx="5979795" cy="3683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636224" behindDoc="1" locked="0" layoutInCell="0" allowOverlap="1">
            <wp:simplePos x="0" y="0"/>
            <wp:positionH relativeFrom="column">
              <wp:posOffset>146685</wp:posOffset>
            </wp:positionH>
            <wp:positionV relativeFrom="paragraph">
              <wp:posOffset>153035</wp:posOffset>
            </wp:positionV>
            <wp:extent cx="5979795" cy="889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257" w:lineRule="exact"/>
        <w:rPr>
          <w:sz w:val="20"/>
          <w:szCs w:val="20"/>
        </w:rPr>
      </w:pPr>
    </w:p>
    <w:p w:rsidR="00BD0626" w:rsidRDefault="001E7133">
      <w:pPr>
        <w:tabs>
          <w:tab w:val="left" w:pos="8540"/>
        </w:tabs>
        <w:ind w:left="260"/>
        <w:rPr>
          <w:sz w:val="20"/>
          <w:szCs w:val="20"/>
        </w:rPr>
      </w:pPr>
      <w:r>
        <w:rPr>
          <w:rFonts w:ascii="Calibri" w:eastAsia="Calibri" w:hAnsi="Calibri" w:cs="Calibri"/>
          <w:sz w:val="20"/>
          <w:szCs w:val="20"/>
        </w:rPr>
        <w:t>Отчет № 1052/17 от 08 декабря 2017 г.</w:t>
      </w:r>
      <w:r>
        <w:rPr>
          <w:sz w:val="20"/>
          <w:szCs w:val="20"/>
        </w:rPr>
        <w:tab/>
      </w:r>
      <w:r>
        <w:rPr>
          <w:rFonts w:ascii="Calibri" w:eastAsia="Calibri" w:hAnsi="Calibri" w:cs="Calibri"/>
          <w:sz w:val="20"/>
          <w:szCs w:val="20"/>
        </w:rPr>
        <w:t>Страница 12</w:t>
      </w:r>
    </w:p>
    <w:p w:rsidR="00BD0626" w:rsidRDefault="00BD0626">
      <w:pPr>
        <w:sectPr w:rsidR="00BD0626">
          <w:pgSz w:w="11900" w:h="16838"/>
          <w:pgMar w:top="716" w:right="844" w:bottom="418" w:left="1440" w:header="0" w:footer="0" w:gutter="0"/>
          <w:cols w:space="720" w:equalWidth="0">
            <w:col w:w="9620"/>
          </w:cols>
        </w:sectPr>
      </w:pPr>
    </w:p>
    <w:p w:rsidR="00BD0626" w:rsidRDefault="001E7133">
      <w:pPr>
        <w:tabs>
          <w:tab w:val="left" w:pos="5840"/>
        </w:tabs>
        <w:ind w:left="2400"/>
        <w:rPr>
          <w:sz w:val="20"/>
          <w:szCs w:val="20"/>
        </w:rPr>
      </w:pPr>
      <w:r>
        <w:rPr>
          <w:rFonts w:ascii="Cambria" w:eastAsia="Cambria" w:hAnsi="Cambria" w:cs="Cambria"/>
          <w:sz w:val="20"/>
          <w:szCs w:val="20"/>
        </w:rPr>
        <w:lastRenderedPageBreak/>
        <w:t>ООО «Сибирское агентство оценки»</w:t>
      </w:r>
      <w:r>
        <w:rPr>
          <w:rFonts w:ascii="Cambria" w:eastAsia="Cambria" w:hAnsi="Cambria" w:cs="Cambria"/>
          <w:sz w:val="20"/>
          <w:szCs w:val="20"/>
        </w:rPr>
        <w:tab/>
        <w:t>ИНН: 8610011618</w:t>
      </w:r>
    </w:p>
    <w:p w:rsidR="00BD0626" w:rsidRDefault="001E7133">
      <w:pPr>
        <w:spacing w:line="20" w:lineRule="exact"/>
        <w:rPr>
          <w:sz w:val="20"/>
          <w:szCs w:val="20"/>
        </w:rPr>
      </w:pPr>
      <w:r>
        <w:rPr>
          <w:noProof/>
          <w:sz w:val="20"/>
          <w:szCs w:val="20"/>
        </w:rPr>
        <w:drawing>
          <wp:anchor distT="0" distB="0" distL="114300" distR="114300" simplePos="0" relativeHeight="251637248" behindDoc="1" locked="0" layoutInCell="0" allowOverlap="1">
            <wp:simplePos x="0" y="0"/>
            <wp:positionH relativeFrom="column">
              <wp:posOffset>146685</wp:posOffset>
            </wp:positionH>
            <wp:positionV relativeFrom="paragraph">
              <wp:posOffset>27305</wp:posOffset>
            </wp:positionV>
            <wp:extent cx="5979795" cy="3683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638272" behindDoc="1" locked="0" layoutInCell="0" allowOverlap="1">
            <wp:simplePos x="0" y="0"/>
            <wp:positionH relativeFrom="column">
              <wp:posOffset>146685</wp:posOffset>
            </wp:positionH>
            <wp:positionV relativeFrom="paragraph">
              <wp:posOffset>9525</wp:posOffset>
            </wp:positionV>
            <wp:extent cx="5979795" cy="889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362" w:lineRule="exact"/>
        <w:rPr>
          <w:sz w:val="20"/>
          <w:szCs w:val="20"/>
        </w:rPr>
      </w:pPr>
    </w:p>
    <w:p w:rsidR="00BD0626" w:rsidRDefault="001E7133">
      <w:pPr>
        <w:numPr>
          <w:ilvl w:val="0"/>
          <w:numId w:val="26"/>
        </w:numPr>
        <w:tabs>
          <w:tab w:val="left" w:pos="1660"/>
        </w:tabs>
        <w:spacing w:line="221" w:lineRule="auto"/>
        <w:ind w:left="1660" w:hanging="358"/>
        <w:jc w:val="both"/>
        <w:rPr>
          <w:rFonts w:ascii="Wingdings" w:eastAsia="Wingdings" w:hAnsi="Wingdings" w:cs="Wingdings"/>
          <w:sz w:val="48"/>
          <w:szCs w:val="48"/>
          <w:vertAlign w:val="superscript"/>
        </w:rPr>
      </w:pPr>
      <w:r>
        <w:rPr>
          <w:rFonts w:ascii="Calibri" w:eastAsia="Calibri" w:hAnsi="Calibri" w:cs="Calibri"/>
          <w:b/>
          <w:bCs/>
          <w:sz w:val="24"/>
          <w:szCs w:val="24"/>
        </w:rPr>
        <w:t xml:space="preserve">Сравнительный подход </w:t>
      </w:r>
      <w:r>
        <w:rPr>
          <w:rFonts w:ascii="Calibri" w:eastAsia="Calibri" w:hAnsi="Calibri" w:cs="Calibri"/>
          <w:sz w:val="24"/>
          <w:szCs w:val="24"/>
        </w:rPr>
        <w:t>– совокупность методов оценки стоимости объекта,</w:t>
      </w:r>
      <w:r>
        <w:rPr>
          <w:rFonts w:ascii="Calibri" w:eastAsia="Calibri" w:hAnsi="Calibri" w:cs="Calibri"/>
          <w:b/>
          <w:bCs/>
          <w:sz w:val="24"/>
          <w:szCs w:val="24"/>
        </w:rPr>
        <w:t xml:space="preserve"> </w:t>
      </w:r>
      <w:r>
        <w:rPr>
          <w:rFonts w:ascii="Calibri" w:eastAsia="Calibri" w:hAnsi="Calibri" w:cs="Calibri"/>
          <w:sz w:val="24"/>
          <w:szCs w:val="24"/>
        </w:rPr>
        <w:t xml:space="preserve">основанных на сравнении оцениваемого объекта с аналогичными объектами, в отношении которых имеется информация о ценах сделок с ними. Сравнительный подход исходит из </w:t>
      </w:r>
      <w:r>
        <w:rPr>
          <w:rFonts w:ascii="Calibri" w:eastAsia="Calibri" w:hAnsi="Calibri" w:cs="Calibri"/>
          <w:sz w:val="24"/>
          <w:szCs w:val="24"/>
        </w:rPr>
        <w:t>указанного выше принципа замещения, а получаемая с его помощью стоимость часто называется стоимостью замещения. Методы сравнительного подхода особенно эффективны при существовании активного рынка сопоставимых объектов. Если же рыночная информация бедная, с</w:t>
      </w:r>
      <w:r>
        <w:rPr>
          <w:rFonts w:ascii="Calibri" w:eastAsia="Calibri" w:hAnsi="Calibri" w:cs="Calibri"/>
          <w:sz w:val="24"/>
          <w:szCs w:val="24"/>
        </w:rPr>
        <w:t>делки купли-продажи нерегулярные, рынок слишком монополизирован, то оценки этими методами становятся ненадежными, а иногда и невозможными. Тем не менее именно методы сравнительного подхода дают представление о действительно рыночной стоимости.</w:t>
      </w:r>
    </w:p>
    <w:p w:rsidR="00BD0626" w:rsidRDefault="00BD0626">
      <w:pPr>
        <w:spacing w:line="200" w:lineRule="exact"/>
        <w:rPr>
          <w:sz w:val="20"/>
          <w:szCs w:val="20"/>
        </w:rPr>
      </w:pPr>
    </w:p>
    <w:p w:rsidR="00BD0626" w:rsidRDefault="00BD0626">
      <w:pPr>
        <w:spacing w:line="394" w:lineRule="exact"/>
        <w:rPr>
          <w:sz w:val="20"/>
          <w:szCs w:val="20"/>
        </w:rPr>
      </w:pPr>
    </w:p>
    <w:p w:rsidR="00BD0626" w:rsidRDefault="001E7133">
      <w:pPr>
        <w:numPr>
          <w:ilvl w:val="0"/>
          <w:numId w:val="27"/>
        </w:numPr>
        <w:tabs>
          <w:tab w:val="left" w:pos="3500"/>
        </w:tabs>
        <w:ind w:left="3500" w:hanging="244"/>
        <w:rPr>
          <w:rFonts w:ascii="Calibri" w:eastAsia="Calibri" w:hAnsi="Calibri" w:cs="Calibri"/>
          <w:b/>
          <w:bCs/>
          <w:sz w:val="24"/>
          <w:szCs w:val="24"/>
        </w:rPr>
      </w:pPr>
      <w:r>
        <w:rPr>
          <w:rFonts w:ascii="Calibri" w:eastAsia="Calibri" w:hAnsi="Calibri" w:cs="Calibri"/>
          <w:b/>
          <w:bCs/>
          <w:sz w:val="24"/>
          <w:szCs w:val="24"/>
        </w:rPr>
        <w:t xml:space="preserve">ОПИСАНИЕ </w:t>
      </w:r>
      <w:r>
        <w:rPr>
          <w:rFonts w:ascii="Calibri" w:eastAsia="Calibri" w:hAnsi="Calibri" w:cs="Calibri"/>
          <w:b/>
          <w:bCs/>
          <w:sz w:val="24"/>
          <w:szCs w:val="24"/>
        </w:rPr>
        <w:t>ОБЪЕКТА ОЦЕНКИ</w:t>
      </w:r>
    </w:p>
    <w:p w:rsidR="00BD0626" w:rsidRDefault="00BD0626">
      <w:pPr>
        <w:spacing w:line="144" w:lineRule="exact"/>
        <w:rPr>
          <w:sz w:val="20"/>
          <w:szCs w:val="20"/>
        </w:rPr>
      </w:pPr>
    </w:p>
    <w:p w:rsidR="00BD0626" w:rsidRDefault="001E7133">
      <w:pPr>
        <w:ind w:left="260"/>
        <w:rPr>
          <w:sz w:val="20"/>
          <w:szCs w:val="20"/>
        </w:rPr>
      </w:pPr>
      <w:r>
        <w:rPr>
          <w:rFonts w:ascii="Calibri" w:eastAsia="Calibri" w:hAnsi="Calibri" w:cs="Calibri"/>
          <w:sz w:val="24"/>
          <w:szCs w:val="24"/>
        </w:rPr>
        <w:t xml:space="preserve">Марка, модель ТС: </w:t>
      </w:r>
      <w:r>
        <w:rPr>
          <w:rFonts w:ascii="Calibri" w:eastAsia="Calibri" w:hAnsi="Calibri" w:cs="Calibri"/>
          <w:b/>
          <w:bCs/>
          <w:sz w:val="24"/>
          <w:szCs w:val="24"/>
        </w:rPr>
        <w:t>«УАЗ</w:t>
      </w:r>
      <w:r>
        <w:rPr>
          <w:rFonts w:ascii="Calibri" w:eastAsia="Calibri" w:hAnsi="Calibri" w:cs="Calibri"/>
          <w:sz w:val="24"/>
          <w:szCs w:val="24"/>
        </w:rPr>
        <w:t xml:space="preserve"> </w:t>
      </w:r>
      <w:r>
        <w:rPr>
          <w:rFonts w:ascii="Calibri" w:eastAsia="Calibri" w:hAnsi="Calibri" w:cs="Calibri"/>
          <w:b/>
          <w:bCs/>
          <w:sz w:val="24"/>
          <w:szCs w:val="24"/>
        </w:rPr>
        <w:t>- 31519»;</w:t>
      </w:r>
    </w:p>
    <w:p w:rsidR="00BD0626" w:rsidRDefault="001E7133">
      <w:pPr>
        <w:ind w:left="440"/>
        <w:rPr>
          <w:sz w:val="20"/>
          <w:szCs w:val="20"/>
        </w:rPr>
      </w:pPr>
      <w:r>
        <w:rPr>
          <w:rFonts w:ascii="Calibri" w:eastAsia="Calibri" w:hAnsi="Calibri" w:cs="Calibri"/>
          <w:sz w:val="24"/>
          <w:szCs w:val="24"/>
        </w:rPr>
        <w:t xml:space="preserve">наименование (тип ТС): </w:t>
      </w:r>
      <w:r>
        <w:rPr>
          <w:rFonts w:ascii="Calibri" w:eastAsia="Calibri" w:hAnsi="Calibri" w:cs="Calibri"/>
          <w:b/>
          <w:bCs/>
          <w:sz w:val="24"/>
          <w:szCs w:val="24"/>
        </w:rPr>
        <w:t>грузопассажирский а/м;</w:t>
      </w:r>
    </w:p>
    <w:p w:rsidR="00BD0626" w:rsidRDefault="00BD0626">
      <w:pPr>
        <w:spacing w:line="4" w:lineRule="exact"/>
        <w:rPr>
          <w:sz w:val="20"/>
          <w:szCs w:val="20"/>
        </w:rPr>
      </w:pPr>
    </w:p>
    <w:p w:rsidR="00BD0626" w:rsidRDefault="001E7133">
      <w:pPr>
        <w:ind w:left="440"/>
        <w:rPr>
          <w:sz w:val="20"/>
          <w:szCs w:val="20"/>
        </w:rPr>
      </w:pPr>
      <w:r>
        <w:rPr>
          <w:rFonts w:ascii="Calibri" w:eastAsia="Calibri" w:hAnsi="Calibri" w:cs="Calibri"/>
          <w:sz w:val="24"/>
          <w:szCs w:val="24"/>
        </w:rPr>
        <w:t xml:space="preserve">регистрационный знак: </w:t>
      </w:r>
      <w:r>
        <w:rPr>
          <w:rFonts w:ascii="Calibri" w:eastAsia="Calibri" w:hAnsi="Calibri" w:cs="Calibri"/>
          <w:b/>
          <w:bCs/>
          <w:sz w:val="24"/>
          <w:szCs w:val="24"/>
        </w:rPr>
        <w:t>О</w:t>
      </w:r>
      <w:r>
        <w:rPr>
          <w:rFonts w:ascii="Calibri" w:eastAsia="Calibri" w:hAnsi="Calibri" w:cs="Calibri"/>
          <w:sz w:val="24"/>
          <w:szCs w:val="24"/>
        </w:rPr>
        <w:t xml:space="preserve"> </w:t>
      </w:r>
      <w:r>
        <w:rPr>
          <w:rFonts w:ascii="Calibri" w:eastAsia="Calibri" w:hAnsi="Calibri" w:cs="Calibri"/>
          <w:b/>
          <w:bCs/>
          <w:sz w:val="24"/>
          <w:szCs w:val="24"/>
        </w:rPr>
        <w:t>282</w:t>
      </w:r>
      <w:r>
        <w:rPr>
          <w:rFonts w:ascii="Calibri" w:eastAsia="Calibri" w:hAnsi="Calibri" w:cs="Calibri"/>
          <w:sz w:val="24"/>
          <w:szCs w:val="24"/>
        </w:rPr>
        <w:t xml:space="preserve"> </w:t>
      </w:r>
      <w:r>
        <w:rPr>
          <w:rFonts w:ascii="Calibri" w:eastAsia="Calibri" w:hAnsi="Calibri" w:cs="Calibri"/>
          <w:b/>
          <w:bCs/>
          <w:sz w:val="24"/>
          <w:szCs w:val="24"/>
        </w:rPr>
        <w:t>КК</w:t>
      </w:r>
      <w:r>
        <w:rPr>
          <w:rFonts w:ascii="Calibri" w:eastAsia="Calibri" w:hAnsi="Calibri" w:cs="Calibri"/>
          <w:sz w:val="24"/>
          <w:szCs w:val="24"/>
        </w:rPr>
        <w:t xml:space="preserve"> </w:t>
      </w:r>
      <w:r>
        <w:rPr>
          <w:rFonts w:ascii="Calibri" w:eastAsia="Calibri" w:hAnsi="Calibri" w:cs="Calibri"/>
          <w:b/>
          <w:bCs/>
          <w:sz w:val="24"/>
          <w:szCs w:val="24"/>
        </w:rPr>
        <w:t>86</w:t>
      </w:r>
      <w:r>
        <w:rPr>
          <w:rFonts w:ascii="Calibri" w:eastAsia="Calibri" w:hAnsi="Calibri" w:cs="Calibri"/>
          <w:sz w:val="24"/>
          <w:szCs w:val="24"/>
        </w:rPr>
        <w:t>;</w:t>
      </w:r>
    </w:p>
    <w:p w:rsidR="00BD0626" w:rsidRDefault="001E7133">
      <w:pPr>
        <w:ind w:left="440"/>
        <w:rPr>
          <w:sz w:val="20"/>
          <w:szCs w:val="20"/>
        </w:rPr>
      </w:pPr>
      <w:r>
        <w:rPr>
          <w:rFonts w:ascii="Calibri" w:eastAsia="Calibri" w:hAnsi="Calibri" w:cs="Calibri"/>
          <w:sz w:val="24"/>
          <w:szCs w:val="24"/>
        </w:rPr>
        <w:t xml:space="preserve">VIN: </w:t>
      </w:r>
      <w:r>
        <w:rPr>
          <w:rFonts w:ascii="Calibri" w:eastAsia="Calibri" w:hAnsi="Calibri" w:cs="Calibri"/>
          <w:b/>
          <w:bCs/>
          <w:sz w:val="24"/>
          <w:szCs w:val="24"/>
        </w:rPr>
        <w:t>ХТТ315190Х0031946;</w:t>
      </w:r>
    </w:p>
    <w:p w:rsidR="00BD0626" w:rsidRDefault="001E7133">
      <w:pPr>
        <w:ind w:left="440"/>
        <w:rPr>
          <w:sz w:val="20"/>
          <w:szCs w:val="20"/>
        </w:rPr>
      </w:pPr>
      <w:r>
        <w:rPr>
          <w:rFonts w:ascii="Calibri" w:eastAsia="Calibri" w:hAnsi="Calibri" w:cs="Calibri"/>
          <w:sz w:val="24"/>
          <w:szCs w:val="24"/>
        </w:rPr>
        <w:t xml:space="preserve">год изготовления ТС: </w:t>
      </w:r>
      <w:r>
        <w:rPr>
          <w:rFonts w:ascii="Calibri" w:eastAsia="Calibri" w:hAnsi="Calibri" w:cs="Calibri"/>
          <w:b/>
          <w:bCs/>
          <w:sz w:val="24"/>
          <w:szCs w:val="24"/>
        </w:rPr>
        <w:t>1999;</w:t>
      </w:r>
    </w:p>
    <w:p w:rsidR="00BD0626" w:rsidRDefault="001E7133">
      <w:pPr>
        <w:ind w:left="440"/>
        <w:rPr>
          <w:sz w:val="20"/>
          <w:szCs w:val="20"/>
        </w:rPr>
      </w:pPr>
      <w:r>
        <w:rPr>
          <w:rFonts w:ascii="Calibri" w:eastAsia="Calibri" w:hAnsi="Calibri" w:cs="Calibri"/>
          <w:sz w:val="24"/>
          <w:szCs w:val="24"/>
        </w:rPr>
        <w:t xml:space="preserve">модель, № двигателя: </w:t>
      </w:r>
      <w:r>
        <w:rPr>
          <w:rFonts w:ascii="Calibri" w:eastAsia="Calibri" w:hAnsi="Calibri" w:cs="Calibri"/>
          <w:b/>
          <w:bCs/>
          <w:sz w:val="24"/>
          <w:szCs w:val="24"/>
        </w:rPr>
        <w:t>УМЗ-4218,</w:t>
      </w:r>
      <w:r>
        <w:rPr>
          <w:rFonts w:ascii="Calibri" w:eastAsia="Calibri" w:hAnsi="Calibri" w:cs="Calibri"/>
          <w:sz w:val="24"/>
          <w:szCs w:val="24"/>
        </w:rPr>
        <w:t xml:space="preserve"> </w:t>
      </w:r>
      <w:r>
        <w:rPr>
          <w:rFonts w:ascii="Calibri" w:eastAsia="Calibri" w:hAnsi="Calibri" w:cs="Calibri"/>
          <w:b/>
          <w:bCs/>
          <w:sz w:val="24"/>
          <w:szCs w:val="24"/>
        </w:rPr>
        <w:t>Х1001803;</w:t>
      </w:r>
    </w:p>
    <w:p w:rsidR="00BD0626" w:rsidRDefault="001E7133">
      <w:pPr>
        <w:ind w:left="440"/>
        <w:rPr>
          <w:sz w:val="20"/>
          <w:szCs w:val="20"/>
        </w:rPr>
      </w:pPr>
      <w:r>
        <w:rPr>
          <w:rFonts w:ascii="Calibri" w:eastAsia="Calibri" w:hAnsi="Calibri" w:cs="Calibri"/>
          <w:sz w:val="24"/>
          <w:szCs w:val="24"/>
        </w:rPr>
        <w:t xml:space="preserve">шасси (рама) №: </w:t>
      </w:r>
      <w:r>
        <w:rPr>
          <w:rFonts w:ascii="Calibri" w:eastAsia="Calibri" w:hAnsi="Calibri" w:cs="Calibri"/>
          <w:b/>
          <w:bCs/>
          <w:sz w:val="24"/>
          <w:szCs w:val="24"/>
        </w:rPr>
        <w:t>Х0031677;</w:t>
      </w:r>
    </w:p>
    <w:p w:rsidR="00BD0626" w:rsidRDefault="001E7133">
      <w:pPr>
        <w:ind w:left="440"/>
        <w:rPr>
          <w:sz w:val="20"/>
          <w:szCs w:val="20"/>
        </w:rPr>
      </w:pPr>
      <w:r>
        <w:rPr>
          <w:rFonts w:ascii="Calibri" w:eastAsia="Calibri" w:hAnsi="Calibri" w:cs="Calibri"/>
          <w:sz w:val="24"/>
          <w:szCs w:val="24"/>
        </w:rPr>
        <w:t xml:space="preserve">кузов (кабина, прицеп) №: </w:t>
      </w:r>
      <w:r>
        <w:rPr>
          <w:rFonts w:ascii="Calibri" w:eastAsia="Calibri" w:hAnsi="Calibri" w:cs="Calibri"/>
          <w:b/>
          <w:bCs/>
          <w:sz w:val="24"/>
          <w:szCs w:val="24"/>
        </w:rPr>
        <w:t>Х0031946;</w:t>
      </w:r>
    </w:p>
    <w:p w:rsidR="00BD0626" w:rsidRDefault="001E7133">
      <w:pPr>
        <w:ind w:left="440"/>
        <w:rPr>
          <w:sz w:val="20"/>
          <w:szCs w:val="20"/>
        </w:rPr>
      </w:pPr>
      <w:r>
        <w:rPr>
          <w:rFonts w:ascii="Calibri" w:eastAsia="Calibri" w:hAnsi="Calibri" w:cs="Calibri"/>
          <w:sz w:val="24"/>
          <w:szCs w:val="24"/>
        </w:rPr>
        <w:t xml:space="preserve">цвет кузова: </w:t>
      </w:r>
      <w:r>
        <w:rPr>
          <w:rFonts w:ascii="Calibri" w:eastAsia="Calibri" w:hAnsi="Calibri" w:cs="Calibri"/>
          <w:b/>
          <w:bCs/>
          <w:sz w:val="24"/>
          <w:szCs w:val="24"/>
        </w:rPr>
        <w:t>белая ночь;</w:t>
      </w:r>
    </w:p>
    <w:p w:rsidR="00BD0626" w:rsidRDefault="001E7133">
      <w:pPr>
        <w:ind w:left="440"/>
        <w:rPr>
          <w:sz w:val="20"/>
          <w:szCs w:val="20"/>
        </w:rPr>
      </w:pPr>
      <w:r>
        <w:rPr>
          <w:rFonts w:ascii="Calibri" w:eastAsia="Calibri" w:hAnsi="Calibri" w:cs="Calibri"/>
          <w:sz w:val="24"/>
          <w:szCs w:val="24"/>
        </w:rPr>
        <w:t xml:space="preserve">мощность двигателя, кВт/л.с.: </w:t>
      </w:r>
      <w:r>
        <w:rPr>
          <w:rFonts w:ascii="Calibri" w:eastAsia="Calibri" w:hAnsi="Calibri" w:cs="Calibri"/>
          <w:b/>
          <w:bCs/>
          <w:sz w:val="24"/>
          <w:szCs w:val="24"/>
        </w:rPr>
        <w:t>61,8/84;</w:t>
      </w:r>
    </w:p>
    <w:p w:rsidR="00BD0626" w:rsidRDefault="001E7133">
      <w:pPr>
        <w:spacing w:line="218" w:lineRule="auto"/>
        <w:ind w:left="440"/>
        <w:rPr>
          <w:sz w:val="20"/>
          <w:szCs w:val="20"/>
        </w:rPr>
      </w:pPr>
      <w:r>
        <w:rPr>
          <w:rFonts w:ascii="Calibri" w:eastAsia="Calibri" w:hAnsi="Calibri" w:cs="Calibri"/>
          <w:sz w:val="24"/>
          <w:szCs w:val="24"/>
        </w:rPr>
        <w:t>рабочий объем двигателя, см</w:t>
      </w:r>
      <w:r>
        <w:rPr>
          <w:rFonts w:ascii="Calibri" w:eastAsia="Calibri" w:hAnsi="Calibri" w:cs="Calibri"/>
          <w:sz w:val="31"/>
          <w:szCs w:val="31"/>
          <w:vertAlign w:val="superscript"/>
        </w:rPr>
        <w:t>3</w:t>
      </w:r>
      <w:r>
        <w:rPr>
          <w:rFonts w:ascii="Calibri" w:eastAsia="Calibri" w:hAnsi="Calibri" w:cs="Calibri"/>
          <w:sz w:val="24"/>
          <w:szCs w:val="24"/>
        </w:rPr>
        <w:t xml:space="preserve">: </w:t>
      </w:r>
      <w:r>
        <w:rPr>
          <w:rFonts w:ascii="Calibri" w:eastAsia="Calibri" w:hAnsi="Calibri" w:cs="Calibri"/>
          <w:b/>
          <w:bCs/>
          <w:sz w:val="24"/>
          <w:szCs w:val="24"/>
        </w:rPr>
        <w:t>2890;</w:t>
      </w:r>
    </w:p>
    <w:p w:rsidR="00BD0626" w:rsidRDefault="001E7133">
      <w:pPr>
        <w:spacing w:line="197" w:lineRule="auto"/>
        <w:ind w:left="440"/>
        <w:rPr>
          <w:sz w:val="20"/>
          <w:szCs w:val="20"/>
        </w:rPr>
      </w:pPr>
      <w:r>
        <w:rPr>
          <w:rFonts w:ascii="Calibri" w:eastAsia="Calibri" w:hAnsi="Calibri" w:cs="Calibri"/>
          <w:sz w:val="24"/>
          <w:szCs w:val="24"/>
        </w:rPr>
        <w:t xml:space="preserve">тип двигателя: </w:t>
      </w:r>
      <w:r>
        <w:rPr>
          <w:rFonts w:ascii="Calibri" w:eastAsia="Calibri" w:hAnsi="Calibri" w:cs="Calibri"/>
          <w:b/>
          <w:bCs/>
          <w:sz w:val="24"/>
          <w:szCs w:val="24"/>
        </w:rPr>
        <w:t>карбюраторный;</w:t>
      </w:r>
    </w:p>
    <w:p w:rsidR="00BD0626" w:rsidRDefault="00BD0626">
      <w:pPr>
        <w:spacing w:line="1" w:lineRule="exact"/>
        <w:rPr>
          <w:sz w:val="20"/>
          <w:szCs w:val="20"/>
        </w:rPr>
      </w:pPr>
    </w:p>
    <w:p w:rsidR="00BD0626" w:rsidRDefault="001E7133">
      <w:pPr>
        <w:ind w:left="260"/>
        <w:rPr>
          <w:sz w:val="20"/>
          <w:szCs w:val="20"/>
        </w:rPr>
      </w:pPr>
      <w:r>
        <w:rPr>
          <w:rFonts w:ascii="Calibri" w:eastAsia="Calibri" w:hAnsi="Calibri" w:cs="Calibri"/>
          <w:sz w:val="24"/>
          <w:szCs w:val="24"/>
        </w:rPr>
        <w:t xml:space="preserve">паспорт транспортного средства: </w:t>
      </w:r>
      <w:r>
        <w:rPr>
          <w:rFonts w:ascii="Calibri" w:eastAsia="Calibri" w:hAnsi="Calibri" w:cs="Calibri"/>
          <w:b/>
          <w:bCs/>
          <w:sz w:val="24"/>
          <w:szCs w:val="24"/>
        </w:rPr>
        <w:t>73</w:t>
      </w:r>
      <w:r>
        <w:rPr>
          <w:rFonts w:ascii="Calibri" w:eastAsia="Calibri" w:hAnsi="Calibri" w:cs="Calibri"/>
          <w:sz w:val="24"/>
          <w:szCs w:val="24"/>
        </w:rPr>
        <w:t xml:space="preserve"> </w:t>
      </w:r>
      <w:r>
        <w:rPr>
          <w:rFonts w:ascii="Calibri" w:eastAsia="Calibri" w:hAnsi="Calibri" w:cs="Calibri"/>
          <w:b/>
          <w:bCs/>
          <w:sz w:val="24"/>
          <w:szCs w:val="24"/>
        </w:rPr>
        <w:t>ЕН</w:t>
      </w:r>
      <w:r>
        <w:rPr>
          <w:rFonts w:ascii="Calibri" w:eastAsia="Calibri" w:hAnsi="Calibri" w:cs="Calibri"/>
          <w:sz w:val="24"/>
          <w:szCs w:val="24"/>
        </w:rPr>
        <w:t xml:space="preserve"> </w:t>
      </w:r>
      <w:r>
        <w:rPr>
          <w:rFonts w:ascii="Calibri" w:eastAsia="Calibri" w:hAnsi="Calibri" w:cs="Calibri"/>
          <w:b/>
          <w:bCs/>
          <w:sz w:val="24"/>
          <w:szCs w:val="24"/>
        </w:rPr>
        <w:t>278083</w:t>
      </w:r>
      <w:r>
        <w:rPr>
          <w:rFonts w:ascii="Calibri" w:eastAsia="Calibri" w:hAnsi="Calibri" w:cs="Calibri"/>
          <w:sz w:val="24"/>
          <w:szCs w:val="24"/>
        </w:rPr>
        <w:t xml:space="preserve"> (дата выдачи ПТС: 19 октября 1999 г.)</w:t>
      </w:r>
    </w:p>
    <w:p w:rsidR="00BD0626" w:rsidRDefault="00BD0626">
      <w:pPr>
        <w:spacing w:line="346" w:lineRule="exact"/>
        <w:rPr>
          <w:sz w:val="20"/>
          <w:szCs w:val="20"/>
        </w:rPr>
      </w:pPr>
    </w:p>
    <w:p w:rsidR="00BD0626" w:rsidRDefault="001E7133">
      <w:pPr>
        <w:spacing w:line="301" w:lineRule="auto"/>
        <w:ind w:left="260" w:right="2560" w:firstLine="2545"/>
        <w:rPr>
          <w:sz w:val="20"/>
          <w:szCs w:val="20"/>
        </w:rPr>
      </w:pPr>
      <w:r>
        <w:rPr>
          <w:rFonts w:ascii="Calibri" w:eastAsia="Calibri" w:hAnsi="Calibri" w:cs="Calibri"/>
          <w:b/>
          <w:bCs/>
          <w:sz w:val="24"/>
          <w:szCs w:val="24"/>
        </w:rPr>
        <w:t xml:space="preserve">9.1. </w:t>
      </w:r>
      <w:r>
        <w:rPr>
          <w:rFonts w:ascii="Calibri" w:eastAsia="Calibri" w:hAnsi="Calibri" w:cs="Calibri"/>
          <w:b/>
          <w:bCs/>
          <w:sz w:val="24"/>
          <w:szCs w:val="24"/>
        </w:rPr>
        <w:t>Акт осмотра транспортного средства При осмотре оценщиком установлено:</w:t>
      </w:r>
    </w:p>
    <w:p w:rsidR="00BD0626" w:rsidRDefault="001E7133">
      <w:pPr>
        <w:numPr>
          <w:ilvl w:val="0"/>
          <w:numId w:val="28"/>
        </w:numPr>
        <w:tabs>
          <w:tab w:val="left" w:pos="970"/>
        </w:tabs>
        <w:spacing w:line="218" w:lineRule="auto"/>
        <w:ind w:left="980" w:hanging="360"/>
        <w:rPr>
          <w:rFonts w:ascii="Calibri" w:eastAsia="Calibri" w:hAnsi="Calibri" w:cs="Calibri"/>
          <w:b/>
          <w:bCs/>
          <w:i/>
          <w:iCs/>
          <w:sz w:val="24"/>
          <w:szCs w:val="24"/>
        </w:rPr>
      </w:pPr>
      <w:r>
        <w:rPr>
          <w:rFonts w:ascii="Calibri" w:eastAsia="Calibri" w:hAnsi="Calibri" w:cs="Calibri"/>
          <w:sz w:val="24"/>
          <w:szCs w:val="24"/>
        </w:rPr>
        <w:t xml:space="preserve">Идентификационные номера двигателя, шасси и кузова, цвет: </w:t>
      </w:r>
      <w:r>
        <w:rPr>
          <w:rFonts w:ascii="Calibri" w:eastAsia="Calibri" w:hAnsi="Calibri" w:cs="Calibri"/>
          <w:b/>
          <w:bCs/>
          <w:i/>
          <w:iCs/>
          <w:sz w:val="24"/>
          <w:szCs w:val="24"/>
        </w:rPr>
        <w:t>соответствуют</w:t>
      </w:r>
      <w:r>
        <w:rPr>
          <w:rFonts w:ascii="Calibri" w:eastAsia="Calibri" w:hAnsi="Calibri" w:cs="Calibri"/>
          <w:sz w:val="24"/>
          <w:szCs w:val="24"/>
        </w:rPr>
        <w:t xml:space="preserve"> </w:t>
      </w:r>
      <w:r>
        <w:rPr>
          <w:rFonts w:ascii="Calibri" w:eastAsia="Calibri" w:hAnsi="Calibri" w:cs="Calibri"/>
          <w:b/>
          <w:bCs/>
          <w:i/>
          <w:iCs/>
          <w:sz w:val="24"/>
          <w:szCs w:val="24"/>
        </w:rPr>
        <w:t>записям в документах на транспортное средство;</w:t>
      </w:r>
    </w:p>
    <w:p w:rsidR="00BD0626" w:rsidRDefault="00BD0626">
      <w:pPr>
        <w:spacing w:line="12" w:lineRule="exact"/>
        <w:rPr>
          <w:rFonts w:ascii="Calibri" w:eastAsia="Calibri" w:hAnsi="Calibri" w:cs="Calibri"/>
          <w:b/>
          <w:bCs/>
          <w:i/>
          <w:iCs/>
          <w:sz w:val="24"/>
          <w:szCs w:val="24"/>
        </w:rPr>
      </w:pPr>
    </w:p>
    <w:p w:rsidR="00BD0626" w:rsidRDefault="001E7133">
      <w:pPr>
        <w:numPr>
          <w:ilvl w:val="0"/>
          <w:numId w:val="28"/>
        </w:numPr>
        <w:tabs>
          <w:tab w:val="left" w:pos="980"/>
        </w:tabs>
        <w:ind w:left="980" w:hanging="360"/>
        <w:rPr>
          <w:rFonts w:ascii="Calibri" w:eastAsia="Calibri" w:hAnsi="Calibri" w:cs="Calibri"/>
          <w:b/>
          <w:bCs/>
          <w:sz w:val="23"/>
          <w:szCs w:val="23"/>
        </w:rPr>
      </w:pPr>
      <w:r>
        <w:rPr>
          <w:rFonts w:ascii="Calibri" w:eastAsia="Calibri" w:hAnsi="Calibri" w:cs="Calibri"/>
          <w:sz w:val="23"/>
          <w:szCs w:val="23"/>
        </w:rPr>
        <w:t>Заменены следующие агрегаты базовой комплектации (с указанием даты</w:t>
      </w:r>
      <w:r>
        <w:rPr>
          <w:rFonts w:ascii="Calibri" w:eastAsia="Calibri" w:hAnsi="Calibri" w:cs="Calibri"/>
          <w:sz w:val="23"/>
          <w:szCs w:val="23"/>
        </w:rPr>
        <w:t xml:space="preserve"> их замены):</w:t>
      </w:r>
    </w:p>
    <w:p w:rsidR="00BD0626" w:rsidRDefault="001E7133">
      <w:pPr>
        <w:ind w:left="980"/>
        <w:rPr>
          <w:rFonts w:ascii="Calibri" w:eastAsia="Calibri" w:hAnsi="Calibri" w:cs="Calibri"/>
          <w:b/>
          <w:bCs/>
          <w:sz w:val="23"/>
          <w:szCs w:val="23"/>
        </w:rPr>
      </w:pPr>
      <w:r>
        <w:rPr>
          <w:rFonts w:ascii="Calibri" w:eastAsia="Calibri" w:hAnsi="Calibri" w:cs="Calibri"/>
          <w:b/>
          <w:bCs/>
          <w:i/>
          <w:iCs/>
          <w:sz w:val="24"/>
          <w:szCs w:val="24"/>
        </w:rPr>
        <w:t>нет</w:t>
      </w:r>
      <w:r>
        <w:rPr>
          <w:rFonts w:ascii="Calibri" w:eastAsia="Calibri" w:hAnsi="Calibri" w:cs="Calibri"/>
          <w:b/>
          <w:bCs/>
          <w:sz w:val="24"/>
          <w:szCs w:val="24"/>
        </w:rPr>
        <w:t>;</w:t>
      </w:r>
    </w:p>
    <w:p w:rsidR="00BD0626" w:rsidRDefault="001E7133">
      <w:pPr>
        <w:numPr>
          <w:ilvl w:val="0"/>
          <w:numId w:val="28"/>
        </w:numPr>
        <w:tabs>
          <w:tab w:val="left" w:pos="980"/>
        </w:tabs>
        <w:ind w:left="980" w:hanging="360"/>
        <w:rPr>
          <w:rFonts w:ascii="Calibri" w:eastAsia="Calibri" w:hAnsi="Calibri" w:cs="Calibri"/>
          <w:b/>
          <w:bCs/>
          <w:i/>
          <w:iCs/>
          <w:sz w:val="24"/>
          <w:szCs w:val="24"/>
        </w:rPr>
      </w:pPr>
      <w:r>
        <w:rPr>
          <w:rFonts w:ascii="Calibri" w:eastAsia="Calibri" w:hAnsi="Calibri" w:cs="Calibri"/>
          <w:sz w:val="24"/>
          <w:szCs w:val="24"/>
        </w:rPr>
        <w:t xml:space="preserve">Дополнительно установленное оборудование (дата установки): </w:t>
      </w:r>
      <w:r>
        <w:rPr>
          <w:rFonts w:ascii="Calibri" w:eastAsia="Calibri" w:hAnsi="Calibri" w:cs="Calibri"/>
          <w:b/>
          <w:bCs/>
          <w:i/>
          <w:iCs/>
          <w:sz w:val="24"/>
          <w:szCs w:val="24"/>
        </w:rPr>
        <w:t>нет</w:t>
      </w:r>
      <w:r>
        <w:rPr>
          <w:rFonts w:ascii="Calibri" w:eastAsia="Calibri" w:hAnsi="Calibri" w:cs="Calibri"/>
          <w:b/>
          <w:bCs/>
          <w:sz w:val="24"/>
          <w:szCs w:val="24"/>
        </w:rPr>
        <w:t>;</w:t>
      </w:r>
    </w:p>
    <w:p w:rsidR="00BD0626" w:rsidRDefault="001E7133">
      <w:pPr>
        <w:numPr>
          <w:ilvl w:val="0"/>
          <w:numId w:val="28"/>
        </w:numPr>
        <w:tabs>
          <w:tab w:val="left" w:pos="980"/>
        </w:tabs>
        <w:ind w:left="980" w:hanging="360"/>
        <w:rPr>
          <w:rFonts w:ascii="Calibri" w:eastAsia="Calibri" w:hAnsi="Calibri" w:cs="Calibri"/>
          <w:b/>
          <w:bCs/>
          <w:i/>
          <w:iCs/>
          <w:sz w:val="24"/>
          <w:szCs w:val="24"/>
        </w:rPr>
      </w:pPr>
      <w:r>
        <w:rPr>
          <w:rFonts w:ascii="Calibri" w:eastAsia="Calibri" w:hAnsi="Calibri" w:cs="Calibri"/>
          <w:sz w:val="24"/>
          <w:szCs w:val="24"/>
        </w:rPr>
        <w:t>В связи с тем, что кузов транспортного средства имеет серьезное поражение</w:t>
      </w:r>
    </w:p>
    <w:p w:rsidR="00BD0626" w:rsidRDefault="001E7133">
      <w:pPr>
        <w:ind w:left="980"/>
        <w:rPr>
          <w:rFonts w:ascii="Calibri" w:eastAsia="Calibri" w:hAnsi="Calibri" w:cs="Calibri"/>
          <w:b/>
          <w:bCs/>
          <w:i/>
          <w:iCs/>
          <w:sz w:val="24"/>
          <w:szCs w:val="24"/>
        </w:rPr>
      </w:pPr>
      <w:r>
        <w:rPr>
          <w:rFonts w:ascii="Calibri" w:eastAsia="Calibri" w:hAnsi="Calibri" w:cs="Calibri"/>
          <w:sz w:val="24"/>
          <w:szCs w:val="24"/>
        </w:rPr>
        <w:t>коррозией, требуется ремонт МКПП и ДВС, ремонт подвески оценщик определил,</w:t>
      </w:r>
    </w:p>
    <w:p w:rsidR="00BD0626" w:rsidRDefault="001E7133">
      <w:pPr>
        <w:spacing w:line="219" w:lineRule="auto"/>
        <w:ind w:left="980"/>
        <w:rPr>
          <w:rFonts w:ascii="Calibri" w:eastAsia="Calibri" w:hAnsi="Calibri" w:cs="Calibri"/>
          <w:b/>
          <w:bCs/>
          <w:i/>
          <w:iCs/>
          <w:sz w:val="24"/>
          <w:szCs w:val="24"/>
        </w:rPr>
      </w:pPr>
      <w:r>
        <w:rPr>
          <w:rFonts w:ascii="Calibri" w:eastAsia="Calibri" w:hAnsi="Calibri" w:cs="Calibri"/>
          <w:sz w:val="24"/>
          <w:szCs w:val="24"/>
        </w:rPr>
        <w:t xml:space="preserve">что состояние транспортного средства принимается как </w:t>
      </w:r>
      <w:r>
        <w:rPr>
          <w:rFonts w:ascii="Calibri" w:eastAsia="Calibri" w:hAnsi="Calibri" w:cs="Calibri"/>
          <w:b/>
          <w:bCs/>
          <w:i/>
          <w:iCs/>
          <w:sz w:val="24"/>
          <w:szCs w:val="24"/>
        </w:rPr>
        <w:t>неудовлетворительное</w:t>
      </w:r>
      <w:r>
        <w:rPr>
          <w:rFonts w:ascii="Calibri" w:eastAsia="Calibri" w:hAnsi="Calibri" w:cs="Calibri"/>
          <w:b/>
          <w:bCs/>
          <w:i/>
          <w:iCs/>
          <w:sz w:val="31"/>
          <w:szCs w:val="31"/>
          <w:vertAlign w:val="superscript"/>
        </w:rPr>
        <w:t>2</w:t>
      </w:r>
    </w:p>
    <w:p w:rsidR="00BD0626" w:rsidRDefault="001E7133">
      <w:pPr>
        <w:spacing w:line="196" w:lineRule="auto"/>
        <w:ind w:left="980"/>
        <w:rPr>
          <w:rFonts w:ascii="Calibri" w:eastAsia="Calibri" w:hAnsi="Calibri" w:cs="Calibri"/>
          <w:b/>
          <w:bCs/>
          <w:i/>
          <w:iCs/>
          <w:sz w:val="24"/>
          <w:szCs w:val="24"/>
        </w:rPr>
      </w:pPr>
      <w:r>
        <w:rPr>
          <w:rFonts w:ascii="Calibri" w:eastAsia="Calibri" w:hAnsi="Calibri" w:cs="Calibri"/>
          <w:b/>
          <w:bCs/>
          <w:i/>
          <w:iCs/>
          <w:sz w:val="24"/>
          <w:szCs w:val="24"/>
        </w:rPr>
        <w:t>(акт осмотра в Приложении к Отчету на 1 л.)</w:t>
      </w:r>
      <w:r>
        <w:rPr>
          <w:rFonts w:ascii="Calibri" w:eastAsia="Calibri" w:hAnsi="Calibri" w:cs="Calibri"/>
          <w:i/>
          <w:iCs/>
          <w:sz w:val="24"/>
          <w:szCs w:val="24"/>
        </w:rPr>
        <w:t>.</w:t>
      </w:r>
    </w:p>
    <w:p w:rsidR="00BD0626" w:rsidRDefault="001E7133">
      <w:pPr>
        <w:spacing w:line="20" w:lineRule="exact"/>
        <w:rPr>
          <w:sz w:val="20"/>
          <w:szCs w:val="20"/>
        </w:rPr>
      </w:pPr>
      <w:r>
        <w:rPr>
          <w:noProof/>
          <w:sz w:val="20"/>
          <w:szCs w:val="20"/>
        </w:rPr>
        <mc:AlternateContent>
          <mc:Choice Requires="wps">
            <w:drawing>
              <wp:anchor distT="0" distB="0" distL="114300" distR="114300" simplePos="0" relativeHeight="251639296" behindDoc="1" locked="0" layoutInCell="0" allowOverlap="1">
                <wp:simplePos x="0" y="0"/>
                <wp:positionH relativeFrom="column">
                  <wp:posOffset>164465</wp:posOffset>
                </wp:positionH>
                <wp:positionV relativeFrom="paragraph">
                  <wp:posOffset>382905</wp:posOffset>
                </wp:positionV>
                <wp:extent cx="1830070" cy="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00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6D26F77" id="Shape 52"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12.95pt,30.15pt" to="157.0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" o:allowincell="f" filled="t" strokeweight=".16931mm">
                <v:stroke joinstyle="miter"/>
                <o:lock v:ext="edit" shapetype="f"/>
              </v:line>
            </w:pict>
          </mc:Fallback>
        </mc:AlternateContent>
      </w: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23" w:lineRule="exact"/>
        <w:rPr>
          <w:sz w:val="20"/>
          <w:szCs w:val="20"/>
        </w:rPr>
      </w:pPr>
    </w:p>
    <w:p w:rsidR="00BD0626" w:rsidRDefault="001E7133">
      <w:pPr>
        <w:numPr>
          <w:ilvl w:val="0"/>
          <w:numId w:val="29"/>
        </w:numPr>
        <w:tabs>
          <w:tab w:val="left" w:pos="380"/>
        </w:tabs>
        <w:ind w:left="380" w:hanging="120"/>
        <w:rPr>
          <w:rFonts w:ascii="Calibri" w:eastAsia="Calibri" w:hAnsi="Calibri" w:cs="Calibri"/>
          <w:sz w:val="26"/>
          <w:szCs w:val="26"/>
          <w:vertAlign w:val="superscript"/>
        </w:rPr>
      </w:pPr>
      <w:r>
        <w:rPr>
          <w:rFonts w:ascii="Calibri" w:eastAsia="Calibri" w:hAnsi="Calibri" w:cs="Calibri"/>
          <w:sz w:val="20"/>
          <w:szCs w:val="20"/>
        </w:rPr>
        <w:t>При оценке технического состояния используется следующая разбивка:</w:t>
      </w:r>
    </w:p>
    <w:p w:rsidR="00BD0626" w:rsidRDefault="00BD0626">
      <w:pPr>
        <w:spacing w:line="53" w:lineRule="exact"/>
        <w:rPr>
          <w:rFonts w:ascii="Calibri" w:eastAsia="Calibri" w:hAnsi="Calibri" w:cs="Calibri"/>
          <w:sz w:val="26"/>
          <w:szCs w:val="26"/>
          <w:vertAlign w:val="superscript"/>
        </w:rPr>
      </w:pPr>
    </w:p>
    <w:p w:rsidR="00BD0626" w:rsidRDefault="001E7133">
      <w:pPr>
        <w:numPr>
          <w:ilvl w:val="1"/>
          <w:numId w:val="29"/>
        </w:numPr>
        <w:tabs>
          <w:tab w:val="left" w:pos="1660"/>
        </w:tabs>
        <w:spacing w:line="214" w:lineRule="auto"/>
        <w:ind w:left="1660" w:hanging="358"/>
        <w:rPr>
          <w:rFonts w:ascii="Symbol" w:eastAsia="Symbol" w:hAnsi="Symbol" w:cs="Symbol"/>
          <w:sz w:val="20"/>
          <w:szCs w:val="20"/>
        </w:rPr>
      </w:pPr>
      <w:r>
        <w:rPr>
          <w:rFonts w:ascii="Calibri" w:eastAsia="Calibri" w:hAnsi="Calibri" w:cs="Calibri"/>
          <w:b/>
          <w:bCs/>
          <w:sz w:val="20"/>
          <w:szCs w:val="20"/>
        </w:rPr>
        <w:t xml:space="preserve">0-10% </w:t>
      </w:r>
      <w:r>
        <w:rPr>
          <w:rFonts w:ascii="Calibri" w:eastAsia="Calibri" w:hAnsi="Calibri" w:cs="Calibri"/>
          <w:sz w:val="20"/>
          <w:szCs w:val="20"/>
        </w:rPr>
        <w:t>-</w:t>
      </w:r>
      <w:r>
        <w:rPr>
          <w:rFonts w:ascii="Calibri" w:eastAsia="Calibri" w:hAnsi="Calibri" w:cs="Calibri"/>
          <w:b/>
          <w:bCs/>
          <w:sz w:val="20"/>
          <w:szCs w:val="20"/>
        </w:rPr>
        <w:t xml:space="preserve"> новое, </w:t>
      </w:r>
      <w:r>
        <w:rPr>
          <w:rFonts w:ascii="Calibri" w:eastAsia="Calibri" w:hAnsi="Calibri" w:cs="Calibri"/>
          <w:sz w:val="20"/>
          <w:szCs w:val="20"/>
        </w:rPr>
        <w:t xml:space="preserve">не зарегистрированное в органах ГИБДД, в </w:t>
      </w:r>
      <w:r>
        <w:rPr>
          <w:rFonts w:ascii="Calibri" w:eastAsia="Calibri" w:hAnsi="Calibri" w:cs="Calibri"/>
          <w:sz w:val="20"/>
          <w:szCs w:val="20"/>
        </w:rPr>
        <w:t>отличном состоянии, после</w:t>
      </w:r>
      <w:r>
        <w:rPr>
          <w:rFonts w:ascii="Calibri" w:eastAsia="Calibri" w:hAnsi="Calibri" w:cs="Calibri"/>
          <w:b/>
          <w:bCs/>
          <w:sz w:val="20"/>
          <w:szCs w:val="20"/>
        </w:rPr>
        <w:t xml:space="preserve"> </w:t>
      </w:r>
      <w:r>
        <w:rPr>
          <w:rFonts w:ascii="Calibri" w:eastAsia="Calibri" w:hAnsi="Calibri" w:cs="Calibri"/>
          <w:sz w:val="20"/>
          <w:szCs w:val="20"/>
        </w:rPr>
        <w:t>выполнения предпродажной подготовки, без признаков эксплуатации;</w:t>
      </w:r>
    </w:p>
    <w:p w:rsidR="00BD0626" w:rsidRDefault="00BD0626">
      <w:pPr>
        <w:spacing w:line="54" w:lineRule="exact"/>
        <w:rPr>
          <w:rFonts w:ascii="Symbol" w:eastAsia="Symbol" w:hAnsi="Symbol" w:cs="Symbol"/>
          <w:sz w:val="20"/>
          <w:szCs w:val="20"/>
        </w:rPr>
      </w:pPr>
    </w:p>
    <w:p w:rsidR="00BD0626" w:rsidRDefault="001E7133">
      <w:pPr>
        <w:numPr>
          <w:ilvl w:val="1"/>
          <w:numId w:val="29"/>
        </w:numPr>
        <w:tabs>
          <w:tab w:val="left" w:pos="1660"/>
        </w:tabs>
        <w:spacing w:line="223" w:lineRule="auto"/>
        <w:ind w:left="1660" w:hanging="358"/>
        <w:jc w:val="both"/>
        <w:rPr>
          <w:rFonts w:ascii="Symbol" w:eastAsia="Symbol" w:hAnsi="Symbol" w:cs="Symbol"/>
          <w:sz w:val="20"/>
          <w:szCs w:val="20"/>
        </w:rPr>
      </w:pPr>
      <w:r>
        <w:rPr>
          <w:rFonts w:ascii="Calibri" w:eastAsia="Calibri" w:hAnsi="Calibri" w:cs="Calibri"/>
          <w:b/>
          <w:bCs/>
          <w:sz w:val="20"/>
          <w:szCs w:val="20"/>
        </w:rPr>
        <w:t xml:space="preserve">10-25% </w:t>
      </w:r>
      <w:r>
        <w:rPr>
          <w:rFonts w:ascii="Calibri" w:eastAsia="Calibri" w:hAnsi="Calibri" w:cs="Calibri"/>
          <w:sz w:val="20"/>
          <w:szCs w:val="20"/>
        </w:rPr>
        <w:t>-</w:t>
      </w:r>
      <w:r>
        <w:rPr>
          <w:rFonts w:ascii="Calibri" w:eastAsia="Calibri" w:hAnsi="Calibri" w:cs="Calibri"/>
          <w:b/>
          <w:bCs/>
          <w:sz w:val="20"/>
          <w:szCs w:val="20"/>
        </w:rPr>
        <w:t xml:space="preserve"> очень хорошее, </w:t>
      </w:r>
      <w:r>
        <w:rPr>
          <w:rFonts w:ascii="Calibri" w:eastAsia="Calibri" w:hAnsi="Calibri" w:cs="Calibri"/>
          <w:sz w:val="20"/>
          <w:szCs w:val="20"/>
        </w:rPr>
        <w:t>практически новое, на гарантийном периоде эксплуатации, с</w:t>
      </w:r>
      <w:r>
        <w:rPr>
          <w:rFonts w:ascii="Calibri" w:eastAsia="Calibri" w:hAnsi="Calibri" w:cs="Calibri"/>
          <w:b/>
          <w:bCs/>
          <w:sz w:val="20"/>
          <w:szCs w:val="20"/>
        </w:rPr>
        <w:t xml:space="preserve"> </w:t>
      </w:r>
      <w:r>
        <w:rPr>
          <w:rFonts w:ascii="Calibri" w:eastAsia="Calibri" w:hAnsi="Calibri" w:cs="Calibri"/>
          <w:sz w:val="20"/>
          <w:szCs w:val="20"/>
        </w:rPr>
        <w:t>выполненными объемами технического обслуживания не требующее ремонта или замены ка</w:t>
      </w:r>
      <w:r>
        <w:rPr>
          <w:rFonts w:ascii="Calibri" w:eastAsia="Calibri" w:hAnsi="Calibri" w:cs="Calibri"/>
          <w:sz w:val="20"/>
          <w:szCs w:val="20"/>
        </w:rPr>
        <w:t>ких-либо частей;</w:t>
      </w:r>
    </w:p>
    <w:p w:rsidR="00BD0626" w:rsidRDefault="001E7133">
      <w:pPr>
        <w:spacing w:line="20" w:lineRule="exact"/>
        <w:rPr>
          <w:sz w:val="20"/>
          <w:szCs w:val="20"/>
        </w:rPr>
      </w:pPr>
      <w:r>
        <w:rPr>
          <w:noProof/>
          <w:sz w:val="20"/>
          <w:szCs w:val="20"/>
        </w:rPr>
        <w:drawing>
          <wp:anchor distT="0" distB="0" distL="114300" distR="114300" simplePos="0" relativeHeight="251640320" behindDoc="1" locked="0" layoutInCell="0" allowOverlap="1">
            <wp:simplePos x="0" y="0"/>
            <wp:positionH relativeFrom="column">
              <wp:posOffset>146685</wp:posOffset>
            </wp:positionH>
            <wp:positionV relativeFrom="paragraph">
              <wp:posOffset>1905</wp:posOffset>
            </wp:positionV>
            <wp:extent cx="5979795" cy="3683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641344" behindDoc="1" locked="0" layoutInCell="0" allowOverlap="1">
            <wp:simplePos x="0" y="0"/>
            <wp:positionH relativeFrom="column">
              <wp:posOffset>146685</wp:posOffset>
            </wp:positionH>
            <wp:positionV relativeFrom="paragraph">
              <wp:posOffset>47625</wp:posOffset>
            </wp:positionV>
            <wp:extent cx="5979795" cy="889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91" w:lineRule="exact"/>
        <w:rPr>
          <w:sz w:val="20"/>
          <w:szCs w:val="20"/>
        </w:rPr>
      </w:pPr>
    </w:p>
    <w:p w:rsidR="00BD0626" w:rsidRDefault="001E7133">
      <w:pPr>
        <w:tabs>
          <w:tab w:val="left" w:pos="8540"/>
        </w:tabs>
        <w:ind w:left="260"/>
        <w:rPr>
          <w:sz w:val="20"/>
          <w:szCs w:val="20"/>
        </w:rPr>
      </w:pPr>
      <w:r>
        <w:rPr>
          <w:rFonts w:ascii="Calibri" w:eastAsia="Calibri" w:hAnsi="Calibri" w:cs="Calibri"/>
          <w:sz w:val="20"/>
          <w:szCs w:val="20"/>
        </w:rPr>
        <w:t>Отчет № 1052/17 от 08 декабря 2017 г.</w:t>
      </w:r>
      <w:r>
        <w:rPr>
          <w:sz w:val="20"/>
          <w:szCs w:val="20"/>
        </w:rPr>
        <w:tab/>
      </w:r>
      <w:r>
        <w:rPr>
          <w:rFonts w:ascii="Calibri" w:eastAsia="Calibri" w:hAnsi="Calibri" w:cs="Calibri"/>
          <w:sz w:val="20"/>
          <w:szCs w:val="20"/>
        </w:rPr>
        <w:t>Страница 13</w:t>
      </w:r>
    </w:p>
    <w:p w:rsidR="00BD0626" w:rsidRDefault="00BD0626">
      <w:pPr>
        <w:sectPr w:rsidR="00BD0626">
          <w:pgSz w:w="11900" w:h="16838"/>
          <w:pgMar w:top="716" w:right="844" w:bottom="418" w:left="1440" w:header="0" w:footer="0" w:gutter="0"/>
          <w:cols w:space="720" w:equalWidth="0">
            <w:col w:w="9620"/>
          </w:cols>
        </w:sectPr>
      </w:pPr>
    </w:p>
    <w:p w:rsidR="00BD0626" w:rsidRDefault="001E7133">
      <w:pPr>
        <w:tabs>
          <w:tab w:val="left" w:pos="5840"/>
        </w:tabs>
        <w:ind w:left="2400"/>
        <w:rPr>
          <w:sz w:val="20"/>
          <w:szCs w:val="20"/>
        </w:rPr>
      </w:pPr>
      <w:r>
        <w:rPr>
          <w:rFonts w:ascii="Cambria" w:eastAsia="Cambria" w:hAnsi="Cambria" w:cs="Cambria"/>
          <w:sz w:val="20"/>
          <w:szCs w:val="20"/>
        </w:rPr>
        <w:lastRenderedPageBreak/>
        <w:t>ООО «Сибирское агентство оценки»</w:t>
      </w:r>
      <w:r>
        <w:rPr>
          <w:rFonts w:ascii="Cambria" w:eastAsia="Cambria" w:hAnsi="Cambria" w:cs="Cambria"/>
          <w:sz w:val="20"/>
          <w:szCs w:val="20"/>
        </w:rPr>
        <w:tab/>
        <w:t>ИНН: 8610011618</w:t>
      </w:r>
    </w:p>
    <w:p w:rsidR="00BD0626" w:rsidRDefault="001E7133">
      <w:pPr>
        <w:spacing w:line="20" w:lineRule="exact"/>
        <w:rPr>
          <w:sz w:val="20"/>
          <w:szCs w:val="20"/>
        </w:rPr>
      </w:pPr>
      <w:r>
        <w:rPr>
          <w:noProof/>
          <w:sz w:val="20"/>
          <w:szCs w:val="20"/>
        </w:rPr>
        <w:drawing>
          <wp:anchor distT="0" distB="0" distL="114300" distR="114300" simplePos="0" relativeHeight="251642368" behindDoc="1" locked="0" layoutInCell="0" allowOverlap="1">
            <wp:simplePos x="0" y="0"/>
            <wp:positionH relativeFrom="column">
              <wp:posOffset>146685</wp:posOffset>
            </wp:positionH>
            <wp:positionV relativeFrom="paragraph">
              <wp:posOffset>27305</wp:posOffset>
            </wp:positionV>
            <wp:extent cx="5979795" cy="3683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643392" behindDoc="1" locked="0" layoutInCell="0" allowOverlap="1">
            <wp:simplePos x="0" y="0"/>
            <wp:positionH relativeFrom="column">
              <wp:posOffset>146685</wp:posOffset>
            </wp:positionH>
            <wp:positionV relativeFrom="paragraph">
              <wp:posOffset>9525</wp:posOffset>
            </wp:positionV>
            <wp:extent cx="5979795" cy="889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309" w:lineRule="exact"/>
        <w:rPr>
          <w:sz w:val="20"/>
          <w:szCs w:val="20"/>
        </w:rPr>
      </w:pPr>
    </w:p>
    <w:p w:rsidR="00BD0626" w:rsidRDefault="001E7133">
      <w:pPr>
        <w:ind w:left="1880"/>
        <w:rPr>
          <w:sz w:val="20"/>
          <w:szCs w:val="20"/>
        </w:rPr>
      </w:pPr>
      <w:r>
        <w:rPr>
          <w:rFonts w:ascii="Calibri" w:eastAsia="Calibri" w:hAnsi="Calibri" w:cs="Calibri"/>
          <w:b/>
          <w:bCs/>
          <w:sz w:val="24"/>
          <w:szCs w:val="24"/>
        </w:rPr>
        <w:t>10. АНАЛИЗ НАИБОЛЕЕ ЭФФЕКТИВНОГО ИСПОЛЬЗОВАНИЯ</w:t>
      </w:r>
    </w:p>
    <w:p w:rsidR="00BD0626" w:rsidRDefault="00BD0626">
      <w:pPr>
        <w:spacing w:line="202" w:lineRule="exact"/>
        <w:rPr>
          <w:sz w:val="20"/>
          <w:szCs w:val="20"/>
        </w:rPr>
      </w:pPr>
    </w:p>
    <w:p w:rsidR="00BD0626" w:rsidRDefault="001E7133">
      <w:pPr>
        <w:spacing w:line="229" w:lineRule="auto"/>
        <w:ind w:left="260" w:right="20" w:firstLine="711"/>
        <w:jc w:val="both"/>
        <w:rPr>
          <w:sz w:val="20"/>
          <w:szCs w:val="20"/>
        </w:rPr>
      </w:pPr>
      <w:r>
        <w:rPr>
          <w:rFonts w:ascii="Calibri" w:eastAsia="Calibri" w:hAnsi="Calibri" w:cs="Calibri"/>
          <w:sz w:val="24"/>
          <w:szCs w:val="24"/>
        </w:rPr>
        <w:t xml:space="preserve">Понятие «наилучшего и наиболее эффективного использования» </w:t>
      </w:r>
      <w:r>
        <w:rPr>
          <w:rFonts w:ascii="Calibri" w:eastAsia="Calibri" w:hAnsi="Calibri" w:cs="Calibri"/>
          <w:sz w:val="24"/>
          <w:szCs w:val="24"/>
        </w:rPr>
        <w:t>определяется как вероятное использование оцениваемого объекта с максимальной отдачей, причем непременными являются условия физической возможности, юридической допустимости и финансовой оправданности такого рода действий.</w:t>
      </w:r>
    </w:p>
    <w:p w:rsidR="00BD0626" w:rsidRDefault="00BD0626">
      <w:pPr>
        <w:spacing w:line="54" w:lineRule="exact"/>
        <w:rPr>
          <w:sz w:val="20"/>
          <w:szCs w:val="20"/>
        </w:rPr>
      </w:pPr>
    </w:p>
    <w:p w:rsidR="00BD0626" w:rsidRDefault="001E7133">
      <w:pPr>
        <w:spacing w:line="225" w:lineRule="auto"/>
        <w:ind w:left="260" w:right="20" w:firstLine="711"/>
        <w:jc w:val="both"/>
        <w:rPr>
          <w:sz w:val="20"/>
          <w:szCs w:val="20"/>
        </w:rPr>
      </w:pPr>
      <w:r>
        <w:rPr>
          <w:rFonts w:ascii="Calibri" w:eastAsia="Calibri" w:hAnsi="Calibri" w:cs="Calibri"/>
          <w:sz w:val="24"/>
          <w:szCs w:val="24"/>
        </w:rPr>
        <w:t>Анализ наилучшего и наиболее эффек</w:t>
      </w:r>
      <w:r>
        <w:rPr>
          <w:rFonts w:ascii="Calibri" w:eastAsia="Calibri" w:hAnsi="Calibri" w:cs="Calibri"/>
          <w:sz w:val="24"/>
          <w:szCs w:val="24"/>
        </w:rPr>
        <w:t>тивного использования является основополагающей предпосылкой определения стоимости. Результаты данного анализа будут использоваться при использовании всех методов оценки.</w:t>
      </w:r>
    </w:p>
    <w:p w:rsidR="00BD0626" w:rsidRDefault="00BD0626">
      <w:pPr>
        <w:spacing w:line="54" w:lineRule="exact"/>
        <w:rPr>
          <w:sz w:val="20"/>
          <w:szCs w:val="20"/>
        </w:rPr>
      </w:pPr>
    </w:p>
    <w:p w:rsidR="00BD0626" w:rsidRDefault="001E7133">
      <w:pPr>
        <w:spacing w:line="229" w:lineRule="auto"/>
        <w:ind w:left="260" w:firstLine="711"/>
        <w:jc w:val="both"/>
        <w:rPr>
          <w:sz w:val="20"/>
          <w:szCs w:val="20"/>
        </w:rPr>
      </w:pPr>
      <w:r>
        <w:rPr>
          <w:rFonts w:ascii="Calibri" w:eastAsia="Calibri" w:hAnsi="Calibri" w:cs="Calibri"/>
          <w:sz w:val="24"/>
          <w:szCs w:val="24"/>
        </w:rPr>
        <w:t>Решение вопросов определения внешнего износа (для затратного подхода), корректировок</w:t>
      </w:r>
      <w:r>
        <w:rPr>
          <w:rFonts w:ascii="Calibri" w:eastAsia="Calibri" w:hAnsi="Calibri" w:cs="Calibri"/>
          <w:sz w:val="24"/>
          <w:szCs w:val="24"/>
        </w:rPr>
        <w:t xml:space="preserve"> (для сравнительного подхода) и проведения расчетов (для доходного подхода) связаны с проведением анализа наилучшего и наиболее эффективного использования объекта оценки</w:t>
      </w:r>
    </w:p>
    <w:p w:rsidR="00BD0626" w:rsidRDefault="00BD0626">
      <w:pPr>
        <w:spacing w:line="53" w:lineRule="exact"/>
        <w:rPr>
          <w:sz w:val="20"/>
          <w:szCs w:val="20"/>
        </w:rPr>
      </w:pPr>
    </w:p>
    <w:p w:rsidR="00BD0626" w:rsidRDefault="001E7133">
      <w:pPr>
        <w:spacing w:line="218" w:lineRule="auto"/>
        <w:ind w:left="260" w:right="20" w:firstLine="711"/>
        <w:jc w:val="both"/>
        <w:rPr>
          <w:sz w:val="20"/>
          <w:szCs w:val="20"/>
        </w:rPr>
      </w:pPr>
      <w:r>
        <w:rPr>
          <w:rFonts w:ascii="Calibri" w:eastAsia="Calibri" w:hAnsi="Calibri" w:cs="Calibri"/>
          <w:sz w:val="24"/>
          <w:szCs w:val="24"/>
        </w:rPr>
        <w:t xml:space="preserve">При определении вариантов наилучшего и наиболее эффективного использования </w:t>
      </w:r>
      <w:r>
        <w:rPr>
          <w:rFonts w:ascii="Calibri" w:eastAsia="Calibri" w:hAnsi="Calibri" w:cs="Calibri"/>
          <w:sz w:val="24"/>
          <w:szCs w:val="24"/>
        </w:rPr>
        <w:t>учитываются четыре основных критерия:</w:t>
      </w:r>
    </w:p>
    <w:p w:rsidR="00BD0626" w:rsidRDefault="00BD0626">
      <w:pPr>
        <w:spacing w:line="53" w:lineRule="exact"/>
        <w:rPr>
          <w:sz w:val="20"/>
          <w:szCs w:val="20"/>
        </w:rPr>
      </w:pPr>
    </w:p>
    <w:p w:rsidR="00BD0626" w:rsidRDefault="001E7133">
      <w:pPr>
        <w:numPr>
          <w:ilvl w:val="2"/>
          <w:numId w:val="30"/>
        </w:numPr>
        <w:tabs>
          <w:tab w:val="left" w:pos="1686"/>
        </w:tabs>
        <w:spacing w:line="225" w:lineRule="auto"/>
        <w:ind w:left="1700" w:hanging="369"/>
        <w:jc w:val="both"/>
        <w:rPr>
          <w:rFonts w:ascii="Calibri" w:eastAsia="Calibri" w:hAnsi="Calibri" w:cs="Calibri"/>
          <w:sz w:val="24"/>
          <w:szCs w:val="24"/>
        </w:rPr>
      </w:pPr>
      <w:r>
        <w:rPr>
          <w:rFonts w:ascii="Calibri" w:eastAsia="Calibri" w:hAnsi="Calibri" w:cs="Calibri"/>
          <w:b/>
          <w:bCs/>
          <w:sz w:val="24"/>
          <w:szCs w:val="24"/>
        </w:rPr>
        <w:t xml:space="preserve">Физическая возможность </w:t>
      </w:r>
      <w:r>
        <w:rPr>
          <w:rFonts w:ascii="Calibri" w:eastAsia="Calibri" w:hAnsi="Calibri" w:cs="Calibri"/>
          <w:sz w:val="24"/>
          <w:szCs w:val="24"/>
        </w:rPr>
        <w:t>–</w:t>
      </w:r>
      <w:r>
        <w:rPr>
          <w:rFonts w:ascii="Calibri" w:eastAsia="Calibri" w:hAnsi="Calibri" w:cs="Calibri"/>
          <w:b/>
          <w:bCs/>
          <w:sz w:val="24"/>
          <w:szCs w:val="24"/>
        </w:rPr>
        <w:t xml:space="preserve"> </w:t>
      </w:r>
      <w:r>
        <w:rPr>
          <w:rFonts w:ascii="Calibri" w:eastAsia="Calibri" w:hAnsi="Calibri" w:cs="Calibri"/>
          <w:sz w:val="24"/>
          <w:szCs w:val="24"/>
        </w:rPr>
        <w:t>возможность наиболее эффективного</w:t>
      </w:r>
      <w:r>
        <w:rPr>
          <w:rFonts w:ascii="Calibri" w:eastAsia="Calibri" w:hAnsi="Calibri" w:cs="Calibri"/>
          <w:b/>
          <w:bCs/>
          <w:sz w:val="24"/>
          <w:szCs w:val="24"/>
        </w:rPr>
        <w:t xml:space="preserve"> </w:t>
      </w:r>
      <w:r>
        <w:rPr>
          <w:rFonts w:ascii="Calibri" w:eastAsia="Calibri" w:hAnsi="Calibri" w:cs="Calibri"/>
          <w:sz w:val="24"/>
          <w:szCs w:val="24"/>
        </w:rPr>
        <w:t>отраслевого использования изделия с целью его максимальной загрузки и получения прибыли.</w:t>
      </w:r>
    </w:p>
    <w:p w:rsidR="00BD0626" w:rsidRDefault="00BD0626">
      <w:pPr>
        <w:spacing w:line="59" w:lineRule="exact"/>
        <w:rPr>
          <w:rFonts w:ascii="Calibri" w:eastAsia="Calibri" w:hAnsi="Calibri" w:cs="Calibri"/>
          <w:sz w:val="24"/>
          <w:szCs w:val="24"/>
        </w:rPr>
      </w:pPr>
    </w:p>
    <w:p w:rsidR="00BD0626" w:rsidRDefault="001E7133">
      <w:pPr>
        <w:numPr>
          <w:ilvl w:val="2"/>
          <w:numId w:val="30"/>
        </w:numPr>
        <w:tabs>
          <w:tab w:val="left" w:pos="1686"/>
        </w:tabs>
        <w:spacing w:line="229" w:lineRule="auto"/>
        <w:ind w:left="1700" w:right="20" w:hanging="369"/>
        <w:jc w:val="both"/>
        <w:rPr>
          <w:rFonts w:ascii="Calibri" w:eastAsia="Calibri" w:hAnsi="Calibri" w:cs="Calibri"/>
          <w:sz w:val="24"/>
          <w:szCs w:val="24"/>
        </w:rPr>
      </w:pPr>
      <w:r>
        <w:rPr>
          <w:rFonts w:ascii="Calibri" w:eastAsia="Calibri" w:hAnsi="Calibri" w:cs="Calibri"/>
          <w:b/>
          <w:bCs/>
          <w:sz w:val="24"/>
          <w:szCs w:val="24"/>
        </w:rPr>
        <w:t xml:space="preserve">Допустимость с точки зрения законодательства и производственных условий </w:t>
      </w:r>
      <w:r>
        <w:rPr>
          <w:rFonts w:ascii="Calibri" w:eastAsia="Calibri" w:hAnsi="Calibri" w:cs="Calibri"/>
          <w:sz w:val="24"/>
          <w:szCs w:val="24"/>
        </w:rPr>
        <w:t>–</w:t>
      </w:r>
      <w:r>
        <w:rPr>
          <w:rFonts w:ascii="Calibri" w:eastAsia="Calibri" w:hAnsi="Calibri" w:cs="Calibri"/>
          <w:b/>
          <w:bCs/>
          <w:sz w:val="24"/>
          <w:szCs w:val="24"/>
        </w:rPr>
        <w:t xml:space="preserve"> </w:t>
      </w:r>
      <w:r>
        <w:rPr>
          <w:rFonts w:ascii="Calibri" w:eastAsia="Calibri" w:hAnsi="Calibri" w:cs="Calibri"/>
          <w:sz w:val="24"/>
          <w:szCs w:val="24"/>
        </w:rPr>
        <w:t>характер предполагаемого использования не противоречит</w:t>
      </w:r>
      <w:r>
        <w:rPr>
          <w:rFonts w:ascii="Calibri" w:eastAsia="Calibri" w:hAnsi="Calibri" w:cs="Calibri"/>
          <w:b/>
          <w:bCs/>
          <w:sz w:val="24"/>
          <w:szCs w:val="24"/>
        </w:rPr>
        <w:t xml:space="preserve"> </w:t>
      </w:r>
      <w:r>
        <w:rPr>
          <w:rFonts w:ascii="Calibri" w:eastAsia="Calibri" w:hAnsi="Calibri" w:cs="Calibri"/>
          <w:sz w:val="24"/>
          <w:szCs w:val="24"/>
        </w:rPr>
        <w:t>законодательству, ограничивающему действия собственников объекта, и соответствует требованиям производственной безопасности.</w:t>
      </w:r>
    </w:p>
    <w:p w:rsidR="00BD0626" w:rsidRDefault="00BD0626">
      <w:pPr>
        <w:spacing w:line="53" w:lineRule="exact"/>
        <w:rPr>
          <w:rFonts w:ascii="Calibri" w:eastAsia="Calibri" w:hAnsi="Calibri" w:cs="Calibri"/>
          <w:sz w:val="24"/>
          <w:szCs w:val="24"/>
        </w:rPr>
      </w:pPr>
    </w:p>
    <w:p w:rsidR="00BD0626" w:rsidRDefault="001E7133">
      <w:pPr>
        <w:numPr>
          <w:ilvl w:val="2"/>
          <w:numId w:val="30"/>
        </w:numPr>
        <w:tabs>
          <w:tab w:val="left" w:pos="1686"/>
        </w:tabs>
        <w:spacing w:line="225" w:lineRule="auto"/>
        <w:ind w:left="1700" w:hanging="369"/>
        <w:jc w:val="both"/>
        <w:rPr>
          <w:rFonts w:ascii="Calibri" w:eastAsia="Calibri" w:hAnsi="Calibri" w:cs="Calibri"/>
          <w:sz w:val="24"/>
          <w:szCs w:val="24"/>
        </w:rPr>
      </w:pPr>
      <w:r>
        <w:rPr>
          <w:rFonts w:ascii="Calibri" w:eastAsia="Calibri" w:hAnsi="Calibri" w:cs="Calibri"/>
          <w:b/>
          <w:bCs/>
          <w:sz w:val="24"/>
          <w:szCs w:val="24"/>
        </w:rPr>
        <w:t>Ф</w:t>
      </w:r>
      <w:r>
        <w:rPr>
          <w:rFonts w:ascii="Calibri" w:eastAsia="Calibri" w:hAnsi="Calibri" w:cs="Calibri"/>
          <w:b/>
          <w:bCs/>
          <w:sz w:val="24"/>
          <w:szCs w:val="24"/>
        </w:rPr>
        <w:t xml:space="preserve">инансовая целесообразность </w:t>
      </w:r>
      <w:r>
        <w:rPr>
          <w:rFonts w:ascii="Calibri" w:eastAsia="Calibri" w:hAnsi="Calibri" w:cs="Calibri"/>
          <w:sz w:val="24"/>
          <w:szCs w:val="24"/>
        </w:rPr>
        <w:t>–</w:t>
      </w:r>
      <w:r>
        <w:rPr>
          <w:rFonts w:ascii="Calibri" w:eastAsia="Calibri" w:hAnsi="Calibri" w:cs="Calibri"/>
          <w:b/>
          <w:bCs/>
          <w:sz w:val="24"/>
          <w:szCs w:val="24"/>
        </w:rPr>
        <w:t xml:space="preserve"> </w:t>
      </w:r>
      <w:r>
        <w:rPr>
          <w:rFonts w:ascii="Calibri" w:eastAsia="Calibri" w:hAnsi="Calibri" w:cs="Calibri"/>
          <w:sz w:val="24"/>
          <w:szCs w:val="24"/>
        </w:rPr>
        <w:t>допустимый с точки зрения закона</w:t>
      </w:r>
      <w:r>
        <w:rPr>
          <w:rFonts w:ascii="Calibri" w:eastAsia="Calibri" w:hAnsi="Calibri" w:cs="Calibri"/>
          <w:b/>
          <w:bCs/>
          <w:sz w:val="24"/>
          <w:szCs w:val="24"/>
        </w:rPr>
        <w:t xml:space="preserve"> </w:t>
      </w:r>
      <w:r>
        <w:rPr>
          <w:rFonts w:ascii="Calibri" w:eastAsia="Calibri" w:hAnsi="Calibri" w:cs="Calibri"/>
          <w:sz w:val="24"/>
          <w:szCs w:val="24"/>
        </w:rPr>
        <w:t>порядок использования объекта должен обеспечить чистый доход собственнику изделия.</w:t>
      </w:r>
    </w:p>
    <w:p w:rsidR="00BD0626" w:rsidRDefault="00BD0626">
      <w:pPr>
        <w:spacing w:line="54" w:lineRule="exact"/>
        <w:rPr>
          <w:rFonts w:ascii="Calibri" w:eastAsia="Calibri" w:hAnsi="Calibri" w:cs="Calibri"/>
          <w:sz w:val="24"/>
          <w:szCs w:val="24"/>
        </w:rPr>
      </w:pPr>
    </w:p>
    <w:p w:rsidR="00BD0626" w:rsidRDefault="001E7133">
      <w:pPr>
        <w:numPr>
          <w:ilvl w:val="2"/>
          <w:numId w:val="30"/>
        </w:numPr>
        <w:tabs>
          <w:tab w:val="left" w:pos="1686"/>
        </w:tabs>
        <w:spacing w:line="229" w:lineRule="auto"/>
        <w:ind w:left="1700" w:hanging="369"/>
        <w:jc w:val="both"/>
        <w:rPr>
          <w:rFonts w:ascii="Calibri" w:eastAsia="Calibri" w:hAnsi="Calibri" w:cs="Calibri"/>
          <w:sz w:val="24"/>
          <w:szCs w:val="24"/>
        </w:rPr>
      </w:pPr>
      <w:r>
        <w:rPr>
          <w:rFonts w:ascii="Calibri" w:eastAsia="Calibri" w:hAnsi="Calibri" w:cs="Calibri"/>
          <w:b/>
          <w:bCs/>
          <w:sz w:val="24"/>
          <w:szCs w:val="24"/>
        </w:rPr>
        <w:t xml:space="preserve">Максимальная продуктивность </w:t>
      </w:r>
      <w:r>
        <w:rPr>
          <w:rFonts w:ascii="Calibri" w:eastAsia="Calibri" w:hAnsi="Calibri" w:cs="Calibri"/>
          <w:sz w:val="24"/>
          <w:szCs w:val="24"/>
        </w:rPr>
        <w:t>–</w:t>
      </w:r>
      <w:r>
        <w:rPr>
          <w:rFonts w:ascii="Calibri" w:eastAsia="Calibri" w:hAnsi="Calibri" w:cs="Calibri"/>
          <w:b/>
          <w:bCs/>
          <w:sz w:val="24"/>
          <w:szCs w:val="24"/>
        </w:rPr>
        <w:t xml:space="preserve"> </w:t>
      </w:r>
      <w:r>
        <w:rPr>
          <w:rFonts w:ascii="Calibri" w:eastAsia="Calibri" w:hAnsi="Calibri" w:cs="Calibri"/>
          <w:sz w:val="24"/>
          <w:szCs w:val="24"/>
        </w:rPr>
        <w:t>кроме получения чистого дохода как</w:t>
      </w:r>
      <w:r>
        <w:rPr>
          <w:rFonts w:ascii="Calibri" w:eastAsia="Calibri" w:hAnsi="Calibri" w:cs="Calibri"/>
          <w:b/>
          <w:bCs/>
          <w:sz w:val="24"/>
          <w:szCs w:val="24"/>
        </w:rPr>
        <w:t xml:space="preserve"> </w:t>
      </w:r>
      <w:r>
        <w:rPr>
          <w:rFonts w:ascii="Calibri" w:eastAsia="Calibri" w:hAnsi="Calibri" w:cs="Calibri"/>
          <w:sz w:val="24"/>
          <w:szCs w:val="24"/>
        </w:rPr>
        <w:t>такового наилучшее и наиболее эффективное исп</w:t>
      </w:r>
      <w:r>
        <w:rPr>
          <w:rFonts w:ascii="Calibri" w:eastAsia="Calibri" w:hAnsi="Calibri" w:cs="Calibri"/>
          <w:sz w:val="24"/>
          <w:szCs w:val="24"/>
        </w:rPr>
        <w:t>ользование подразумевает либо максимизацию чистого дохода собственника, либо достижение максимальной стоимости объекта.</w:t>
      </w:r>
    </w:p>
    <w:p w:rsidR="00BD0626" w:rsidRDefault="00BD0626">
      <w:pPr>
        <w:spacing w:line="293" w:lineRule="exact"/>
        <w:rPr>
          <w:rFonts w:ascii="Calibri" w:eastAsia="Calibri" w:hAnsi="Calibri" w:cs="Calibri"/>
          <w:sz w:val="24"/>
          <w:szCs w:val="24"/>
        </w:rPr>
      </w:pPr>
    </w:p>
    <w:p w:rsidR="00BD0626" w:rsidRDefault="001E7133">
      <w:pPr>
        <w:numPr>
          <w:ilvl w:val="0"/>
          <w:numId w:val="30"/>
        </w:numPr>
        <w:tabs>
          <w:tab w:val="left" w:pos="1300"/>
        </w:tabs>
        <w:ind w:left="1300" w:hanging="329"/>
        <w:rPr>
          <w:rFonts w:ascii="Calibri" w:eastAsia="Calibri" w:hAnsi="Calibri" w:cs="Calibri"/>
          <w:sz w:val="24"/>
          <w:szCs w:val="24"/>
        </w:rPr>
      </w:pPr>
      <w:r>
        <w:rPr>
          <w:rFonts w:ascii="Calibri" w:eastAsia="Calibri" w:hAnsi="Calibri" w:cs="Calibri"/>
          <w:sz w:val="24"/>
          <w:szCs w:val="24"/>
        </w:rPr>
        <w:t>ходе  определения  наиболее  эффективного  использования  транспортного</w:t>
      </w:r>
    </w:p>
    <w:p w:rsidR="00BD0626" w:rsidRDefault="001E7133">
      <w:pPr>
        <w:ind w:left="260"/>
        <w:rPr>
          <w:rFonts w:ascii="Calibri" w:eastAsia="Calibri" w:hAnsi="Calibri" w:cs="Calibri"/>
          <w:sz w:val="24"/>
          <w:szCs w:val="24"/>
        </w:rPr>
      </w:pPr>
      <w:r>
        <w:rPr>
          <w:rFonts w:ascii="Calibri" w:eastAsia="Calibri" w:hAnsi="Calibri" w:cs="Calibri"/>
          <w:sz w:val="24"/>
          <w:szCs w:val="24"/>
        </w:rPr>
        <w:t>средства необходимо проанализировать варианты:</w:t>
      </w:r>
    </w:p>
    <w:p w:rsidR="00BD0626" w:rsidRDefault="001E7133">
      <w:pPr>
        <w:spacing w:line="208" w:lineRule="auto"/>
        <w:ind w:left="1340"/>
        <w:rPr>
          <w:rFonts w:ascii="Calibri" w:eastAsia="Calibri" w:hAnsi="Calibri" w:cs="Calibri"/>
          <w:sz w:val="24"/>
          <w:szCs w:val="24"/>
        </w:rPr>
      </w:pPr>
      <w:r>
        <w:rPr>
          <w:rFonts w:ascii="Wingdings" w:eastAsia="Wingdings" w:hAnsi="Wingdings" w:cs="Wingdings"/>
          <w:sz w:val="48"/>
          <w:szCs w:val="48"/>
          <w:vertAlign w:val="superscript"/>
        </w:rPr>
        <w:t></w:t>
      </w:r>
      <w:r>
        <w:rPr>
          <w:rFonts w:ascii="Calibri" w:eastAsia="Calibri" w:hAnsi="Calibri" w:cs="Calibri"/>
          <w:sz w:val="24"/>
          <w:szCs w:val="24"/>
        </w:rPr>
        <w:t xml:space="preserve"> использование </w:t>
      </w:r>
      <w:r>
        <w:rPr>
          <w:rFonts w:ascii="Calibri" w:eastAsia="Calibri" w:hAnsi="Calibri" w:cs="Calibri"/>
          <w:sz w:val="24"/>
          <w:szCs w:val="24"/>
        </w:rPr>
        <w:t>объекта оценки по первоначальному назначению;</w:t>
      </w:r>
    </w:p>
    <w:p w:rsidR="00BD0626" w:rsidRDefault="00BD0626">
      <w:pPr>
        <w:spacing w:line="327" w:lineRule="exact"/>
        <w:rPr>
          <w:rFonts w:ascii="Calibri" w:eastAsia="Calibri" w:hAnsi="Calibri" w:cs="Calibri"/>
          <w:sz w:val="24"/>
          <w:szCs w:val="24"/>
        </w:rPr>
      </w:pPr>
    </w:p>
    <w:p w:rsidR="00BD0626" w:rsidRDefault="001E7133">
      <w:pPr>
        <w:numPr>
          <w:ilvl w:val="1"/>
          <w:numId w:val="30"/>
        </w:numPr>
        <w:tabs>
          <w:tab w:val="left" w:pos="1660"/>
        </w:tabs>
        <w:spacing w:line="223" w:lineRule="auto"/>
        <w:ind w:left="1660" w:hanging="358"/>
        <w:jc w:val="both"/>
        <w:rPr>
          <w:rFonts w:ascii="Symbol" w:eastAsia="Symbol" w:hAnsi="Symbol" w:cs="Symbol"/>
          <w:sz w:val="20"/>
          <w:szCs w:val="20"/>
        </w:rPr>
      </w:pPr>
      <w:r>
        <w:rPr>
          <w:rFonts w:ascii="Calibri" w:eastAsia="Calibri" w:hAnsi="Calibri" w:cs="Calibri"/>
          <w:b/>
          <w:bCs/>
          <w:sz w:val="20"/>
          <w:szCs w:val="20"/>
        </w:rPr>
        <w:t xml:space="preserve">25-40% </w:t>
      </w:r>
      <w:r>
        <w:rPr>
          <w:rFonts w:ascii="Calibri" w:eastAsia="Calibri" w:hAnsi="Calibri" w:cs="Calibri"/>
          <w:sz w:val="20"/>
          <w:szCs w:val="20"/>
        </w:rPr>
        <w:t>-</w:t>
      </w:r>
      <w:r>
        <w:rPr>
          <w:rFonts w:ascii="Calibri" w:eastAsia="Calibri" w:hAnsi="Calibri" w:cs="Calibri"/>
          <w:b/>
          <w:bCs/>
          <w:sz w:val="20"/>
          <w:szCs w:val="20"/>
        </w:rPr>
        <w:t xml:space="preserve"> хорошее, </w:t>
      </w:r>
      <w:r>
        <w:rPr>
          <w:rFonts w:ascii="Calibri" w:eastAsia="Calibri" w:hAnsi="Calibri" w:cs="Calibri"/>
          <w:sz w:val="20"/>
          <w:szCs w:val="20"/>
        </w:rPr>
        <w:t>на послегарантийном периоде эксплуатации, с выполненными</w:t>
      </w:r>
      <w:r>
        <w:rPr>
          <w:rFonts w:ascii="Calibri" w:eastAsia="Calibri" w:hAnsi="Calibri" w:cs="Calibri"/>
          <w:b/>
          <w:bCs/>
          <w:sz w:val="20"/>
          <w:szCs w:val="20"/>
        </w:rPr>
        <w:t xml:space="preserve"> </w:t>
      </w:r>
      <w:r>
        <w:rPr>
          <w:rFonts w:ascii="Calibri" w:eastAsia="Calibri" w:hAnsi="Calibri" w:cs="Calibri"/>
          <w:sz w:val="20"/>
          <w:szCs w:val="20"/>
        </w:rPr>
        <w:t>объемами технического облуживания, не требующее текущего ремонта или замены каких-либо частей;</w:t>
      </w:r>
    </w:p>
    <w:p w:rsidR="00BD0626" w:rsidRDefault="00BD0626">
      <w:pPr>
        <w:spacing w:line="53" w:lineRule="exact"/>
        <w:rPr>
          <w:rFonts w:ascii="Symbol" w:eastAsia="Symbol" w:hAnsi="Symbol" w:cs="Symbol"/>
          <w:sz w:val="20"/>
          <w:szCs w:val="20"/>
        </w:rPr>
      </w:pPr>
    </w:p>
    <w:p w:rsidR="00BD0626" w:rsidRDefault="001E7133">
      <w:pPr>
        <w:numPr>
          <w:ilvl w:val="1"/>
          <w:numId w:val="30"/>
        </w:numPr>
        <w:tabs>
          <w:tab w:val="left" w:pos="1660"/>
        </w:tabs>
        <w:spacing w:line="223" w:lineRule="auto"/>
        <w:ind w:left="1660" w:hanging="358"/>
        <w:jc w:val="both"/>
        <w:rPr>
          <w:rFonts w:ascii="Symbol" w:eastAsia="Symbol" w:hAnsi="Symbol" w:cs="Symbol"/>
          <w:sz w:val="20"/>
          <w:szCs w:val="20"/>
        </w:rPr>
      </w:pPr>
      <w:r>
        <w:rPr>
          <w:rFonts w:ascii="Calibri" w:eastAsia="Calibri" w:hAnsi="Calibri" w:cs="Calibri"/>
          <w:b/>
          <w:bCs/>
          <w:sz w:val="20"/>
          <w:szCs w:val="20"/>
        </w:rPr>
        <w:t xml:space="preserve">40-60% </w:t>
      </w:r>
      <w:r>
        <w:rPr>
          <w:rFonts w:ascii="Calibri" w:eastAsia="Calibri" w:hAnsi="Calibri" w:cs="Calibri"/>
          <w:sz w:val="20"/>
          <w:szCs w:val="20"/>
        </w:rPr>
        <w:t>-</w:t>
      </w:r>
      <w:r>
        <w:rPr>
          <w:rFonts w:ascii="Calibri" w:eastAsia="Calibri" w:hAnsi="Calibri" w:cs="Calibri"/>
          <w:b/>
          <w:bCs/>
          <w:sz w:val="20"/>
          <w:szCs w:val="20"/>
        </w:rPr>
        <w:t xml:space="preserve"> удовлетворительное, </w:t>
      </w:r>
      <w:r>
        <w:rPr>
          <w:rFonts w:ascii="Calibri" w:eastAsia="Calibri" w:hAnsi="Calibri" w:cs="Calibri"/>
          <w:sz w:val="20"/>
          <w:szCs w:val="20"/>
        </w:rPr>
        <w:t xml:space="preserve">с </w:t>
      </w:r>
      <w:r>
        <w:rPr>
          <w:rFonts w:ascii="Calibri" w:eastAsia="Calibri" w:hAnsi="Calibri" w:cs="Calibri"/>
          <w:sz w:val="20"/>
          <w:szCs w:val="20"/>
        </w:rPr>
        <w:t>выполненными объемами технического обслуживания,</w:t>
      </w:r>
      <w:r>
        <w:rPr>
          <w:rFonts w:ascii="Calibri" w:eastAsia="Calibri" w:hAnsi="Calibri" w:cs="Calibri"/>
          <w:b/>
          <w:bCs/>
          <w:sz w:val="20"/>
          <w:szCs w:val="20"/>
        </w:rPr>
        <w:t xml:space="preserve"> </w:t>
      </w:r>
      <w:r>
        <w:rPr>
          <w:rFonts w:ascii="Calibri" w:eastAsia="Calibri" w:hAnsi="Calibri" w:cs="Calibri"/>
          <w:sz w:val="20"/>
          <w:szCs w:val="20"/>
        </w:rPr>
        <w:t>требующее текущего ремонта или замены некоторых деталей; имеющее незначительные повреждения лакокрасочного покрытия;</w:t>
      </w:r>
    </w:p>
    <w:p w:rsidR="00BD0626" w:rsidRDefault="00BD0626">
      <w:pPr>
        <w:spacing w:line="53" w:lineRule="exact"/>
        <w:rPr>
          <w:rFonts w:ascii="Symbol" w:eastAsia="Symbol" w:hAnsi="Symbol" w:cs="Symbol"/>
          <w:sz w:val="20"/>
          <w:szCs w:val="20"/>
        </w:rPr>
      </w:pPr>
    </w:p>
    <w:p w:rsidR="00BD0626" w:rsidRDefault="001E7133">
      <w:pPr>
        <w:numPr>
          <w:ilvl w:val="1"/>
          <w:numId w:val="30"/>
        </w:numPr>
        <w:tabs>
          <w:tab w:val="left" w:pos="1660"/>
        </w:tabs>
        <w:spacing w:line="223" w:lineRule="auto"/>
        <w:ind w:left="1660" w:hanging="358"/>
        <w:jc w:val="both"/>
        <w:rPr>
          <w:rFonts w:ascii="Symbol" w:eastAsia="Symbol" w:hAnsi="Symbol" w:cs="Symbol"/>
          <w:sz w:val="20"/>
          <w:szCs w:val="20"/>
        </w:rPr>
      </w:pPr>
      <w:r>
        <w:rPr>
          <w:rFonts w:ascii="Calibri" w:eastAsia="Calibri" w:hAnsi="Calibri" w:cs="Calibri"/>
          <w:b/>
          <w:bCs/>
          <w:sz w:val="20"/>
          <w:szCs w:val="20"/>
        </w:rPr>
        <w:t xml:space="preserve">60-75% </w:t>
      </w:r>
      <w:r>
        <w:rPr>
          <w:rFonts w:ascii="Calibri" w:eastAsia="Calibri" w:hAnsi="Calibri" w:cs="Calibri"/>
          <w:sz w:val="20"/>
          <w:szCs w:val="20"/>
        </w:rPr>
        <w:t>-</w:t>
      </w:r>
      <w:r>
        <w:rPr>
          <w:rFonts w:ascii="Calibri" w:eastAsia="Calibri" w:hAnsi="Calibri" w:cs="Calibri"/>
          <w:b/>
          <w:bCs/>
          <w:sz w:val="20"/>
          <w:szCs w:val="20"/>
        </w:rPr>
        <w:t xml:space="preserve"> условно пригодное, </w:t>
      </w:r>
      <w:r>
        <w:rPr>
          <w:rFonts w:ascii="Calibri" w:eastAsia="Calibri" w:hAnsi="Calibri" w:cs="Calibri"/>
          <w:sz w:val="20"/>
          <w:szCs w:val="20"/>
        </w:rPr>
        <w:t>пригодно для дальнейшей эксплуатации. Требует выполнения</w:t>
      </w:r>
      <w:r>
        <w:rPr>
          <w:rFonts w:ascii="Calibri" w:eastAsia="Calibri" w:hAnsi="Calibri" w:cs="Calibri"/>
          <w:b/>
          <w:bCs/>
          <w:sz w:val="20"/>
          <w:szCs w:val="20"/>
        </w:rPr>
        <w:t xml:space="preserve"> </w:t>
      </w:r>
      <w:r>
        <w:rPr>
          <w:rFonts w:ascii="Calibri" w:eastAsia="Calibri" w:hAnsi="Calibri" w:cs="Calibri"/>
          <w:sz w:val="20"/>
          <w:szCs w:val="20"/>
        </w:rPr>
        <w:t>рабо</w:t>
      </w:r>
      <w:r>
        <w:rPr>
          <w:rFonts w:ascii="Calibri" w:eastAsia="Calibri" w:hAnsi="Calibri" w:cs="Calibri"/>
          <w:sz w:val="20"/>
          <w:szCs w:val="20"/>
        </w:rPr>
        <w:t>т по текущему ремонту агрегатов, кузова, частичного восстановления наружной окраски;</w:t>
      </w:r>
    </w:p>
    <w:p w:rsidR="00BD0626" w:rsidRDefault="00BD0626">
      <w:pPr>
        <w:spacing w:line="53" w:lineRule="exact"/>
        <w:rPr>
          <w:rFonts w:ascii="Symbol" w:eastAsia="Symbol" w:hAnsi="Symbol" w:cs="Symbol"/>
          <w:sz w:val="20"/>
          <w:szCs w:val="20"/>
        </w:rPr>
      </w:pPr>
    </w:p>
    <w:p w:rsidR="00BD0626" w:rsidRDefault="001E7133">
      <w:pPr>
        <w:numPr>
          <w:ilvl w:val="1"/>
          <w:numId w:val="30"/>
        </w:numPr>
        <w:tabs>
          <w:tab w:val="left" w:pos="1660"/>
        </w:tabs>
        <w:spacing w:line="221" w:lineRule="auto"/>
        <w:ind w:left="1660" w:hanging="358"/>
        <w:jc w:val="both"/>
        <w:rPr>
          <w:rFonts w:ascii="Symbol" w:eastAsia="Symbol" w:hAnsi="Symbol" w:cs="Symbol"/>
          <w:sz w:val="20"/>
          <w:szCs w:val="20"/>
        </w:rPr>
      </w:pPr>
      <w:r>
        <w:rPr>
          <w:rFonts w:ascii="Calibri" w:eastAsia="Calibri" w:hAnsi="Calibri" w:cs="Calibri"/>
          <w:b/>
          <w:bCs/>
          <w:sz w:val="20"/>
          <w:szCs w:val="20"/>
        </w:rPr>
        <w:t xml:space="preserve">75-80% </w:t>
      </w:r>
      <w:r>
        <w:rPr>
          <w:rFonts w:ascii="Calibri" w:eastAsia="Calibri" w:hAnsi="Calibri" w:cs="Calibri"/>
          <w:sz w:val="20"/>
          <w:szCs w:val="20"/>
        </w:rPr>
        <w:t>-</w:t>
      </w:r>
      <w:r>
        <w:rPr>
          <w:rFonts w:ascii="Calibri" w:eastAsia="Calibri" w:hAnsi="Calibri" w:cs="Calibri"/>
          <w:b/>
          <w:bCs/>
          <w:sz w:val="20"/>
          <w:szCs w:val="20"/>
        </w:rPr>
        <w:t xml:space="preserve"> неудовлетворительное, </w:t>
      </w:r>
      <w:r>
        <w:rPr>
          <w:rFonts w:ascii="Calibri" w:eastAsia="Calibri" w:hAnsi="Calibri" w:cs="Calibri"/>
          <w:sz w:val="20"/>
          <w:szCs w:val="20"/>
        </w:rPr>
        <w:t>находится в эксплуатации. Требует значительного</w:t>
      </w:r>
      <w:r>
        <w:rPr>
          <w:rFonts w:ascii="Calibri" w:eastAsia="Calibri" w:hAnsi="Calibri" w:cs="Calibri"/>
          <w:b/>
          <w:bCs/>
          <w:sz w:val="20"/>
          <w:szCs w:val="20"/>
        </w:rPr>
        <w:t xml:space="preserve"> </w:t>
      </w:r>
      <w:r>
        <w:rPr>
          <w:rFonts w:ascii="Calibri" w:eastAsia="Calibri" w:hAnsi="Calibri" w:cs="Calibri"/>
          <w:sz w:val="20"/>
          <w:szCs w:val="20"/>
        </w:rPr>
        <w:t>ремонта: номерных агрегатов (двигателя, рамы, кузова), восстановления значительной части ла</w:t>
      </w:r>
      <w:r>
        <w:rPr>
          <w:rFonts w:ascii="Calibri" w:eastAsia="Calibri" w:hAnsi="Calibri" w:cs="Calibri"/>
          <w:sz w:val="20"/>
          <w:szCs w:val="20"/>
        </w:rPr>
        <w:t>кокрасочного покрытия. Требуемый ремонт все еще экономически целесообразен;</w:t>
      </w:r>
    </w:p>
    <w:p w:rsidR="00BD0626" w:rsidRDefault="00BD0626">
      <w:pPr>
        <w:spacing w:line="1" w:lineRule="exact"/>
        <w:rPr>
          <w:rFonts w:ascii="Symbol" w:eastAsia="Symbol" w:hAnsi="Symbol" w:cs="Symbol"/>
          <w:sz w:val="20"/>
          <w:szCs w:val="20"/>
        </w:rPr>
      </w:pPr>
    </w:p>
    <w:p w:rsidR="00BD0626" w:rsidRDefault="001E7133">
      <w:pPr>
        <w:numPr>
          <w:ilvl w:val="1"/>
          <w:numId w:val="30"/>
        </w:numPr>
        <w:tabs>
          <w:tab w:val="left" w:pos="1660"/>
        </w:tabs>
        <w:ind w:left="1660" w:hanging="358"/>
        <w:rPr>
          <w:rFonts w:ascii="Symbol" w:eastAsia="Symbol" w:hAnsi="Symbol" w:cs="Symbol"/>
          <w:sz w:val="20"/>
          <w:szCs w:val="20"/>
        </w:rPr>
      </w:pPr>
      <w:r>
        <w:rPr>
          <w:rFonts w:ascii="Calibri" w:eastAsia="Calibri" w:hAnsi="Calibri" w:cs="Calibri"/>
          <w:b/>
          <w:bCs/>
          <w:sz w:val="20"/>
          <w:szCs w:val="20"/>
        </w:rPr>
        <w:t xml:space="preserve">80-100% </w:t>
      </w:r>
      <w:r>
        <w:rPr>
          <w:rFonts w:ascii="Calibri" w:eastAsia="Calibri" w:hAnsi="Calibri" w:cs="Calibri"/>
          <w:sz w:val="20"/>
          <w:szCs w:val="20"/>
        </w:rPr>
        <w:t>-</w:t>
      </w:r>
      <w:r>
        <w:rPr>
          <w:rFonts w:ascii="Calibri" w:eastAsia="Calibri" w:hAnsi="Calibri" w:cs="Calibri"/>
          <w:b/>
          <w:bCs/>
          <w:sz w:val="20"/>
          <w:szCs w:val="20"/>
        </w:rPr>
        <w:t xml:space="preserve"> предельное, </w:t>
      </w:r>
      <w:r>
        <w:rPr>
          <w:rFonts w:ascii="Calibri" w:eastAsia="Calibri" w:hAnsi="Calibri" w:cs="Calibri"/>
          <w:sz w:val="20"/>
          <w:szCs w:val="20"/>
        </w:rPr>
        <w:t>находится в критическом состоянии или выведено из эксплуатации.</w:t>
      </w:r>
    </w:p>
    <w:p w:rsidR="00BD0626" w:rsidRDefault="001E7133">
      <w:pPr>
        <w:spacing w:line="20" w:lineRule="exact"/>
        <w:rPr>
          <w:sz w:val="20"/>
          <w:szCs w:val="20"/>
        </w:rPr>
      </w:pPr>
      <w:r>
        <w:rPr>
          <w:noProof/>
          <w:sz w:val="20"/>
          <w:szCs w:val="20"/>
        </w:rPr>
        <mc:AlternateContent>
          <mc:Choice Requires="wps">
            <w:drawing>
              <wp:anchor distT="0" distB="0" distL="114300" distR="114300" simplePos="0" relativeHeight="251644416" behindDoc="1" locked="0" layoutInCell="0" allowOverlap="1">
                <wp:simplePos x="0" y="0"/>
                <wp:positionH relativeFrom="column">
                  <wp:posOffset>164465</wp:posOffset>
                </wp:positionH>
                <wp:positionV relativeFrom="paragraph">
                  <wp:posOffset>-2119630</wp:posOffset>
                </wp:positionV>
                <wp:extent cx="5942965" cy="0"/>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29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0713F8B" id="Shape 57" o:spid="_x0000_s1026" style="position:absolute;z-index:-251672064;visibility:visible;mso-wrap-style:square;mso-wrap-distance-left:9pt;mso-wrap-distance-top:0;mso-wrap-distance-right:9pt;mso-wrap-distance-bottom:0;mso-position-horizontal:absolute;mso-position-horizontal-relative:text;mso-position-vertical:absolute;mso-position-vertical-relative:text" from="12.95pt,-166.9pt" to="480.9pt,-1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" o:allowincell="f" filled="t" strokeweight=".16931mm">
                <v:stroke joinstyle="miter"/>
                <o:lock v:ext="edit" shapetype="f"/>
              </v:line>
            </w:pict>
          </mc:Fallback>
        </mc:AlternateContent>
      </w:r>
    </w:p>
    <w:p w:rsidR="00BD0626" w:rsidRDefault="001E7133">
      <w:pPr>
        <w:ind w:left="1660"/>
        <w:rPr>
          <w:sz w:val="20"/>
          <w:szCs w:val="20"/>
        </w:rPr>
      </w:pPr>
      <w:r>
        <w:rPr>
          <w:rFonts w:ascii="Calibri" w:eastAsia="Calibri" w:hAnsi="Calibri" w:cs="Calibri"/>
          <w:sz w:val="20"/>
          <w:szCs w:val="20"/>
        </w:rPr>
        <w:t>Требуемый ремонт уже экономически нецелесообразен</w:t>
      </w:r>
    </w:p>
    <w:p w:rsidR="00BD0626" w:rsidRDefault="00BD0626">
      <w:pPr>
        <w:spacing w:line="44" w:lineRule="exact"/>
        <w:rPr>
          <w:sz w:val="20"/>
          <w:szCs w:val="20"/>
        </w:rPr>
      </w:pPr>
    </w:p>
    <w:p w:rsidR="00BD0626" w:rsidRDefault="001E7133">
      <w:pPr>
        <w:spacing w:line="226" w:lineRule="auto"/>
        <w:ind w:left="260"/>
        <w:jc w:val="both"/>
        <w:rPr>
          <w:sz w:val="20"/>
          <w:szCs w:val="20"/>
        </w:rPr>
      </w:pPr>
      <w:r>
        <w:rPr>
          <w:rFonts w:ascii="Calibri" w:eastAsia="Calibri" w:hAnsi="Calibri" w:cs="Calibri"/>
          <w:sz w:val="20"/>
          <w:szCs w:val="20"/>
        </w:rPr>
        <w:t xml:space="preserve">Таблица 4.3.1. «Определении износа АМТС </w:t>
      </w:r>
      <w:r>
        <w:rPr>
          <w:rFonts w:ascii="Calibri" w:eastAsia="Calibri" w:hAnsi="Calibri" w:cs="Calibri"/>
          <w:sz w:val="20"/>
          <w:szCs w:val="20"/>
        </w:rPr>
        <w:t>по его техническому состоянию». РД 37.009.015-98 «Методическое руководство по определению стоимости транспортных средств с учетом естественного износа и технического состотяния на момент предъявления». Издание восьмое. Москва 2010.</w:t>
      </w:r>
    </w:p>
    <w:p w:rsidR="00BD0626" w:rsidRDefault="001E7133">
      <w:pPr>
        <w:spacing w:line="20" w:lineRule="exact"/>
        <w:rPr>
          <w:sz w:val="20"/>
          <w:szCs w:val="20"/>
        </w:rPr>
      </w:pPr>
      <w:r>
        <w:rPr>
          <w:noProof/>
          <w:sz w:val="20"/>
          <w:szCs w:val="20"/>
        </w:rPr>
        <w:drawing>
          <wp:anchor distT="0" distB="0" distL="114300" distR="114300" simplePos="0" relativeHeight="251645440" behindDoc="1" locked="0" layoutInCell="0" allowOverlap="1">
            <wp:simplePos x="0" y="0"/>
            <wp:positionH relativeFrom="column">
              <wp:posOffset>146685</wp:posOffset>
            </wp:positionH>
            <wp:positionV relativeFrom="paragraph">
              <wp:posOffset>2540</wp:posOffset>
            </wp:positionV>
            <wp:extent cx="5979795" cy="3683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646464" behindDoc="1" locked="0" layoutInCell="0" allowOverlap="1">
            <wp:simplePos x="0" y="0"/>
            <wp:positionH relativeFrom="column">
              <wp:posOffset>146685</wp:posOffset>
            </wp:positionH>
            <wp:positionV relativeFrom="paragraph">
              <wp:posOffset>48260</wp:posOffset>
            </wp:positionV>
            <wp:extent cx="5979795" cy="889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92" w:lineRule="exact"/>
        <w:rPr>
          <w:sz w:val="20"/>
          <w:szCs w:val="20"/>
        </w:rPr>
      </w:pPr>
    </w:p>
    <w:p w:rsidR="00BD0626" w:rsidRDefault="001E7133">
      <w:pPr>
        <w:tabs>
          <w:tab w:val="left" w:pos="8540"/>
        </w:tabs>
        <w:ind w:left="260"/>
        <w:rPr>
          <w:sz w:val="20"/>
          <w:szCs w:val="20"/>
        </w:rPr>
      </w:pPr>
      <w:r>
        <w:rPr>
          <w:rFonts w:ascii="Calibri" w:eastAsia="Calibri" w:hAnsi="Calibri" w:cs="Calibri"/>
          <w:sz w:val="20"/>
          <w:szCs w:val="20"/>
        </w:rPr>
        <w:t>Отчет № 1052/17 от 0</w:t>
      </w:r>
      <w:r>
        <w:rPr>
          <w:rFonts w:ascii="Calibri" w:eastAsia="Calibri" w:hAnsi="Calibri" w:cs="Calibri"/>
          <w:sz w:val="20"/>
          <w:szCs w:val="20"/>
        </w:rPr>
        <w:t>8 декабря 2017 г.</w:t>
      </w:r>
      <w:r>
        <w:rPr>
          <w:sz w:val="20"/>
          <w:szCs w:val="20"/>
        </w:rPr>
        <w:tab/>
      </w:r>
      <w:r>
        <w:rPr>
          <w:rFonts w:ascii="Calibri" w:eastAsia="Calibri" w:hAnsi="Calibri" w:cs="Calibri"/>
          <w:sz w:val="20"/>
          <w:szCs w:val="20"/>
        </w:rPr>
        <w:t>Страница 14</w:t>
      </w:r>
    </w:p>
    <w:p w:rsidR="00BD0626" w:rsidRDefault="00BD0626">
      <w:pPr>
        <w:sectPr w:rsidR="00BD0626">
          <w:pgSz w:w="11900" w:h="16838"/>
          <w:pgMar w:top="716" w:right="844" w:bottom="418" w:left="1440" w:header="0" w:footer="0" w:gutter="0"/>
          <w:cols w:space="720" w:equalWidth="0">
            <w:col w:w="9620"/>
          </w:cols>
        </w:sectPr>
      </w:pPr>
    </w:p>
    <w:p w:rsidR="00BD0626" w:rsidRDefault="001E7133">
      <w:pPr>
        <w:tabs>
          <w:tab w:val="left" w:pos="5840"/>
        </w:tabs>
        <w:ind w:left="2400"/>
        <w:rPr>
          <w:sz w:val="20"/>
          <w:szCs w:val="20"/>
        </w:rPr>
      </w:pPr>
      <w:r>
        <w:rPr>
          <w:rFonts w:ascii="Cambria" w:eastAsia="Cambria" w:hAnsi="Cambria" w:cs="Cambria"/>
          <w:sz w:val="20"/>
          <w:szCs w:val="20"/>
        </w:rPr>
        <w:lastRenderedPageBreak/>
        <w:t>ООО «Сибирское агентство оценки»</w:t>
      </w:r>
      <w:r>
        <w:rPr>
          <w:rFonts w:ascii="Cambria" w:eastAsia="Cambria" w:hAnsi="Cambria" w:cs="Cambria"/>
          <w:sz w:val="20"/>
          <w:szCs w:val="20"/>
        </w:rPr>
        <w:tab/>
        <w:t>ИНН: 8610011618</w:t>
      </w:r>
    </w:p>
    <w:p w:rsidR="00BD0626" w:rsidRDefault="001E7133">
      <w:pPr>
        <w:spacing w:line="20" w:lineRule="exact"/>
        <w:rPr>
          <w:sz w:val="20"/>
          <w:szCs w:val="20"/>
        </w:rPr>
      </w:pPr>
      <w:r>
        <w:rPr>
          <w:noProof/>
          <w:sz w:val="20"/>
          <w:szCs w:val="20"/>
        </w:rPr>
        <w:drawing>
          <wp:anchor distT="0" distB="0" distL="114300" distR="114300" simplePos="0" relativeHeight="251647488" behindDoc="1" locked="0" layoutInCell="0" allowOverlap="1">
            <wp:simplePos x="0" y="0"/>
            <wp:positionH relativeFrom="column">
              <wp:posOffset>146685</wp:posOffset>
            </wp:positionH>
            <wp:positionV relativeFrom="paragraph">
              <wp:posOffset>27305</wp:posOffset>
            </wp:positionV>
            <wp:extent cx="5979795" cy="3683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648512" behindDoc="1" locked="0" layoutInCell="0" allowOverlap="1">
            <wp:simplePos x="0" y="0"/>
            <wp:positionH relativeFrom="column">
              <wp:posOffset>146685</wp:posOffset>
            </wp:positionH>
            <wp:positionV relativeFrom="paragraph">
              <wp:posOffset>9525</wp:posOffset>
            </wp:positionV>
            <wp:extent cx="5979795" cy="889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69" w:lineRule="exact"/>
        <w:rPr>
          <w:sz w:val="20"/>
          <w:szCs w:val="20"/>
        </w:rPr>
      </w:pPr>
    </w:p>
    <w:p w:rsidR="00BD0626" w:rsidRDefault="001E7133">
      <w:pPr>
        <w:numPr>
          <w:ilvl w:val="0"/>
          <w:numId w:val="31"/>
        </w:numPr>
        <w:tabs>
          <w:tab w:val="left" w:pos="1680"/>
        </w:tabs>
        <w:ind w:left="1680" w:hanging="349"/>
        <w:rPr>
          <w:rFonts w:ascii="Wingdings" w:eastAsia="Wingdings" w:hAnsi="Wingdings" w:cs="Wingdings"/>
          <w:sz w:val="48"/>
          <w:szCs w:val="48"/>
          <w:vertAlign w:val="superscript"/>
        </w:rPr>
      </w:pPr>
      <w:r>
        <w:rPr>
          <w:rFonts w:ascii="Calibri" w:eastAsia="Calibri" w:hAnsi="Calibri" w:cs="Calibri"/>
          <w:sz w:val="24"/>
          <w:szCs w:val="24"/>
        </w:rPr>
        <w:t>реализация отдельных элементов транспортного средства;</w:t>
      </w:r>
    </w:p>
    <w:p w:rsidR="00BD0626" w:rsidRDefault="00BD0626">
      <w:pPr>
        <w:spacing w:line="52" w:lineRule="exact"/>
        <w:rPr>
          <w:rFonts w:ascii="Wingdings" w:eastAsia="Wingdings" w:hAnsi="Wingdings" w:cs="Wingdings"/>
          <w:sz w:val="48"/>
          <w:szCs w:val="48"/>
          <w:vertAlign w:val="superscript"/>
        </w:rPr>
      </w:pPr>
    </w:p>
    <w:p w:rsidR="00BD0626" w:rsidRDefault="001E7133">
      <w:pPr>
        <w:numPr>
          <w:ilvl w:val="0"/>
          <w:numId w:val="31"/>
        </w:numPr>
        <w:tabs>
          <w:tab w:val="left" w:pos="1680"/>
        </w:tabs>
        <w:spacing w:line="185" w:lineRule="auto"/>
        <w:ind w:left="1680" w:hanging="349"/>
        <w:rPr>
          <w:rFonts w:ascii="Wingdings" w:eastAsia="Wingdings" w:hAnsi="Wingdings" w:cs="Wingdings"/>
          <w:sz w:val="28"/>
          <w:szCs w:val="28"/>
          <w:vertAlign w:val="superscript"/>
        </w:rPr>
      </w:pPr>
      <w:r>
        <w:rPr>
          <w:rFonts w:ascii="Calibri" w:eastAsia="Calibri" w:hAnsi="Calibri" w:cs="Calibri"/>
          <w:sz w:val="17"/>
          <w:szCs w:val="17"/>
        </w:rPr>
        <w:t>реализация его как совокупности содержащихся в нем материалов.</w:t>
      </w:r>
    </w:p>
    <w:p w:rsidR="00BD0626" w:rsidRDefault="00BD0626">
      <w:pPr>
        <w:spacing w:line="346" w:lineRule="exact"/>
        <w:rPr>
          <w:sz w:val="20"/>
          <w:szCs w:val="20"/>
        </w:rPr>
      </w:pPr>
    </w:p>
    <w:p w:rsidR="00BD0626" w:rsidRDefault="001E7133">
      <w:pPr>
        <w:spacing w:line="235" w:lineRule="auto"/>
        <w:ind w:left="260" w:firstLine="711"/>
        <w:jc w:val="both"/>
        <w:rPr>
          <w:sz w:val="20"/>
          <w:szCs w:val="20"/>
        </w:rPr>
      </w:pPr>
      <w:r>
        <w:rPr>
          <w:rFonts w:ascii="Calibri" w:eastAsia="Calibri" w:hAnsi="Calibri" w:cs="Calibri"/>
          <w:sz w:val="24"/>
          <w:szCs w:val="24"/>
        </w:rPr>
        <w:t xml:space="preserve">На момент проведения оценки </w:t>
      </w:r>
      <w:r>
        <w:rPr>
          <w:rFonts w:ascii="Calibri" w:eastAsia="Calibri" w:hAnsi="Calibri" w:cs="Calibri"/>
          <w:sz w:val="24"/>
          <w:szCs w:val="24"/>
        </w:rPr>
        <w:t>оцениваемый автомобиль был полностью укомплектован и находился в предельном состоянии что было установлено при осмотре АМТС. Исходя из выше изложенного, а так же учитывая задание на оценку – «определение рыночной стоимости за объект оценки» (Рыночная стоим</w:t>
      </w:r>
      <w:r>
        <w:rPr>
          <w:rFonts w:ascii="Calibri" w:eastAsia="Calibri" w:hAnsi="Calibri" w:cs="Calibri"/>
          <w:sz w:val="24"/>
          <w:szCs w:val="24"/>
        </w:rPr>
        <w:t>ость - расчетная денежная сумма, по которой продавец, имеющий полную информацию о стоимости имущества и не обязанный его продавать, согласен был бы продать его, а покупатель, имеющий полную информацию о стоимости имущества и не обязанный его приобрести, со</w:t>
      </w:r>
      <w:r>
        <w:rPr>
          <w:rFonts w:ascii="Calibri" w:eastAsia="Calibri" w:hAnsi="Calibri" w:cs="Calibri"/>
          <w:sz w:val="24"/>
          <w:szCs w:val="24"/>
        </w:rPr>
        <w:t>гласен был бы его приобрести) по мнению оценщика, наиболее экономически целесообразно использование объекта оценки по назначению.</w:t>
      </w:r>
    </w:p>
    <w:p w:rsidR="00BD0626" w:rsidRDefault="00BD0626">
      <w:pPr>
        <w:spacing w:line="200" w:lineRule="exact"/>
        <w:rPr>
          <w:sz w:val="20"/>
          <w:szCs w:val="20"/>
        </w:rPr>
      </w:pPr>
    </w:p>
    <w:p w:rsidR="00BD0626" w:rsidRDefault="00BD0626">
      <w:pPr>
        <w:spacing w:line="392" w:lineRule="exact"/>
        <w:rPr>
          <w:sz w:val="20"/>
          <w:szCs w:val="20"/>
        </w:rPr>
      </w:pPr>
    </w:p>
    <w:p w:rsidR="00BD0626" w:rsidRDefault="001E7133">
      <w:pPr>
        <w:ind w:left="3920"/>
        <w:rPr>
          <w:sz w:val="20"/>
          <w:szCs w:val="20"/>
        </w:rPr>
      </w:pPr>
      <w:r>
        <w:rPr>
          <w:rFonts w:ascii="Calibri" w:eastAsia="Calibri" w:hAnsi="Calibri" w:cs="Calibri"/>
          <w:b/>
          <w:bCs/>
          <w:sz w:val="24"/>
          <w:szCs w:val="24"/>
        </w:rPr>
        <w:t>11. АНАЛИЗ РЫНКА</w:t>
      </w:r>
    </w:p>
    <w:p w:rsidR="00BD0626" w:rsidRDefault="00BD0626">
      <w:pPr>
        <w:spacing w:line="144" w:lineRule="exact"/>
        <w:rPr>
          <w:sz w:val="20"/>
          <w:szCs w:val="20"/>
        </w:rPr>
      </w:pPr>
    </w:p>
    <w:p w:rsidR="00BD0626" w:rsidRDefault="001E7133">
      <w:pPr>
        <w:ind w:left="980"/>
        <w:rPr>
          <w:sz w:val="20"/>
          <w:szCs w:val="20"/>
        </w:rPr>
      </w:pPr>
      <w:r>
        <w:rPr>
          <w:rFonts w:ascii="Calibri" w:eastAsia="Calibri" w:hAnsi="Calibri" w:cs="Calibri"/>
          <w:b/>
          <w:bCs/>
          <w:sz w:val="24"/>
          <w:szCs w:val="24"/>
        </w:rPr>
        <w:t>Анализ динамики рынка подержанных автомобилей в 2017 году</w:t>
      </w:r>
    </w:p>
    <w:p w:rsidR="00BD0626" w:rsidRDefault="00BD0626">
      <w:pPr>
        <w:spacing w:line="53" w:lineRule="exact"/>
        <w:rPr>
          <w:sz w:val="20"/>
          <w:szCs w:val="20"/>
        </w:rPr>
      </w:pPr>
    </w:p>
    <w:p w:rsidR="00BD0626" w:rsidRDefault="001E7133">
      <w:pPr>
        <w:spacing w:line="244" w:lineRule="auto"/>
        <w:ind w:left="260" w:right="20" w:firstLine="711"/>
        <w:jc w:val="both"/>
        <w:rPr>
          <w:sz w:val="20"/>
          <w:szCs w:val="20"/>
        </w:rPr>
      </w:pPr>
      <w:r>
        <w:rPr>
          <w:rFonts w:ascii="Calibri" w:eastAsia="Calibri" w:hAnsi="Calibri" w:cs="Calibri"/>
          <w:sz w:val="23"/>
          <w:szCs w:val="23"/>
        </w:rPr>
        <w:t>Данные, опубликованные аналитическим агентством</w:t>
      </w:r>
      <w:r>
        <w:rPr>
          <w:rFonts w:ascii="Calibri" w:eastAsia="Calibri" w:hAnsi="Calibri" w:cs="Calibri"/>
          <w:sz w:val="23"/>
          <w:szCs w:val="23"/>
        </w:rPr>
        <w:t xml:space="preserve"> «АВТОСТАТ», свидетельствуют о следующем: в июле 2017 года продажи подержанных автомобилей в России составили 453,9 тыс. единиц, что на 0,9 % меньше, чем в предыдущем году. Хотя, строго говоря, выборочные данные одного месяца слабо связаны с годовым трендо</w:t>
      </w:r>
      <w:r>
        <w:rPr>
          <w:rFonts w:ascii="Calibri" w:eastAsia="Calibri" w:hAnsi="Calibri" w:cs="Calibri"/>
          <w:sz w:val="23"/>
          <w:szCs w:val="23"/>
        </w:rPr>
        <w:t>м. Тем не менее, как видно из Таблиц 1 и 2, в целом вторичный рынок автомобилей начинает реагировать положительно (+0,8 %) на постепенное улучшение экономической ситуации.</w:t>
      </w:r>
    </w:p>
    <w:p w:rsidR="00BD0626" w:rsidRDefault="00BD0626">
      <w:pPr>
        <w:spacing w:line="49" w:lineRule="exact"/>
        <w:rPr>
          <w:sz w:val="20"/>
          <w:szCs w:val="20"/>
        </w:rPr>
      </w:pPr>
    </w:p>
    <w:p w:rsidR="00BD0626" w:rsidRDefault="001E7133">
      <w:pPr>
        <w:spacing w:line="225" w:lineRule="auto"/>
        <w:ind w:left="260" w:right="20" w:firstLine="711"/>
        <w:jc w:val="both"/>
        <w:rPr>
          <w:sz w:val="20"/>
          <w:szCs w:val="20"/>
        </w:rPr>
      </w:pPr>
      <w:r>
        <w:rPr>
          <w:rFonts w:ascii="Calibri" w:eastAsia="Calibri" w:hAnsi="Calibri" w:cs="Calibri"/>
          <w:sz w:val="24"/>
          <w:szCs w:val="24"/>
        </w:rPr>
        <w:t>Лидером вторичного рынка автомобилей неизменно является российская марка LADA, удел</w:t>
      </w:r>
      <w:r>
        <w:rPr>
          <w:rFonts w:ascii="Calibri" w:eastAsia="Calibri" w:hAnsi="Calibri" w:cs="Calibri"/>
          <w:sz w:val="24"/>
          <w:szCs w:val="24"/>
        </w:rPr>
        <w:t>ьный вес которой составляет 27 % от общего объема (121,7 тыс. экземпляров), пока на 2,9 % меньше, чем год назад.</w:t>
      </w:r>
    </w:p>
    <w:p w:rsidR="00BD0626" w:rsidRDefault="00BD0626">
      <w:pPr>
        <w:spacing w:line="54" w:lineRule="exact"/>
        <w:rPr>
          <w:sz w:val="20"/>
          <w:szCs w:val="20"/>
        </w:rPr>
      </w:pPr>
    </w:p>
    <w:p w:rsidR="00BD0626" w:rsidRDefault="001E7133">
      <w:pPr>
        <w:spacing w:line="218" w:lineRule="auto"/>
        <w:ind w:left="260" w:right="20" w:firstLine="711"/>
        <w:jc w:val="both"/>
        <w:rPr>
          <w:sz w:val="20"/>
          <w:szCs w:val="20"/>
        </w:rPr>
      </w:pPr>
      <w:r>
        <w:rPr>
          <w:rFonts w:ascii="Calibri" w:eastAsia="Calibri" w:hAnsi="Calibri" w:cs="Calibri"/>
          <w:sz w:val="24"/>
          <w:szCs w:val="24"/>
        </w:rPr>
        <w:t>Лидером среди иностранных автомобилей также стабильно держится Toyota (51,1 тыс. экземпляров и минус 3,0 %). В тройке лидеров представлен и др</w:t>
      </w:r>
      <w:r>
        <w:rPr>
          <w:rFonts w:ascii="Calibri" w:eastAsia="Calibri" w:hAnsi="Calibri" w:cs="Calibri"/>
          <w:sz w:val="24"/>
          <w:szCs w:val="24"/>
        </w:rPr>
        <w:t>угой японский бренд</w:t>
      </w:r>
    </w:p>
    <w:p w:rsidR="00BD0626" w:rsidRDefault="00BD0626">
      <w:pPr>
        <w:spacing w:line="1" w:lineRule="exact"/>
        <w:rPr>
          <w:sz w:val="20"/>
          <w:szCs w:val="20"/>
        </w:rPr>
      </w:pPr>
    </w:p>
    <w:p w:rsidR="00BD0626" w:rsidRDefault="001E7133">
      <w:pPr>
        <w:ind w:left="260"/>
        <w:rPr>
          <w:sz w:val="20"/>
          <w:szCs w:val="20"/>
        </w:rPr>
      </w:pPr>
      <w:r>
        <w:rPr>
          <w:rFonts w:ascii="Calibri" w:eastAsia="Calibri" w:hAnsi="Calibri" w:cs="Calibri"/>
          <w:sz w:val="24"/>
          <w:szCs w:val="24"/>
        </w:rPr>
        <w:t>– Nissan – с показателем 24,7 тыс. автомашин (+0,5 %).</w:t>
      </w:r>
    </w:p>
    <w:p w:rsidR="00BD0626" w:rsidRDefault="00BD0626">
      <w:pPr>
        <w:spacing w:line="53" w:lineRule="exact"/>
        <w:rPr>
          <w:sz w:val="20"/>
          <w:szCs w:val="20"/>
        </w:rPr>
      </w:pPr>
    </w:p>
    <w:p w:rsidR="00BD0626" w:rsidRDefault="001E7133">
      <w:pPr>
        <w:spacing w:line="229" w:lineRule="auto"/>
        <w:ind w:left="260" w:firstLine="711"/>
        <w:jc w:val="both"/>
        <w:rPr>
          <w:sz w:val="20"/>
          <w:szCs w:val="20"/>
        </w:rPr>
      </w:pPr>
      <w:r>
        <w:rPr>
          <w:rFonts w:ascii="Calibri" w:eastAsia="Calibri" w:hAnsi="Calibri" w:cs="Calibri"/>
          <w:sz w:val="24"/>
          <w:szCs w:val="24"/>
        </w:rPr>
        <w:t xml:space="preserve">Как свидетельствует статистика, в ТОП-10 автомобильного рынка заметно затормозили рост четыре бренда: LADA, Toyota, Ford, Mitsubishi. Остальные шесть марок имеют «плюс», причем у </w:t>
      </w:r>
      <w:r>
        <w:rPr>
          <w:rFonts w:ascii="Calibri" w:eastAsia="Calibri" w:hAnsi="Calibri" w:cs="Calibri"/>
          <w:sz w:val="24"/>
          <w:szCs w:val="24"/>
        </w:rPr>
        <w:t>четырех брендов прирост весьма приличный (KIA, HYUNDAI, RENAULT, VOLKSWAGEN).</w:t>
      </w:r>
    </w:p>
    <w:p w:rsidR="00BD0626" w:rsidRDefault="00BD0626">
      <w:pPr>
        <w:spacing w:line="54" w:lineRule="exact"/>
        <w:rPr>
          <w:sz w:val="20"/>
          <w:szCs w:val="20"/>
        </w:rPr>
      </w:pPr>
    </w:p>
    <w:p w:rsidR="00BD0626" w:rsidRDefault="001E7133">
      <w:pPr>
        <w:spacing w:line="231" w:lineRule="auto"/>
        <w:ind w:left="260" w:firstLine="711"/>
        <w:jc w:val="both"/>
        <w:rPr>
          <w:sz w:val="20"/>
          <w:szCs w:val="20"/>
        </w:rPr>
      </w:pPr>
      <w:r>
        <w:rPr>
          <w:rFonts w:ascii="Calibri" w:eastAsia="Calibri" w:hAnsi="Calibri" w:cs="Calibri"/>
          <w:sz w:val="24"/>
          <w:szCs w:val="24"/>
        </w:rPr>
        <w:t>Среди моделей, как в предыдущий период, лидирует хэтчбек LADA 2114, несмотря на то, что объем его продаж на вторичном рынке упал (806 186, -1,1 %). Второе место в модельном рейт</w:t>
      </w:r>
      <w:r>
        <w:rPr>
          <w:rFonts w:ascii="Calibri" w:eastAsia="Calibri" w:hAnsi="Calibri" w:cs="Calibri"/>
          <w:sz w:val="24"/>
          <w:szCs w:val="24"/>
        </w:rPr>
        <w:t>инге занял седан LADA 2107 (80 228, -5,4 %). На третьей позиции закрепилась модель Ford Focus (73 270, +2,2 %), которая оказалась лучшей среди подержанных иномарок.</w:t>
      </w:r>
    </w:p>
    <w:p w:rsidR="00BD0626" w:rsidRDefault="00BD0626">
      <w:pPr>
        <w:spacing w:line="54" w:lineRule="exact"/>
        <w:rPr>
          <w:sz w:val="20"/>
          <w:szCs w:val="20"/>
        </w:rPr>
      </w:pPr>
    </w:p>
    <w:p w:rsidR="00BD0626" w:rsidRDefault="001E7133">
      <w:pPr>
        <w:numPr>
          <w:ilvl w:val="0"/>
          <w:numId w:val="33"/>
        </w:numPr>
        <w:tabs>
          <w:tab w:val="left" w:pos="1172"/>
        </w:tabs>
        <w:spacing w:line="229" w:lineRule="auto"/>
        <w:ind w:left="260" w:firstLine="711"/>
        <w:jc w:val="both"/>
        <w:rPr>
          <w:rFonts w:ascii="Calibri" w:eastAsia="Calibri" w:hAnsi="Calibri" w:cs="Calibri"/>
          <w:sz w:val="24"/>
          <w:szCs w:val="24"/>
        </w:rPr>
      </w:pPr>
      <w:r>
        <w:rPr>
          <w:rFonts w:ascii="Calibri" w:eastAsia="Calibri" w:hAnsi="Calibri" w:cs="Calibri"/>
          <w:sz w:val="24"/>
          <w:szCs w:val="24"/>
        </w:rPr>
        <w:t>числе лидеров роста на рынке автомобилей также LADA 2170 (+4,5 %) и Hyundai Solaris (+28,7</w:t>
      </w:r>
      <w:r>
        <w:rPr>
          <w:rFonts w:ascii="Calibri" w:eastAsia="Calibri" w:hAnsi="Calibri" w:cs="Calibri"/>
          <w:sz w:val="24"/>
          <w:szCs w:val="24"/>
        </w:rPr>
        <w:t xml:space="preserve"> %). На редкость высокие темпы роста продаж модели Hyundai Solaris объясняется ее растущей популярностью. В течение нескольких лет она является также одним из лидеров первичного рынка.</w:t>
      </w:r>
    </w:p>
    <w:p w:rsidR="00BD0626" w:rsidRDefault="00BD0626">
      <w:pPr>
        <w:spacing w:line="53" w:lineRule="exact"/>
        <w:rPr>
          <w:rFonts w:ascii="Calibri" w:eastAsia="Calibri" w:hAnsi="Calibri" w:cs="Calibri"/>
          <w:sz w:val="24"/>
          <w:szCs w:val="24"/>
        </w:rPr>
      </w:pPr>
    </w:p>
    <w:p w:rsidR="00BD0626" w:rsidRDefault="001E7133">
      <w:pPr>
        <w:spacing w:line="218" w:lineRule="auto"/>
        <w:ind w:left="260" w:right="20" w:firstLine="711"/>
        <w:rPr>
          <w:rFonts w:ascii="Calibri" w:eastAsia="Calibri" w:hAnsi="Calibri" w:cs="Calibri"/>
          <w:sz w:val="24"/>
          <w:szCs w:val="24"/>
        </w:rPr>
      </w:pPr>
      <w:r>
        <w:rPr>
          <w:rFonts w:ascii="Calibri" w:eastAsia="Calibri" w:hAnsi="Calibri" w:cs="Calibri"/>
          <w:sz w:val="24"/>
          <w:szCs w:val="24"/>
        </w:rPr>
        <w:t xml:space="preserve">Выделим, как статистически наиболее представительный, общий итог </w:t>
      </w:r>
      <w:r>
        <w:rPr>
          <w:rFonts w:ascii="Calibri" w:eastAsia="Calibri" w:hAnsi="Calibri" w:cs="Calibri"/>
          <w:sz w:val="24"/>
          <w:szCs w:val="24"/>
        </w:rPr>
        <w:t>продаж легковых автомобилей с пробегом за семь месяцев 2017 года (2 946 472 шт., +0,8 %).</w:t>
      </w:r>
    </w:p>
    <w:p w:rsidR="00BD0626" w:rsidRDefault="001E7133">
      <w:pPr>
        <w:spacing w:line="20" w:lineRule="exact"/>
        <w:rPr>
          <w:sz w:val="20"/>
          <w:szCs w:val="20"/>
        </w:rPr>
      </w:pPr>
      <w:r>
        <w:rPr>
          <w:noProof/>
          <w:sz w:val="20"/>
          <w:szCs w:val="20"/>
        </w:rPr>
        <w:drawing>
          <wp:anchor distT="0" distB="0" distL="114300" distR="114300" simplePos="0" relativeHeight="251649536" behindDoc="1" locked="0" layoutInCell="0" allowOverlap="1">
            <wp:simplePos x="0" y="0"/>
            <wp:positionH relativeFrom="column">
              <wp:posOffset>146685</wp:posOffset>
            </wp:positionH>
            <wp:positionV relativeFrom="paragraph">
              <wp:posOffset>937895</wp:posOffset>
            </wp:positionV>
            <wp:extent cx="5979795" cy="3683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650560" behindDoc="1" locked="0" layoutInCell="0" allowOverlap="1">
            <wp:simplePos x="0" y="0"/>
            <wp:positionH relativeFrom="column">
              <wp:posOffset>146685</wp:posOffset>
            </wp:positionH>
            <wp:positionV relativeFrom="paragraph">
              <wp:posOffset>983615</wp:posOffset>
            </wp:positionV>
            <wp:extent cx="5979795" cy="889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365" w:lineRule="exact"/>
        <w:rPr>
          <w:sz w:val="20"/>
          <w:szCs w:val="20"/>
        </w:rPr>
      </w:pPr>
    </w:p>
    <w:p w:rsidR="00BD0626" w:rsidRDefault="001E7133">
      <w:pPr>
        <w:tabs>
          <w:tab w:val="left" w:pos="8540"/>
        </w:tabs>
        <w:ind w:left="260"/>
        <w:rPr>
          <w:sz w:val="20"/>
          <w:szCs w:val="20"/>
        </w:rPr>
      </w:pPr>
      <w:r>
        <w:rPr>
          <w:rFonts w:ascii="Calibri" w:eastAsia="Calibri" w:hAnsi="Calibri" w:cs="Calibri"/>
          <w:sz w:val="20"/>
          <w:szCs w:val="20"/>
        </w:rPr>
        <w:t>Отчет № 1052/17 от 08 декабря 2017 г.</w:t>
      </w:r>
      <w:r>
        <w:rPr>
          <w:sz w:val="20"/>
          <w:szCs w:val="20"/>
        </w:rPr>
        <w:tab/>
      </w:r>
      <w:r>
        <w:rPr>
          <w:rFonts w:ascii="Calibri" w:eastAsia="Calibri" w:hAnsi="Calibri" w:cs="Calibri"/>
          <w:sz w:val="20"/>
          <w:szCs w:val="20"/>
        </w:rPr>
        <w:t>Страница 15</w:t>
      </w:r>
    </w:p>
    <w:p w:rsidR="00BD0626" w:rsidRDefault="00BD0626">
      <w:pPr>
        <w:sectPr w:rsidR="00BD0626">
          <w:pgSz w:w="11900" w:h="16838"/>
          <w:pgMar w:top="716" w:right="844" w:bottom="418" w:left="1440" w:header="0" w:footer="0" w:gutter="0"/>
          <w:cols w:space="720" w:equalWidth="0">
            <w:col w:w="9620"/>
          </w:cols>
        </w:sectPr>
      </w:pPr>
    </w:p>
    <w:p w:rsidR="00BD0626" w:rsidRDefault="001E7133">
      <w:pPr>
        <w:tabs>
          <w:tab w:val="left" w:pos="180"/>
        </w:tabs>
        <w:ind w:right="-239"/>
        <w:jc w:val="center"/>
        <w:rPr>
          <w:sz w:val="20"/>
          <w:szCs w:val="20"/>
        </w:rPr>
      </w:pPr>
      <w:r>
        <w:rPr>
          <w:rFonts w:ascii="Cambria" w:eastAsia="Cambria" w:hAnsi="Cambria" w:cs="Cambria"/>
          <w:sz w:val="20"/>
          <w:szCs w:val="20"/>
        </w:rPr>
        <w:lastRenderedPageBreak/>
        <w:t>ООО «Сибирское агентство оценки»</w:t>
      </w:r>
      <w:r>
        <w:rPr>
          <w:rFonts w:ascii="Cambria" w:eastAsia="Cambria" w:hAnsi="Cambria" w:cs="Cambria"/>
          <w:sz w:val="20"/>
          <w:szCs w:val="20"/>
        </w:rPr>
        <w:tab/>
        <w:t>ИНН: 8610011618</w:t>
      </w:r>
    </w:p>
    <w:p w:rsidR="00BD0626" w:rsidRDefault="001E7133">
      <w:pPr>
        <w:spacing w:line="20" w:lineRule="exact"/>
        <w:rPr>
          <w:sz w:val="20"/>
          <w:szCs w:val="20"/>
        </w:rPr>
      </w:pPr>
      <w:r>
        <w:rPr>
          <w:noProof/>
          <w:sz w:val="20"/>
          <w:szCs w:val="20"/>
        </w:rPr>
        <w:drawing>
          <wp:anchor distT="0" distB="0" distL="114300" distR="114300" simplePos="0" relativeHeight="251651584" behindDoc="1" locked="0" layoutInCell="0" allowOverlap="1">
            <wp:simplePos x="0" y="0"/>
            <wp:positionH relativeFrom="column">
              <wp:posOffset>146685</wp:posOffset>
            </wp:positionH>
            <wp:positionV relativeFrom="paragraph">
              <wp:posOffset>27305</wp:posOffset>
            </wp:positionV>
            <wp:extent cx="5979795" cy="3683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652608" behindDoc="1" locked="0" layoutInCell="0" allowOverlap="1">
            <wp:simplePos x="0" y="0"/>
            <wp:positionH relativeFrom="column">
              <wp:posOffset>146685</wp:posOffset>
            </wp:positionH>
            <wp:positionV relativeFrom="paragraph">
              <wp:posOffset>9525</wp:posOffset>
            </wp:positionV>
            <wp:extent cx="5979795" cy="889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309" w:lineRule="exact"/>
        <w:rPr>
          <w:sz w:val="20"/>
          <w:szCs w:val="20"/>
        </w:rPr>
      </w:pPr>
    </w:p>
    <w:p w:rsidR="00BD0626" w:rsidRDefault="001E7133">
      <w:pPr>
        <w:ind w:left="980"/>
        <w:rPr>
          <w:sz w:val="20"/>
          <w:szCs w:val="20"/>
        </w:rPr>
      </w:pPr>
      <w:r>
        <w:rPr>
          <w:rFonts w:ascii="Calibri" w:eastAsia="Calibri" w:hAnsi="Calibri" w:cs="Calibri"/>
          <w:sz w:val="24"/>
          <w:szCs w:val="24"/>
        </w:rPr>
        <w:t xml:space="preserve">ТОП-10 рынка легковых </w:t>
      </w:r>
      <w:r>
        <w:rPr>
          <w:rFonts w:ascii="Calibri" w:eastAsia="Calibri" w:hAnsi="Calibri" w:cs="Calibri"/>
          <w:sz w:val="24"/>
          <w:szCs w:val="24"/>
        </w:rPr>
        <w:t>автомобилей с пробегом в июле по маркам (шт.):</w:t>
      </w:r>
    </w:p>
    <w:p w:rsidR="00BD0626" w:rsidRDefault="00BD0626">
      <w:pPr>
        <w:spacing w:line="131" w:lineRule="exact"/>
        <w:rPr>
          <w:sz w:val="20"/>
          <w:szCs w:val="20"/>
        </w:rPr>
      </w:pPr>
    </w:p>
    <w:tbl>
      <w:tblPr>
        <w:tblW w:w="0" w:type="auto"/>
        <w:tblInd w:w="240" w:type="dxa"/>
        <w:tblLayout w:type="fixed"/>
        <w:tblCellMar>
          <w:left w:w="0" w:type="dxa"/>
          <w:right w:w="0" w:type="dxa"/>
        </w:tblCellMar>
        <w:tblLook w:val="04A0" w:firstRow="1" w:lastRow="0" w:firstColumn="1" w:lastColumn="0" w:noHBand="0" w:noVBand="1"/>
      </w:tblPr>
      <w:tblGrid>
        <w:gridCol w:w="180"/>
        <w:gridCol w:w="340"/>
        <w:gridCol w:w="1920"/>
        <w:gridCol w:w="1020"/>
        <w:gridCol w:w="1120"/>
        <w:gridCol w:w="1000"/>
        <w:gridCol w:w="1120"/>
        <w:gridCol w:w="1280"/>
        <w:gridCol w:w="1280"/>
        <w:gridCol w:w="140"/>
        <w:gridCol w:w="20"/>
      </w:tblGrid>
      <w:tr w:rsidR="00BD0626">
        <w:trPr>
          <w:trHeight w:val="284"/>
        </w:trPr>
        <w:tc>
          <w:tcPr>
            <w:tcW w:w="180" w:type="dxa"/>
            <w:tcBorders>
              <w:right w:val="single" w:sz="8" w:space="0" w:color="auto"/>
            </w:tcBorders>
            <w:vAlign w:val="bottom"/>
          </w:tcPr>
          <w:p w:rsidR="00BD0626" w:rsidRDefault="00BD0626">
            <w:pPr>
              <w:rPr>
                <w:sz w:val="24"/>
                <w:szCs w:val="24"/>
              </w:rPr>
            </w:pPr>
          </w:p>
        </w:tc>
        <w:tc>
          <w:tcPr>
            <w:tcW w:w="340" w:type="dxa"/>
            <w:vMerge w:val="restart"/>
            <w:tcBorders>
              <w:top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b/>
                <w:bCs/>
                <w:w w:val="95"/>
              </w:rPr>
              <w:t>№</w:t>
            </w:r>
          </w:p>
        </w:tc>
        <w:tc>
          <w:tcPr>
            <w:tcW w:w="1920" w:type="dxa"/>
            <w:vMerge w:val="restart"/>
            <w:tcBorders>
              <w:top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b/>
                <w:bCs/>
                <w:w w:val="99"/>
              </w:rPr>
              <w:t>марка</w:t>
            </w:r>
          </w:p>
        </w:tc>
        <w:tc>
          <w:tcPr>
            <w:tcW w:w="1020" w:type="dxa"/>
            <w:tcBorders>
              <w:top w:val="single" w:sz="8" w:space="0" w:color="auto"/>
              <w:right w:val="single" w:sz="8" w:space="0" w:color="auto"/>
            </w:tcBorders>
            <w:vAlign w:val="bottom"/>
          </w:tcPr>
          <w:p w:rsidR="00BD0626" w:rsidRDefault="001E7133">
            <w:pPr>
              <w:ind w:left="100"/>
              <w:rPr>
                <w:sz w:val="20"/>
                <w:szCs w:val="20"/>
              </w:rPr>
            </w:pPr>
            <w:r>
              <w:rPr>
                <w:rFonts w:ascii="Calibri" w:eastAsia="Calibri" w:hAnsi="Calibri" w:cs="Calibri"/>
                <w:b/>
                <w:bCs/>
              </w:rPr>
              <w:t>июль’17</w:t>
            </w:r>
          </w:p>
        </w:tc>
        <w:tc>
          <w:tcPr>
            <w:tcW w:w="1120" w:type="dxa"/>
            <w:tcBorders>
              <w:top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b/>
                <w:bCs/>
              </w:rPr>
              <w:t>июль’16</w:t>
            </w:r>
          </w:p>
        </w:tc>
        <w:tc>
          <w:tcPr>
            <w:tcW w:w="1000" w:type="dxa"/>
            <w:tcBorders>
              <w:top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b/>
                <w:bCs/>
                <w:w w:val="99"/>
              </w:rPr>
              <w:t>17/16</w:t>
            </w:r>
          </w:p>
        </w:tc>
        <w:tc>
          <w:tcPr>
            <w:tcW w:w="1120" w:type="dxa"/>
            <w:tcBorders>
              <w:top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b/>
                <w:bCs/>
              </w:rPr>
              <w:t>7 мес.’17</w:t>
            </w:r>
          </w:p>
        </w:tc>
        <w:tc>
          <w:tcPr>
            <w:tcW w:w="1280" w:type="dxa"/>
            <w:tcBorders>
              <w:top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b/>
                <w:bCs/>
                <w:w w:val="97"/>
              </w:rPr>
              <w:t>7 мес.’16</w:t>
            </w:r>
          </w:p>
        </w:tc>
        <w:tc>
          <w:tcPr>
            <w:tcW w:w="1280" w:type="dxa"/>
            <w:tcBorders>
              <w:top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b/>
                <w:bCs/>
                <w:w w:val="99"/>
              </w:rPr>
              <w:t>17/16</w:t>
            </w:r>
          </w:p>
        </w:tc>
        <w:tc>
          <w:tcPr>
            <w:tcW w:w="140" w:type="dxa"/>
            <w:vAlign w:val="bottom"/>
          </w:tcPr>
          <w:p w:rsidR="00BD0626" w:rsidRDefault="00BD0626">
            <w:pPr>
              <w:rPr>
                <w:sz w:val="24"/>
                <w:szCs w:val="24"/>
              </w:rPr>
            </w:pPr>
          </w:p>
        </w:tc>
        <w:tc>
          <w:tcPr>
            <w:tcW w:w="0" w:type="dxa"/>
            <w:vAlign w:val="bottom"/>
          </w:tcPr>
          <w:p w:rsidR="00BD0626" w:rsidRDefault="00BD0626">
            <w:pPr>
              <w:rPr>
                <w:sz w:val="1"/>
                <w:szCs w:val="1"/>
              </w:rPr>
            </w:pPr>
          </w:p>
        </w:tc>
      </w:tr>
      <w:tr w:rsidR="00BD0626">
        <w:trPr>
          <w:trHeight w:val="134"/>
        </w:trPr>
        <w:tc>
          <w:tcPr>
            <w:tcW w:w="180" w:type="dxa"/>
            <w:tcBorders>
              <w:right w:val="single" w:sz="8" w:space="0" w:color="auto"/>
            </w:tcBorders>
            <w:vAlign w:val="bottom"/>
          </w:tcPr>
          <w:p w:rsidR="00BD0626" w:rsidRDefault="00BD0626">
            <w:pPr>
              <w:rPr>
                <w:sz w:val="11"/>
                <w:szCs w:val="11"/>
              </w:rPr>
            </w:pPr>
          </w:p>
        </w:tc>
        <w:tc>
          <w:tcPr>
            <w:tcW w:w="340" w:type="dxa"/>
            <w:vMerge/>
            <w:tcBorders>
              <w:right w:val="single" w:sz="8" w:space="0" w:color="auto"/>
            </w:tcBorders>
            <w:vAlign w:val="bottom"/>
          </w:tcPr>
          <w:p w:rsidR="00BD0626" w:rsidRDefault="00BD0626">
            <w:pPr>
              <w:rPr>
                <w:sz w:val="11"/>
                <w:szCs w:val="11"/>
              </w:rPr>
            </w:pPr>
          </w:p>
        </w:tc>
        <w:tc>
          <w:tcPr>
            <w:tcW w:w="1920" w:type="dxa"/>
            <w:vMerge/>
            <w:tcBorders>
              <w:right w:val="single" w:sz="8" w:space="0" w:color="auto"/>
            </w:tcBorders>
            <w:vAlign w:val="bottom"/>
          </w:tcPr>
          <w:p w:rsidR="00BD0626" w:rsidRDefault="00BD0626">
            <w:pPr>
              <w:rPr>
                <w:sz w:val="11"/>
                <w:szCs w:val="11"/>
              </w:rPr>
            </w:pPr>
          </w:p>
        </w:tc>
        <w:tc>
          <w:tcPr>
            <w:tcW w:w="102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b/>
                <w:bCs/>
              </w:rPr>
              <w:t>шт.</w:t>
            </w:r>
          </w:p>
        </w:tc>
        <w:tc>
          <w:tcPr>
            <w:tcW w:w="112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b/>
                <w:bCs/>
              </w:rPr>
              <w:t>шт.</w:t>
            </w:r>
          </w:p>
        </w:tc>
        <w:tc>
          <w:tcPr>
            <w:tcW w:w="100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b/>
                <w:bCs/>
              </w:rPr>
              <w:t>%</w:t>
            </w:r>
          </w:p>
        </w:tc>
        <w:tc>
          <w:tcPr>
            <w:tcW w:w="112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b/>
                <w:bCs/>
              </w:rPr>
              <w:t>шт.</w:t>
            </w:r>
          </w:p>
        </w:tc>
        <w:tc>
          <w:tcPr>
            <w:tcW w:w="128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b/>
                <w:bCs/>
              </w:rPr>
              <w:t>шт.</w:t>
            </w:r>
          </w:p>
        </w:tc>
        <w:tc>
          <w:tcPr>
            <w:tcW w:w="128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b/>
                <w:bCs/>
                <w:w w:val="99"/>
              </w:rPr>
              <w:t>%</w:t>
            </w:r>
          </w:p>
        </w:tc>
        <w:tc>
          <w:tcPr>
            <w:tcW w:w="140" w:type="dxa"/>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136"/>
        </w:trPr>
        <w:tc>
          <w:tcPr>
            <w:tcW w:w="180" w:type="dxa"/>
            <w:tcBorders>
              <w:right w:val="single" w:sz="8" w:space="0" w:color="auto"/>
            </w:tcBorders>
            <w:vAlign w:val="bottom"/>
          </w:tcPr>
          <w:p w:rsidR="00BD0626" w:rsidRDefault="00BD0626">
            <w:pPr>
              <w:rPr>
                <w:sz w:val="11"/>
                <w:szCs w:val="11"/>
              </w:rPr>
            </w:pPr>
          </w:p>
        </w:tc>
        <w:tc>
          <w:tcPr>
            <w:tcW w:w="340" w:type="dxa"/>
            <w:tcBorders>
              <w:bottom w:val="single" w:sz="8" w:space="0" w:color="auto"/>
              <w:right w:val="single" w:sz="8" w:space="0" w:color="auto"/>
            </w:tcBorders>
            <w:vAlign w:val="bottom"/>
          </w:tcPr>
          <w:p w:rsidR="00BD0626" w:rsidRDefault="00BD0626">
            <w:pPr>
              <w:rPr>
                <w:sz w:val="11"/>
                <w:szCs w:val="11"/>
              </w:rPr>
            </w:pPr>
          </w:p>
        </w:tc>
        <w:tc>
          <w:tcPr>
            <w:tcW w:w="1920" w:type="dxa"/>
            <w:tcBorders>
              <w:bottom w:val="single" w:sz="8" w:space="0" w:color="auto"/>
              <w:right w:val="single" w:sz="8" w:space="0" w:color="auto"/>
            </w:tcBorders>
            <w:vAlign w:val="bottom"/>
          </w:tcPr>
          <w:p w:rsidR="00BD0626" w:rsidRDefault="00BD0626">
            <w:pPr>
              <w:rPr>
                <w:sz w:val="11"/>
                <w:szCs w:val="11"/>
              </w:rPr>
            </w:pPr>
          </w:p>
        </w:tc>
        <w:tc>
          <w:tcPr>
            <w:tcW w:w="1020" w:type="dxa"/>
            <w:vMerge/>
            <w:tcBorders>
              <w:bottom w:val="single" w:sz="8" w:space="0" w:color="auto"/>
              <w:right w:val="single" w:sz="8" w:space="0" w:color="auto"/>
            </w:tcBorders>
            <w:vAlign w:val="bottom"/>
          </w:tcPr>
          <w:p w:rsidR="00BD0626" w:rsidRDefault="00BD0626">
            <w:pPr>
              <w:rPr>
                <w:sz w:val="11"/>
                <w:szCs w:val="11"/>
              </w:rPr>
            </w:pPr>
          </w:p>
        </w:tc>
        <w:tc>
          <w:tcPr>
            <w:tcW w:w="1120" w:type="dxa"/>
            <w:vMerge/>
            <w:tcBorders>
              <w:bottom w:val="single" w:sz="8" w:space="0" w:color="auto"/>
              <w:right w:val="single" w:sz="8" w:space="0" w:color="auto"/>
            </w:tcBorders>
            <w:vAlign w:val="bottom"/>
          </w:tcPr>
          <w:p w:rsidR="00BD0626" w:rsidRDefault="00BD0626">
            <w:pPr>
              <w:rPr>
                <w:sz w:val="11"/>
                <w:szCs w:val="11"/>
              </w:rPr>
            </w:pPr>
          </w:p>
        </w:tc>
        <w:tc>
          <w:tcPr>
            <w:tcW w:w="1000" w:type="dxa"/>
            <w:vMerge/>
            <w:tcBorders>
              <w:bottom w:val="single" w:sz="8" w:space="0" w:color="auto"/>
              <w:right w:val="single" w:sz="8" w:space="0" w:color="auto"/>
            </w:tcBorders>
            <w:vAlign w:val="bottom"/>
          </w:tcPr>
          <w:p w:rsidR="00BD0626" w:rsidRDefault="00BD0626">
            <w:pPr>
              <w:rPr>
                <w:sz w:val="11"/>
                <w:szCs w:val="11"/>
              </w:rPr>
            </w:pPr>
          </w:p>
        </w:tc>
        <w:tc>
          <w:tcPr>
            <w:tcW w:w="1120" w:type="dxa"/>
            <w:vMerge/>
            <w:tcBorders>
              <w:bottom w:val="single" w:sz="8" w:space="0" w:color="auto"/>
              <w:right w:val="single" w:sz="8" w:space="0" w:color="auto"/>
            </w:tcBorders>
            <w:vAlign w:val="bottom"/>
          </w:tcPr>
          <w:p w:rsidR="00BD0626" w:rsidRDefault="00BD0626">
            <w:pPr>
              <w:rPr>
                <w:sz w:val="11"/>
                <w:szCs w:val="11"/>
              </w:rPr>
            </w:pPr>
          </w:p>
        </w:tc>
        <w:tc>
          <w:tcPr>
            <w:tcW w:w="1280" w:type="dxa"/>
            <w:vMerge/>
            <w:tcBorders>
              <w:bottom w:val="single" w:sz="8" w:space="0" w:color="auto"/>
              <w:right w:val="single" w:sz="8" w:space="0" w:color="auto"/>
            </w:tcBorders>
            <w:vAlign w:val="bottom"/>
          </w:tcPr>
          <w:p w:rsidR="00BD0626" w:rsidRDefault="00BD0626">
            <w:pPr>
              <w:rPr>
                <w:sz w:val="11"/>
                <w:szCs w:val="11"/>
              </w:rPr>
            </w:pPr>
          </w:p>
        </w:tc>
        <w:tc>
          <w:tcPr>
            <w:tcW w:w="1280" w:type="dxa"/>
            <w:vMerge/>
            <w:tcBorders>
              <w:bottom w:val="single" w:sz="8" w:space="0" w:color="auto"/>
              <w:right w:val="single" w:sz="8" w:space="0" w:color="auto"/>
            </w:tcBorders>
            <w:vAlign w:val="bottom"/>
          </w:tcPr>
          <w:p w:rsidR="00BD0626" w:rsidRDefault="00BD0626">
            <w:pPr>
              <w:rPr>
                <w:sz w:val="11"/>
                <w:szCs w:val="11"/>
              </w:rPr>
            </w:pPr>
          </w:p>
        </w:tc>
        <w:tc>
          <w:tcPr>
            <w:tcW w:w="140" w:type="dxa"/>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358"/>
        </w:trPr>
        <w:tc>
          <w:tcPr>
            <w:tcW w:w="180" w:type="dxa"/>
            <w:tcBorders>
              <w:right w:val="single" w:sz="8" w:space="0" w:color="auto"/>
            </w:tcBorders>
            <w:vAlign w:val="bottom"/>
          </w:tcPr>
          <w:p w:rsidR="00BD0626" w:rsidRDefault="00BD0626">
            <w:pPr>
              <w:rPr>
                <w:sz w:val="24"/>
                <w:szCs w:val="24"/>
              </w:rPr>
            </w:pPr>
          </w:p>
        </w:tc>
        <w:tc>
          <w:tcPr>
            <w:tcW w:w="340" w:type="dxa"/>
            <w:tcBorders>
              <w:right w:val="single" w:sz="8" w:space="0" w:color="auto"/>
            </w:tcBorders>
            <w:vAlign w:val="bottom"/>
          </w:tcPr>
          <w:p w:rsidR="00BD0626" w:rsidRDefault="001E7133">
            <w:pPr>
              <w:jc w:val="center"/>
              <w:rPr>
                <w:sz w:val="20"/>
                <w:szCs w:val="20"/>
              </w:rPr>
            </w:pPr>
            <w:r>
              <w:rPr>
                <w:rFonts w:ascii="Calibri" w:eastAsia="Calibri" w:hAnsi="Calibri" w:cs="Calibri"/>
                <w:w w:val="89"/>
              </w:rPr>
              <w:t>1</w:t>
            </w:r>
          </w:p>
        </w:tc>
        <w:tc>
          <w:tcPr>
            <w:tcW w:w="1920" w:type="dxa"/>
            <w:tcBorders>
              <w:right w:val="single" w:sz="8" w:space="0" w:color="auto"/>
            </w:tcBorders>
            <w:vAlign w:val="bottom"/>
          </w:tcPr>
          <w:p w:rsidR="00BD0626" w:rsidRDefault="001E7133">
            <w:pPr>
              <w:jc w:val="center"/>
              <w:rPr>
                <w:sz w:val="20"/>
                <w:szCs w:val="20"/>
              </w:rPr>
            </w:pPr>
            <w:r>
              <w:rPr>
                <w:rFonts w:ascii="Calibri" w:eastAsia="Calibri" w:hAnsi="Calibri" w:cs="Calibri"/>
                <w:w w:val="99"/>
              </w:rPr>
              <w:t>LADA</w:t>
            </w:r>
          </w:p>
        </w:tc>
        <w:tc>
          <w:tcPr>
            <w:tcW w:w="1020" w:type="dxa"/>
            <w:tcBorders>
              <w:right w:val="single" w:sz="8" w:space="0" w:color="auto"/>
            </w:tcBorders>
            <w:vAlign w:val="bottom"/>
          </w:tcPr>
          <w:p w:rsidR="00BD0626" w:rsidRDefault="001E7133">
            <w:pPr>
              <w:jc w:val="center"/>
              <w:rPr>
                <w:sz w:val="20"/>
                <w:szCs w:val="20"/>
              </w:rPr>
            </w:pPr>
            <w:r>
              <w:rPr>
                <w:rFonts w:ascii="Calibri" w:eastAsia="Calibri" w:hAnsi="Calibri" w:cs="Calibri"/>
              </w:rPr>
              <w:t>121 693</w:t>
            </w:r>
          </w:p>
        </w:tc>
        <w:tc>
          <w:tcPr>
            <w:tcW w:w="1120" w:type="dxa"/>
            <w:tcBorders>
              <w:right w:val="single" w:sz="8" w:space="0" w:color="auto"/>
            </w:tcBorders>
            <w:vAlign w:val="bottom"/>
          </w:tcPr>
          <w:p w:rsidR="00BD0626" w:rsidRDefault="001E7133">
            <w:pPr>
              <w:jc w:val="center"/>
              <w:rPr>
                <w:sz w:val="20"/>
                <w:szCs w:val="20"/>
              </w:rPr>
            </w:pPr>
            <w:r>
              <w:rPr>
                <w:rFonts w:ascii="Calibri" w:eastAsia="Calibri" w:hAnsi="Calibri" w:cs="Calibri"/>
              </w:rPr>
              <w:t>125 335</w:t>
            </w:r>
          </w:p>
        </w:tc>
        <w:tc>
          <w:tcPr>
            <w:tcW w:w="100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-2,9</w:t>
            </w:r>
          </w:p>
        </w:tc>
        <w:tc>
          <w:tcPr>
            <w:tcW w:w="1120" w:type="dxa"/>
            <w:tcBorders>
              <w:right w:val="single" w:sz="8" w:space="0" w:color="auto"/>
            </w:tcBorders>
            <w:vAlign w:val="bottom"/>
          </w:tcPr>
          <w:p w:rsidR="00BD0626" w:rsidRDefault="001E7133">
            <w:pPr>
              <w:jc w:val="center"/>
              <w:rPr>
                <w:sz w:val="20"/>
                <w:szCs w:val="20"/>
              </w:rPr>
            </w:pPr>
            <w:r>
              <w:rPr>
                <w:rFonts w:ascii="Calibri" w:eastAsia="Calibri" w:hAnsi="Calibri" w:cs="Calibri"/>
                <w:w w:val="97"/>
              </w:rPr>
              <w:t>806 186</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rPr>
              <w:t>820 894</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-1,8</w:t>
            </w:r>
          </w:p>
        </w:tc>
        <w:tc>
          <w:tcPr>
            <w:tcW w:w="140" w:type="dxa"/>
            <w:vAlign w:val="bottom"/>
          </w:tcPr>
          <w:p w:rsidR="00BD0626" w:rsidRDefault="00BD0626">
            <w:pPr>
              <w:rPr>
                <w:sz w:val="24"/>
                <w:szCs w:val="24"/>
              </w:rPr>
            </w:pPr>
          </w:p>
        </w:tc>
        <w:tc>
          <w:tcPr>
            <w:tcW w:w="0" w:type="dxa"/>
            <w:vAlign w:val="bottom"/>
          </w:tcPr>
          <w:p w:rsidR="00BD0626" w:rsidRDefault="00BD0626">
            <w:pPr>
              <w:rPr>
                <w:sz w:val="1"/>
                <w:szCs w:val="1"/>
              </w:rPr>
            </w:pPr>
          </w:p>
        </w:tc>
      </w:tr>
      <w:tr w:rsidR="00BD0626">
        <w:trPr>
          <w:trHeight w:val="100"/>
        </w:trPr>
        <w:tc>
          <w:tcPr>
            <w:tcW w:w="180" w:type="dxa"/>
            <w:tcBorders>
              <w:right w:val="single" w:sz="8" w:space="0" w:color="auto"/>
            </w:tcBorders>
            <w:vAlign w:val="bottom"/>
          </w:tcPr>
          <w:p w:rsidR="00BD0626" w:rsidRDefault="00BD0626">
            <w:pPr>
              <w:rPr>
                <w:sz w:val="8"/>
                <w:szCs w:val="8"/>
              </w:rPr>
            </w:pPr>
          </w:p>
        </w:tc>
        <w:tc>
          <w:tcPr>
            <w:tcW w:w="340" w:type="dxa"/>
            <w:tcBorders>
              <w:bottom w:val="single" w:sz="8" w:space="0" w:color="auto"/>
              <w:right w:val="single" w:sz="8" w:space="0" w:color="auto"/>
            </w:tcBorders>
            <w:vAlign w:val="bottom"/>
          </w:tcPr>
          <w:p w:rsidR="00BD0626" w:rsidRDefault="00BD0626">
            <w:pPr>
              <w:rPr>
                <w:sz w:val="8"/>
                <w:szCs w:val="8"/>
              </w:rPr>
            </w:pPr>
          </w:p>
        </w:tc>
        <w:tc>
          <w:tcPr>
            <w:tcW w:w="1920" w:type="dxa"/>
            <w:tcBorders>
              <w:bottom w:val="single" w:sz="8" w:space="0" w:color="auto"/>
              <w:right w:val="single" w:sz="8" w:space="0" w:color="auto"/>
            </w:tcBorders>
            <w:vAlign w:val="bottom"/>
          </w:tcPr>
          <w:p w:rsidR="00BD0626" w:rsidRDefault="00BD0626">
            <w:pPr>
              <w:rPr>
                <w:sz w:val="8"/>
                <w:szCs w:val="8"/>
              </w:rPr>
            </w:pPr>
          </w:p>
        </w:tc>
        <w:tc>
          <w:tcPr>
            <w:tcW w:w="1020" w:type="dxa"/>
            <w:tcBorders>
              <w:bottom w:val="single" w:sz="8" w:space="0" w:color="auto"/>
              <w:right w:val="single" w:sz="8" w:space="0" w:color="auto"/>
            </w:tcBorders>
            <w:vAlign w:val="bottom"/>
          </w:tcPr>
          <w:p w:rsidR="00BD0626" w:rsidRDefault="00BD0626">
            <w:pPr>
              <w:rPr>
                <w:sz w:val="8"/>
                <w:szCs w:val="8"/>
              </w:rPr>
            </w:pPr>
          </w:p>
        </w:tc>
        <w:tc>
          <w:tcPr>
            <w:tcW w:w="1120" w:type="dxa"/>
            <w:tcBorders>
              <w:bottom w:val="single" w:sz="8" w:space="0" w:color="auto"/>
              <w:right w:val="single" w:sz="8" w:space="0" w:color="auto"/>
            </w:tcBorders>
            <w:vAlign w:val="bottom"/>
          </w:tcPr>
          <w:p w:rsidR="00BD0626" w:rsidRDefault="00BD0626">
            <w:pPr>
              <w:rPr>
                <w:sz w:val="8"/>
                <w:szCs w:val="8"/>
              </w:rPr>
            </w:pPr>
          </w:p>
        </w:tc>
        <w:tc>
          <w:tcPr>
            <w:tcW w:w="1000" w:type="dxa"/>
            <w:tcBorders>
              <w:bottom w:val="single" w:sz="8" w:space="0" w:color="auto"/>
              <w:right w:val="single" w:sz="8" w:space="0" w:color="auto"/>
            </w:tcBorders>
            <w:vAlign w:val="bottom"/>
          </w:tcPr>
          <w:p w:rsidR="00BD0626" w:rsidRDefault="00BD0626">
            <w:pPr>
              <w:rPr>
                <w:sz w:val="8"/>
                <w:szCs w:val="8"/>
              </w:rPr>
            </w:pPr>
          </w:p>
        </w:tc>
        <w:tc>
          <w:tcPr>
            <w:tcW w:w="112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140" w:type="dxa"/>
            <w:vAlign w:val="bottom"/>
          </w:tcPr>
          <w:p w:rsidR="00BD0626" w:rsidRDefault="00BD0626">
            <w:pPr>
              <w:rPr>
                <w:sz w:val="8"/>
                <w:szCs w:val="8"/>
              </w:rPr>
            </w:pPr>
          </w:p>
        </w:tc>
        <w:tc>
          <w:tcPr>
            <w:tcW w:w="0" w:type="dxa"/>
            <w:vAlign w:val="bottom"/>
          </w:tcPr>
          <w:p w:rsidR="00BD0626" w:rsidRDefault="00BD0626">
            <w:pPr>
              <w:rPr>
                <w:sz w:val="1"/>
                <w:szCs w:val="1"/>
              </w:rPr>
            </w:pPr>
          </w:p>
        </w:tc>
      </w:tr>
      <w:tr w:rsidR="00BD0626">
        <w:trPr>
          <w:trHeight w:val="351"/>
        </w:trPr>
        <w:tc>
          <w:tcPr>
            <w:tcW w:w="180" w:type="dxa"/>
            <w:tcBorders>
              <w:right w:val="single" w:sz="8" w:space="0" w:color="auto"/>
            </w:tcBorders>
            <w:vAlign w:val="bottom"/>
          </w:tcPr>
          <w:p w:rsidR="00BD0626" w:rsidRDefault="00BD0626">
            <w:pPr>
              <w:rPr>
                <w:sz w:val="24"/>
                <w:szCs w:val="24"/>
              </w:rPr>
            </w:pPr>
          </w:p>
        </w:tc>
        <w:tc>
          <w:tcPr>
            <w:tcW w:w="340" w:type="dxa"/>
            <w:tcBorders>
              <w:right w:val="single" w:sz="8" w:space="0" w:color="auto"/>
            </w:tcBorders>
            <w:vAlign w:val="bottom"/>
          </w:tcPr>
          <w:p w:rsidR="00BD0626" w:rsidRDefault="001E7133">
            <w:pPr>
              <w:jc w:val="center"/>
              <w:rPr>
                <w:sz w:val="20"/>
                <w:szCs w:val="20"/>
              </w:rPr>
            </w:pPr>
            <w:r>
              <w:rPr>
                <w:rFonts w:ascii="Calibri" w:eastAsia="Calibri" w:hAnsi="Calibri" w:cs="Calibri"/>
                <w:w w:val="89"/>
              </w:rPr>
              <w:t>2</w:t>
            </w:r>
          </w:p>
        </w:tc>
        <w:tc>
          <w:tcPr>
            <w:tcW w:w="1920" w:type="dxa"/>
            <w:tcBorders>
              <w:right w:val="single" w:sz="8" w:space="0" w:color="auto"/>
            </w:tcBorders>
            <w:vAlign w:val="bottom"/>
          </w:tcPr>
          <w:p w:rsidR="00BD0626" w:rsidRDefault="001E7133">
            <w:pPr>
              <w:jc w:val="center"/>
              <w:rPr>
                <w:sz w:val="20"/>
                <w:szCs w:val="20"/>
              </w:rPr>
            </w:pPr>
            <w:r>
              <w:rPr>
                <w:rFonts w:ascii="Calibri" w:eastAsia="Calibri" w:hAnsi="Calibri" w:cs="Calibri"/>
                <w:w w:val="99"/>
              </w:rPr>
              <w:t>TOYOTA</w:t>
            </w:r>
          </w:p>
        </w:tc>
        <w:tc>
          <w:tcPr>
            <w:tcW w:w="102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51 073</w:t>
            </w:r>
          </w:p>
        </w:tc>
        <w:tc>
          <w:tcPr>
            <w:tcW w:w="112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52 641</w:t>
            </w:r>
          </w:p>
        </w:tc>
        <w:tc>
          <w:tcPr>
            <w:tcW w:w="100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-3,0</w:t>
            </w:r>
          </w:p>
        </w:tc>
        <w:tc>
          <w:tcPr>
            <w:tcW w:w="1120" w:type="dxa"/>
            <w:tcBorders>
              <w:right w:val="single" w:sz="8" w:space="0" w:color="auto"/>
            </w:tcBorders>
            <w:vAlign w:val="bottom"/>
          </w:tcPr>
          <w:p w:rsidR="00BD0626" w:rsidRDefault="001E7133">
            <w:pPr>
              <w:jc w:val="center"/>
              <w:rPr>
                <w:sz w:val="20"/>
                <w:szCs w:val="20"/>
              </w:rPr>
            </w:pPr>
            <w:r>
              <w:rPr>
                <w:rFonts w:ascii="Calibri" w:eastAsia="Calibri" w:hAnsi="Calibri" w:cs="Calibri"/>
                <w:w w:val="97"/>
              </w:rPr>
              <w:t>330 099</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rPr>
              <w:t>335 394</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-1,6</w:t>
            </w:r>
          </w:p>
        </w:tc>
        <w:tc>
          <w:tcPr>
            <w:tcW w:w="140" w:type="dxa"/>
            <w:vAlign w:val="bottom"/>
          </w:tcPr>
          <w:p w:rsidR="00BD0626" w:rsidRDefault="00BD0626">
            <w:pPr>
              <w:rPr>
                <w:sz w:val="24"/>
                <w:szCs w:val="24"/>
              </w:rPr>
            </w:pPr>
          </w:p>
        </w:tc>
        <w:tc>
          <w:tcPr>
            <w:tcW w:w="0" w:type="dxa"/>
            <w:vAlign w:val="bottom"/>
          </w:tcPr>
          <w:p w:rsidR="00BD0626" w:rsidRDefault="00BD0626">
            <w:pPr>
              <w:rPr>
                <w:sz w:val="1"/>
                <w:szCs w:val="1"/>
              </w:rPr>
            </w:pPr>
          </w:p>
        </w:tc>
      </w:tr>
      <w:tr w:rsidR="00BD0626">
        <w:trPr>
          <w:trHeight w:val="95"/>
        </w:trPr>
        <w:tc>
          <w:tcPr>
            <w:tcW w:w="180" w:type="dxa"/>
            <w:tcBorders>
              <w:right w:val="single" w:sz="8" w:space="0" w:color="auto"/>
            </w:tcBorders>
            <w:vAlign w:val="bottom"/>
          </w:tcPr>
          <w:p w:rsidR="00BD0626" w:rsidRDefault="00BD0626">
            <w:pPr>
              <w:rPr>
                <w:sz w:val="8"/>
                <w:szCs w:val="8"/>
              </w:rPr>
            </w:pPr>
          </w:p>
        </w:tc>
        <w:tc>
          <w:tcPr>
            <w:tcW w:w="340" w:type="dxa"/>
            <w:tcBorders>
              <w:bottom w:val="single" w:sz="8" w:space="0" w:color="auto"/>
              <w:right w:val="single" w:sz="8" w:space="0" w:color="auto"/>
            </w:tcBorders>
            <w:vAlign w:val="bottom"/>
          </w:tcPr>
          <w:p w:rsidR="00BD0626" w:rsidRDefault="00BD0626">
            <w:pPr>
              <w:rPr>
                <w:sz w:val="8"/>
                <w:szCs w:val="8"/>
              </w:rPr>
            </w:pPr>
          </w:p>
        </w:tc>
        <w:tc>
          <w:tcPr>
            <w:tcW w:w="1920" w:type="dxa"/>
            <w:tcBorders>
              <w:bottom w:val="single" w:sz="8" w:space="0" w:color="auto"/>
              <w:right w:val="single" w:sz="8" w:space="0" w:color="auto"/>
            </w:tcBorders>
            <w:vAlign w:val="bottom"/>
          </w:tcPr>
          <w:p w:rsidR="00BD0626" w:rsidRDefault="00BD0626">
            <w:pPr>
              <w:rPr>
                <w:sz w:val="8"/>
                <w:szCs w:val="8"/>
              </w:rPr>
            </w:pPr>
          </w:p>
        </w:tc>
        <w:tc>
          <w:tcPr>
            <w:tcW w:w="1020" w:type="dxa"/>
            <w:tcBorders>
              <w:bottom w:val="single" w:sz="8" w:space="0" w:color="auto"/>
              <w:right w:val="single" w:sz="8" w:space="0" w:color="auto"/>
            </w:tcBorders>
            <w:vAlign w:val="bottom"/>
          </w:tcPr>
          <w:p w:rsidR="00BD0626" w:rsidRDefault="00BD0626">
            <w:pPr>
              <w:rPr>
                <w:sz w:val="8"/>
                <w:szCs w:val="8"/>
              </w:rPr>
            </w:pPr>
          </w:p>
        </w:tc>
        <w:tc>
          <w:tcPr>
            <w:tcW w:w="1120" w:type="dxa"/>
            <w:tcBorders>
              <w:bottom w:val="single" w:sz="8" w:space="0" w:color="auto"/>
              <w:right w:val="single" w:sz="8" w:space="0" w:color="auto"/>
            </w:tcBorders>
            <w:vAlign w:val="bottom"/>
          </w:tcPr>
          <w:p w:rsidR="00BD0626" w:rsidRDefault="00BD0626">
            <w:pPr>
              <w:rPr>
                <w:sz w:val="8"/>
                <w:szCs w:val="8"/>
              </w:rPr>
            </w:pPr>
          </w:p>
        </w:tc>
        <w:tc>
          <w:tcPr>
            <w:tcW w:w="1000" w:type="dxa"/>
            <w:tcBorders>
              <w:bottom w:val="single" w:sz="8" w:space="0" w:color="auto"/>
              <w:right w:val="single" w:sz="8" w:space="0" w:color="auto"/>
            </w:tcBorders>
            <w:vAlign w:val="bottom"/>
          </w:tcPr>
          <w:p w:rsidR="00BD0626" w:rsidRDefault="00BD0626">
            <w:pPr>
              <w:rPr>
                <w:sz w:val="8"/>
                <w:szCs w:val="8"/>
              </w:rPr>
            </w:pPr>
          </w:p>
        </w:tc>
        <w:tc>
          <w:tcPr>
            <w:tcW w:w="112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140" w:type="dxa"/>
            <w:vAlign w:val="bottom"/>
          </w:tcPr>
          <w:p w:rsidR="00BD0626" w:rsidRDefault="00BD0626">
            <w:pPr>
              <w:rPr>
                <w:sz w:val="8"/>
                <w:szCs w:val="8"/>
              </w:rPr>
            </w:pPr>
          </w:p>
        </w:tc>
        <w:tc>
          <w:tcPr>
            <w:tcW w:w="0" w:type="dxa"/>
            <w:vAlign w:val="bottom"/>
          </w:tcPr>
          <w:p w:rsidR="00BD0626" w:rsidRDefault="00BD0626">
            <w:pPr>
              <w:rPr>
                <w:sz w:val="1"/>
                <w:szCs w:val="1"/>
              </w:rPr>
            </w:pPr>
          </w:p>
        </w:tc>
      </w:tr>
      <w:tr w:rsidR="00BD0626">
        <w:trPr>
          <w:trHeight w:val="356"/>
        </w:trPr>
        <w:tc>
          <w:tcPr>
            <w:tcW w:w="180" w:type="dxa"/>
            <w:tcBorders>
              <w:right w:val="single" w:sz="8" w:space="0" w:color="auto"/>
            </w:tcBorders>
            <w:vAlign w:val="bottom"/>
          </w:tcPr>
          <w:p w:rsidR="00BD0626" w:rsidRDefault="00BD0626">
            <w:pPr>
              <w:rPr>
                <w:sz w:val="24"/>
                <w:szCs w:val="24"/>
              </w:rPr>
            </w:pPr>
          </w:p>
        </w:tc>
        <w:tc>
          <w:tcPr>
            <w:tcW w:w="340" w:type="dxa"/>
            <w:tcBorders>
              <w:right w:val="single" w:sz="8" w:space="0" w:color="auto"/>
            </w:tcBorders>
            <w:vAlign w:val="bottom"/>
          </w:tcPr>
          <w:p w:rsidR="00BD0626" w:rsidRDefault="001E7133">
            <w:pPr>
              <w:jc w:val="center"/>
              <w:rPr>
                <w:sz w:val="20"/>
                <w:szCs w:val="20"/>
              </w:rPr>
            </w:pPr>
            <w:r>
              <w:rPr>
                <w:rFonts w:ascii="Calibri" w:eastAsia="Calibri" w:hAnsi="Calibri" w:cs="Calibri"/>
                <w:w w:val="89"/>
              </w:rPr>
              <w:t>3</w:t>
            </w:r>
          </w:p>
        </w:tc>
        <w:tc>
          <w:tcPr>
            <w:tcW w:w="192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NISSAN</w:t>
            </w:r>
          </w:p>
        </w:tc>
        <w:tc>
          <w:tcPr>
            <w:tcW w:w="102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24 716</w:t>
            </w:r>
          </w:p>
        </w:tc>
        <w:tc>
          <w:tcPr>
            <w:tcW w:w="112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24 601</w:t>
            </w:r>
          </w:p>
        </w:tc>
        <w:tc>
          <w:tcPr>
            <w:tcW w:w="1000" w:type="dxa"/>
            <w:tcBorders>
              <w:right w:val="single" w:sz="8" w:space="0" w:color="auto"/>
            </w:tcBorders>
            <w:vAlign w:val="bottom"/>
          </w:tcPr>
          <w:p w:rsidR="00BD0626" w:rsidRDefault="001E7133">
            <w:pPr>
              <w:jc w:val="center"/>
              <w:rPr>
                <w:sz w:val="20"/>
                <w:szCs w:val="20"/>
              </w:rPr>
            </w:pPr>
            <w:r>
              <w:rPr>
                <w:rFonts w:ascii="Calibri" w:eastAsia="Calibri" w:hAnsi="Calibri" w:cs="Calibri"/>
                <w:w w:val="97"/>
              </w:rPr>
              <w:t>+0,5</w:t>
            </w:r>
          </w:p>
        </w:tc>
        <w:tc>
          <w:tcPr>
            <w:tcW w:w="1120" w:type="dxa"/>
            <w:tcBorders>
              <w:right w:val="single" w:sz="8" w:space="0" w:color="auto"/>
            </w:tcBorders>
            <w:vAlign w:val="bottom"/>
          </w:tcPr>
          <w:p w:rsidR="00BD0626" w:rsidRDefault="001E7133">
            <w:pPr>
              <w:jc w:val="center"/>
              <w:rPr>
                <w:sz w:val="20"/>
                <w:szCs w:val="20"/>
              </w:rPr>
            </w:pPr>
            <w:r>
              <w:rPr>
                <w:rFonts w:ascii="Calibri" w:eastAsia="Calibri" w:hAnsi="Calibri" w:cs="Calibri"/>
                <w:w w:val="97"/>
              </w:rPr>
              <w:t>158 330</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rPr>
              <w:t>155 573</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7"/>
              </w:rPr>
              <w:t>+1,8</w:t>
            </w:r>
          </w:p>
        </w:tc>
        <w:tc>
          <w:tcPr>
            <w:tcW w:w="140" w:type="dxa"/>
            <w:vAlign w:val="bottom"/>
          </w:tcPr>
          <w:p w:rsidR="00BD0626" w:rsidRDefault="00BD0626">
            <w:pPr>
              <w:rPr>
                <w:sz w:val="24"/>
                <w:szCs w:val="24"/>
              </w:rPr>
            </w:pPr>
          </w:p>
        </w:tc>
        <w:tc>
          <w:tcPr>
            <w:tcW w:w="0" w:type="dxa"/>
            <w:vAlign w:val="bottom"/>
          </w:tcPr>
          <w:p w:rsidR="00BD0626" w:rsidRDefault="00BD0626">
            <w:pPr>
              <w:rPr>
                <w:sz w:val="1"/>
                <w:szCs w:val="1"/>
              </w:rPr>
            </w:pPr>
          </w:p>
        </w:tc>
      </w:tr>
      <w:tr w:rsidR="00BD0626">
        <w:trPr>
          <w:trHeight w:val="95"/>
        </w:trPr>
        <w:tc>
          <w:tcPr>
            <w:tcW w:w="180" w:type="dxa"/>
            <w:tcBorders>
              <w:right w:val="single" w:sz="8" w:space="0" w:color="auto"/>
            </w:tcBorders>
            <w:vAlign w:val="bottom"/>
          </w:tcPr>
          <w:p w:rsidR="00BD0626" w:rsidRDefault="00BD0626">
            <w:pPr>
              <w:rPr>
                <w:sz w:val="8"/>
                <w:szCs w:val="8"/>
              </w:rPr>
            </w:pPr>
          </w:p>
        </w:tc>
        <w:tc>
          <w:tcPr>
            <w:tcW w:w="340" w:type="dxa"/>
            <w:tcBorders>
              <w:bottom w:val="single" w:sz="8" w:space="0" w:color="auto"/>
              <w:right w:val="single" w:sz="8" w:space="0" w:color="auto"/>
            </w:tcBorders>
            <w:vAlign w:val="bottom"/>
          </w:tcPr>
          <w:p w:rsidR="00BD0626" w:rsidRDefault="00BD0626">
            <w:pPr>
              <w:rPr>
                <w:sz w:val="8"/>
                <w:szCs w:val="8"/>
              </w:rPr>
            </w:pPr>
          </w:p>
        </w:tc>
        <w:tc>
          <w:tcPr>
            <w:tcW w:w="1920" w:type="dxa"/>
            <w:tcBorders>
              <w:bottom w:val="single" w:sz="8" w:space="0" w:color="auto"/>
              <w:right w:val="single" w:sz="8" w:space="0" w:color="auto"/>
            </w:tcBorders>
            <w:vAlign w:val="bottom"/>
          </w:tcPr>
          <w:p w:rsidR="00BD0626" w:rsidRDefault="00BD0626">
            <w:pPr>
              <w:rPr>
                <w:sz w:val="8"/>
                <w:szCs w:val="8"/>
              </w:rPr>
            </w:pPr>
          </w:p>
        </w:tc>
        <w:tc>
          <w:tcPr>
            <w:tcW w:w="1020" w:type="dxa"/>
            <w:tcBorders>
              <w:bottom w:val="single" w:sz="8" w:space="0" w:color="auto"/>
              <w:right w:val="single" w:sz="8" w:space="0" w:color="auto"/>
            </w:tcBorders>
            <w:vAlign w:val="bottom"/>
          </w:tcPr>
          <w:p w:rsidR="00BD0626" w:rsidRDefault="00BD0626">
            <w:pPr>
              <w:rPr>
                <w:sz w:val="8"/>
                <w:szCs w:val="8"/>
              </w:rPr>
            </w:pPr>
          </w:p>
        </w:tc>
        <w:tc>
          <w:tcPr>
            <w:tcW w:w="1120" w:type="dxa"/>
            <w:tcBorders>
              <w:bottom w:val="single" w:sz="8" w:space="0" w:color="auto"/>
              <w:right w:val="single" w:sz="8" w:space="0" w:color="auto"/>
            </w:tcBorders>
            <w:vAlign w:val="bottom"/>
          </w:tcPr>
          <w:p w:rsidR="00BD0626" w:rsidRDefault="00BD0626">
            <w:pPr>
              <w:rPr>
                <w:sz w:val="8"/>
                <w:szCs w:val="8"/>
              </w:rPr>
            </w:pPr>
          </w:p>
        </w:tc>
        <w:tc>
          <w:tcPr>
            <w:tcW w:w="1000" w:type="dxa"/>
            <w:tcBorders>
              <w:bottom w:val="single" w:sz="8" w:space="0" w:color="auto"/>
              <w:right w:val="single" w:sz="8" w:space="0" w:color="auto"/>
            </w:tcBorders>
            <w:vAlign w:val="bottom"/>
          </w:tcPr>
          <w:p w:rsidR="00BD0626" w:rsidRDefault="00BD0626">
            <w:pPr>
              <w:rPr>
                <w:sz w:val="8"/>
                <w:szCs w:val="8"/>
              </w:rPr>
            </w:pPr>
          </w:p>
        </w:tc>
        <w:tc>
          <w:tcPr>
            <w:tcW w:w="112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140" w:type="dxa"/>
            <w:vAlign w:val="bottom"/>
          </w:tcPr>
          <w:p w:rsidR="00BD0626" w:rsidRDefault="00BD0626">
            <w:pPr>
              <w:rPr>
                <w:sz w:val="8"/>
                <w:szCs w:val="8"/>
              </w:rPr>
            </w:pPr>
          </w:p>
        </w:tc>
        <w:tc>
          <w:tcPr>
            <w:tcW w:w="0" w:type="dxa"/>
            <w:vAlign w:val="bottom"/>
          </w:tcPr>
          <w:p w:rsidR="00BD0626" w:rsidRDefault="00BD0626">
            <w:pPr>
              <w:rPr>
                <w:sz w:val="1"/>
                <w:szCs w:val="1"/>
              </w:rPr>
            </w:pPr>
          </w:p>
        </w:tc>
      </w:tr>
      <w:tr w:rsidR="00BD0626">
        <w:trPr>
          <w:trHeight w:val="356"/>
        </w:trPr>
        <w:tc>
          <w:tcPr>
            <w:tcW w:w="180" w:type="dxa"/>
            <w:tcBorders>
              <w:right w:val="single" w:sz="8" w:space="0" w:color="auto"/>
            </w:tcBorders>
            <w:vAlign w:val="bottom"/>
          </w:tcPr>
          <w:p w:rsidR="00BD0626" w:rsidRDefault="00BD0626">
            <w:pPr>
              <w:rPr>
                <w:sz w:val="24"/>
                <w:szCs w:val="24"/>
              </w:rPr>
            </w:pPr>
          </w:p>
        </w:tc>
        <w:tc>
          <w:tcPr>
            <w:tcW w:w="340" w:type="dxa"/>
            <w:tcBorders>
              <w:right w:val="single" w:sz="8" w:space="0" w:color="auto"/>
            </w:tcBorders>
            <w:vAlign w:val="bottom"/>
          </w:tcPr>
          <w:p w:rsidR="00BD0626" w:rsidRDefault="001E7133">
            <w:pPr>
              <w:jc w:val="center"/>
              <w:rPr>
                <w:sz w:val="20"/>
                <w:szCs w:val="20"/>
              </w:rPr>
            </w:pPr>
            <w:r>
              <w:rPr>
                <w:rFonts w:ascii="Calibri" w:eastAsia="Calibri" w:hAnsi="Calibri" w:cs="Calibri"/>
                <w:w w:val="89"/>
              </w:rPr>
              <w:t>4</w:t>
            </w:r>
          </w:p>
        </w:tc>
        <w:tc>
          <w:tcPr>
            <w:tcW w:w="1920" w:type="dxa"/>
            <w:tcBorders>
              <w:right w:val="single" w:sz="8" w:space="0" w:color="auto"/>
            </w:tcBorders>
            <w:vAlign w:val="bottom"/>
          </w:tcPr>
          <w:p w:rsidR="00BD0626" w:rsidRDefault="001E7133">
            <w:pPr>
              <w:jc w:val="center"/>
              <w:rPr>
                <w:sz w:val="20"/>
                <w:szCs w:val="20"/>
              </w:rPr>
            </w:pPr>
            <w:r>
              <w:rPr>
                <w:rFonts w:ascii="Calibri" w:eastAsia="Calibri" w:hAnsi="Calibri" w:cs="Calibri"/>
                <w:w w:val="99"/>
              </w:rPr>
              <w:t>HYUNDAI</w:t>
            </w:r>
          </w:p>
        </w:tc>
        <w:tc>
          <w:tcPr>
            <w:tcW w:w="102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20 873</w:t>
            </w:r>
          </w:p>
        </w:tc>
        <w:tc>
          <w:tcPr>
            <w:tcW w:w="112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19 843</w:t>
            </w:r>
          </w:p>
        </w:tc>
        <w:tc>
          <w:tcPr>
            <w:tcW w:w="1000" w:type="dxa"/>
            <w:tcBorders>
              <w:right w:val="single" w:sz="8" w:space="0" w:color="auto"/>
            </w:tcBorders>
            <w:vAlign w:val="bottom"/>
          </w:tcPr>
          <w:p w:rsidR="00BD0626" w:rsidRDefault="001E7133">
            <w:pPr>
              <w:jc w:val="center"/>
              <w:rPr>
                <w:sz w:val="20"/>
                <w:szCs w:val="20"/>
              </w:rPr>
            </w:pPr>
            <w:r>
              <w:rPr>
                <w:rFonts w:ascii="Calibri" w:eastAsia="Calibri" w:hAnsi="Calibri" w:cs="Calibri"/>
                <w:w w:val="97"/>
              </w:rPr>
              <w:t>+5,2</w:t>
            </w:r>
          </w:p>
        </w:tc>
        <w:tc>
          <w:tcPr>
            <w:tcW w:w="1120" w:type="dxa"/>
            <w:tcBorders>
              <w:right w:val="single" w:sz="8" w:space="0" w:color="auto"/>
            </w:tcBorders>
            <w:vAlign w:val="bottom"/>
          </w:tcPr>
          <w:p w:rsidR="00BD0626" w:rsidRDefault="001E7133">
            <w:pPr>
              <w:jc w:val="center"/>
              <w:rPr>
                <w:sz w:val="20"/>
                <w:szCs w:val="20"/>
              </w:rPr>
            </w:pPr>
            <w:r>
              <w:rPr>
                <w:rFonts w:ascii="Calibri" w:eastAsia="Calibri" w:hAnsi="Calibri" w:cs="Calibri"/>
                <w:w w:val="97"/>
              </w:rPr>
              <w:t>131 837</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rPr>
              <w:t>121 389</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7"/>
              </w:rPr>
              <w:t>+8,6</w:t>
            </w:r>
          </w:p>
        </w:tc>
        <w:tc>
          <w:tcPr>
            <w:tcW w:w="140" w:type="dxa"/>
            <w:vAlign w:val="bottom"/>
          </w:tcPr>
          <w:p w:rsidR="00BD0626" w:rsidRDefault="00BD0626">
            <w:pPr>
              <w:rPr>
                <w:sz w:val="24"/>
                <w:szCs w:val="24"/>
              </w:rPr>
            </w:pPr>
          </w:p>
        </w:tc>
        <w:tc>
          <w:tcPr>
            <w:tcW w:w="0" w:type="dxa"/>
            <w:vAlign w:val="bottom"/>
          </w:tcPr>
          <w:p w:rsidR="00BD0626" w:rsidRDefault="00BD0626">
            <w:pPr>
              <w:rPr>
                <w:sz w:val="1"/>
                <w:szCs w:val="1"/>
              </w:rPr>
            </w:pPr>
          </w:p>
        </w:tc>
      </w:tr>
      <w:tr w:rsidR="00BD0626">
        <w:trPr>
          <w:trHeight w:val="95"/>
        </w:trPr>
        <w:tc>
          <w:tcPr>
            <w:tcW w:w="180" w:type="dxa"/>
            <w:tcBorders>
              <w:right w:val="single" w:sz="8" w:space="0" w:color="auto"/>
            </w:tcBorders>
            <w:vAlign w:val="bottom"/>
          </w:tcPr>
          <w:p w:rsidR="00BD0626" w:rsidRDefault="00BD0626">
            <w:pPr>
              <w:rPr>
                <w:sz w:val="8"/>
                <w:szCs w:val="8"/>
              </w:rPr>
            </w:pPr>
          </w:p>
        </w:tc>
        <w:tc>
          <w:tcPr>
            <w:tcW w:w="340" w:type="dxa"/>
            <w:tcBorders>
              <w:bottom w:val="single" w:sz="8" w:space="0" w:color="auto"/>
              <w:right w:val="single" w:sz="8" w:space="0" w:color="auto"/>
            </w:tcBorders>
            <w:vAlign w:val="bottom"/>
          </w:tcPr>
          <w:p w:rsidR="00BD0626" w:rsidRDefault="00BD0626">
            <w:pPr>
              <w:rPr>
                <w:sz w:val="8"/>
                <w:szCs w:val="8"/>
              </w:rPr>
            </w:pPr>
          </w:p>
        </w:tc>
        <w:tc>
          <w:tcPr>
            <w:tcW w:w="1920" w:type="dxa"/>
            <w:tcBorders>
              <w:bottom w:val="single" w:sz="8" w:space="0" w:color="auto"/>
              <w:right w:val="single" w:sz="8" w:space="0" w:color="auto"/>
            </w:tcBorders>
            <w:vAlign w:val="bottom"/>
          </w:tcPr>
          <w:p w:rsidR="00BD0626" w:rsidRDefault="00BD0626">
            <w:pPr>
              <w:rPr>
                <w:sz w:val="8"/>
                <w:szCs w:val="8"/>
              </w:rPr>
            </w:pPr>
          </w:p>
        </w:tc>
        <w:tc>
          <w:tcPr>
            <w:tcW w:w="1020" w:type="dxa"/>
            <w:tcBorders>
              <w:bottom w:val="single" w:sz="8" w:space="0" w:color="auto"/>
              <w:right w:val="single" w:sz="8" w:space="0" w:color="auto"/>
            </w:tcBorders>
            <w:vAlign w:val="bottom"/>
          </w:tcPr>
          <w:p w:rsidR="00BD0626" w:rsidRDefault="00BD0626">
            <w:pPr>
              <w:rPr>
                <w:sz w:val="8"/>
                <w:szCs w:val="8"/>
              </w:rPr>
            </w:pPr>
          </w:p>
        </w:tc>
        <w:tc>
          <w:tcPr>
            <w:tcW w:w="1120" w:type="dxa"/>
            <w:tcBorders>
              <w:bottom w:val="single" w:sz="8" w:space="0" w:color="auto"/>
              <w:right w:val="single" w:sz="8" w:space="0" w:color="auto"/>
            </w:tcBorders>
            <w:vAlign w:val="bottom"/>
          </w:tcPr>
          <w:p w:rsidR="00BD0626" w:rsidRDefault="00BD0626">
            <w:pPr>
              <w:rPr>
                <w:sz w:val="8"/>
                <w:szCs w:val="8"/>
              </w:rPr>
            </w:pPr>
          </w:p>
        </w:tc>
        <w:tc>
          <w:tcPr>
            <w:tcW w:w="1000" w:type="dxa"/>
            <w:tcBorders>
              <w:bottom w:val="single" w:sz="8" w:space="0" w:color="auto"/>
              <w:right w:val="single" w:sz="8" w:space="0" w:color="auto"/>
            </w:tcBorders>
            <w:vAlign w:val="bottom"/>
          </w:tcPr>
          <w:p w:rsidR="00BD0626" w:rsidRDefault="00BD0626">
            <w:pPr>
              <w:rPr>
                <w:sz w:val="8"/>
                <w:szCs w:val="8"/>
              </w:rPr>
            </w:pPr>
          </w:p>
        </w:tc>
        <w:tc>
          <w:tcPr>
            <w:tcW w:w="112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140" w:type="dxa"/>
            <w:vAlign w:val="bottom"/>
          </w:tcPr>
          <w:p w:rsidR="00BD0626" w:rsidRDefault="00BD0626">
            <w:pPr>
              <w:rPr>
                <w:sz w:val="8"/>
                <w:szCs w:val="8"/>
              </w:rPr>
            </w:pPr>
          </w:p>
        </w:tc>
        <w:tc>
          <w:tcPr>
            <w:tcW w:w="0" w:type="dxa"/>
            <w:vAlign w:val="bottom"/>
          </w:tcPr>
          <w:p w:rsidR="00BD0626" w:rsidRDefault="00BD0626">
            <w:pPr>
              <w:rPr>
                <w:sz w:val="1"/>
                <w:szCs w:val="1"/>
              </w:rPr>
            </w:pPr>
          </w:p>
        </w:tc>
      </w:tr>
      <w:tr w:rsidR="00BD0626">
        <w:trPr>
          <w:trHeight w:val="351"/>
        </w:trPr>
        <w:tc>
          <w:tcPr>
            <w:tcW w:w="180" w:type="dxa"/>
            <w:tcBorders>
              <w:right w:val="single" w:sz="8" w:space="0" w:color="auto"/>
            </w:tcBorders>
            <w:vAlign w:val="bottom"/>
          </w:tcPr>
          <w:p w:rsidR="00BD0626" w:rsidRDefault="00BD0626">
            <w:pPr>
              <w:rPr>
                <w:sz w:val="24"/>
                <w:szCs w:val="24"/>
              </w:rPr>
            </w:pPr>
          </w:p>
        </w:tc>
        <w:tc>
          <w:tcPr>
            <w:tcW w:w="340" w:type="dxa"/>
            <w:tcBorders>
              <w:right w:val="single" w:sz="8" w:space="0" w:color="auto"/>
            </w:tcBorders>
            <w:vAlign w:val="bottom"/>
          </w:tcPr>
          <w:p w:rsidR="00BD0626" w:rsidRDefault="001E7133">
            <w:pPr>
              <w:jc w:val="center"/>
              <w:rPr>
                <w:sz w:val="20"/>
                <w:szCs w:val="20"/>
              </w:rPr>
            </w:pPr>
            <w:r>
              <w:rPr>
                <w:rFonts w:ascii="Calibri" w:eastAsia="Calibri" w:hAnsi="Calibri" w:cs="Calibri"/>
                <w:w w:val="89"/>
              </w:rPr>
              <w:t>5</w:t>
            </w:r>
          </w:p>
        </w:tc>
        <w:tc>
          <w:tcPr>
            <w:tcW w:w="1920" w:type="dxa"/>
            <w:tcBorders>
              <w:right w:val="single" w:sz="8" w:space="0" w:color="auto"/>
            </w:tcBorders>
            <w:vAlign w:val="bottom"/>
          </w:tcPr>
          <w:p w:rsidR="00BD0626" w:rsidRDefault="001E7133">
            <w:pPr>
              <w:jc w:val="center"/>
              <w:rPr>
                <w:sz w:val="20"/>
                <w:szCs w:val="20"/>
              </w:rPr>
            </w:pPr>
            <w:r>
              <w:rPr>
                <w:rFonts w:ascii="Calibri" w:eastAsia="Calibri" w:hAnsi="Calibri" w:cs="Calibri"/>
              </w:rPr>
              <w:t>CHEVROLET</w:t>
            </w:r>
          </w:p>
        </w:tc>
        <w:tc>
          <w:tcPr>
            <w:tcW w:w="102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19 419</w:t>
            </w:r>
          </w:p>
        </w:tc>
        <w:tc>
          <w:tcPr>
            <w:tcW w:w="112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19 101</w:t>
            </w:r>
          </w:p>
        </w:tc>
        <w:tc>
          <w:tcPr>
            <w:tcW w:w="1000" w:type="dxa"/>
            <w:tcBorders>
              <w:right w:val="single" w:sz="8" w:space="0" w:color="auto"/>
            </w:tcBorders>
            <w:vAlign w:val="bottom"/>
          </w:tcPr>
          <w:p w:rsidR="00BD0626" w:rsidRDefault="001E7133">
            <w:pPr>
              <w:jc w:val="center"/>
              <w:rPr>
                <w:sz w:val="20"/>
                <w:szCs w:val="20"/>
              </w:rPr>
            </w:pPr>
            <w:r>
              <w:rPr>
                <w:rFonts w:ascii="Calibri" w:eastAsia="Calibri" w:hAnsi="Calibri" w:cs="Calibri"/>
                <w:w w:val="97"/>
              </w:rPr>
              <w:t>+1,7</w:t>
            </w:r>
          </w:p>
        </w:tc>
        <w:tc>
          <w:tcPr>
            <w:tcW w:w="1120" w:type="dxa"/>
            <w:tcBorders>
              <w:right w:val="single" w:sz="8" w:space="0" w:color="auto"/>
            </w:tcBorders>
            <w:vAlign w:val="bottom"/>
          </w:tcPr>
          <w:p w:rsidR="00BD0626" w:rsidRDefault="001E7133">
            <w:pPr>
              <w:jc w:val="center"/>
              <w:rPr>
                <w:sz w:val="20"/>
                <w:szCs w:val="20"/>
              </w:rPr>
            </w:pPr>
            <w:r>
              <w:rPr>
                <w:rFonts w:ascii="Calibri" w:eastAsia="Calibri" w:hAnsi="Calibri" w:cs="Calibri"/>
                <w:w w:val="97"/>
              </w:rPr>
              <w:t>126 679</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rPr>
              <w:t>124 029</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7"/>
              </w:rPr>
              <w:t>+2,1</w:t>
            </w:r>
          </w:p>
        </w:tc>
        <w:tc>
          <w:tcPr>
            <w:tcW w:w="140" w:type="dxa"/>
            <w:vAlign w:val="bottom"/>
          </w:tcPr>
          <w:p w:rsidR="00BD0626" w:rsidRDefault="00BD0626">
            <w:pPr>
              <w:rPr>
                <w:sz w:val="24"/>
                <w:szCs w:val="24"/>
              </w:rPr>
            </w:pPr>
          </w:p>
        </w:tc>
        <w:tc>
          <w:tcPr>
            <w:tcW w:w="0" w:type="dxa"/>
            <w:vAlign w:val="bottom"/>
          </w:tcPr>
          <w:p w:rsidR="00BD0626" w:rsidRDefault="00BD0626">
            <w:pPr>
              <w:rPr>
                <w:sz w:val="1"/>
                <w:szCs w:val="1"/>
              </w:rPr>
            </w:pPr>
          </w:p>
        </w:tc>
      </w:tr>
      <w:tr w:rsidR="00BD0626">
        <w:trPr>
          <w:trHeight w:val="100"/>
        </w:trPr>
        <w:tc>
          <w:tcPr>
            <w:tcW w:w="180" w:type="dxa"/>
            <w:tcBorders>
              <w:right w:val="single" w:sz="8" w:space="0" w:color="auto"/>
            </w:tcBorders>
            <w:vAlign w:val="bottom"/>
          </w:tcPr>
          <w:p w:rsidR="00BD0626" w:rsidRDefault="00BD0626">
            <w:pPr>
              <w:rPr>
                <w:sz w:val="8"/>
                <w:szCs w:val="8"/>
              </w:rPr>
            </w:pPr>
          </w:p>
        </w:tc>
        <w:tc>
          <w:tcPr>
            <w:tcW w:w="340" w:type="dxa"/>
            <w:tcBorders>
              <w:bottom w:val="single" w:sz="8" w:space="0" w:color="auto"/>
              <w:right w:val="single" w:sz="8" w:space="0" w:color="auto"/>
            </w:tcBorders>
            <w:vAlign w:val="bottom"/>
          </w:tcPr>
          <w:p w:rsidR="00BD0626" w:rsidRDefault="00BD0626">
            <w:pPr>
              <w:rPr>
                <w:sz w:val="8"/>
                <w:szCs w:val="8"/>
              </w:rPr>
            </w:pPr>
          </w:p>
        </w:tc>
        <w:tc>
          <w:tcPr>
            <w:tcW w:w="1920" w:type="dxa"/>
            <w:tcBorders>
              <w:bottom w:val="single" w:sz="8" w:space="0" w:color="auto"/>
              <w:right w:val="single" w:sz="8" w:space="0" w:color="auto"/>
            </w:tcBorders>
            <w:vAlign w:val="bottom"/>
          </w:tcPr>
          <w:p w:rsidR="00BD0626" w:rsidRDefault="00BD0626">
            <w:pPr>
              <w:rPr>
                <w:sz w:val="8"/>
                <w:szCs w:val="8"/>
              </w:rPr>
            </w:pPr>
          </w:p>
        </w:tc>
        <w:tc>
          <w:tcPr>
            <w:tcW w:w="1020" w:type="dxa"/>
            <w:tcBorders>
              <w:bottom w:val="single" w:sz="8" w:space="0" w:color="auto"/>
              <w:right w:val="single" w:sz="8" w:space="0" w:color="auto"/>
            </w:tcBorders>
            <w:vAlign w:val="bottom"/>
          </w:tcPr>
          <w:p w:rsidR="00BD0626" w:rsidRDefault="00BD0626">
            <w:pPr>
              <w:rPr>
                <w:sz w:val="8"/>
                <w:szCs w:val="8"/>
              </w:rPr>
            </w:pPr>
          </w:p>
        </w:tc>
        <w:tc>
          <w:tcPr>
            <w:tcW w:w="1120" w:type="dxa"/>
            <w:tcBorders>
              <w:bottom w:val="single" w:sz="8" w:space="0" w:color="auto"/>
              <w:right w:val="single" w:sz="8" w:space="0" w:color="auto"/>
            </w:tcBorders>
            <w:vAlign w:val="bottom"/>
          </w:tcPr>
          <w:p w:rsidR="00BD0626" w:rsidRDefault="00BD0626">
            <w:pPr>
              <w:rPr>
                <w:sz w:val="8"/>
                <w:szCs w:val="8"/>
              </w:rPr>
            </w:pPr>
          </w:p>
        </w:tc>
        <w:tc>
          <w:tcPr>
            <w:tcW w:w="1000" w:type="dxa"/>
            <w:tcBorders>
              <w:bottom w:val="single" w:sz="8" w:space="0" w:color="auto"/>
              <w:right w:val="single" w:sz="8" w:space="0" w:color="auto"/>
            </w:tcBorders>
            <w:vAlign w:val="bottom"/>
          </w:tcPr>
          <w:p w:rsidR="00BD0626" w:rsidRDefault="00BD0626">
            <w:pPr>
              <w:rPr>
                <w:sz w:val="8"/>
                <w:szCs w:val="8"/>
              </w:rPr>
            </w:pPr>
          </w:p>
        </w:tc>
        <w:tc>
          <w:tcPr>
            <w:tcW w:w="112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140" w:type="dxa"/>
            <w:vAlign w:val="bottom"/>
          </w:tcPr>
          <w:p w:rsidR="00BD0626" w:rsidRDefault="00BD0626">
            <w:pPr>
              <w:rPr>
                <w:sz w:val="8"/>
                <w:szCs w:val="8"/>
              </w:rPr>
            </w:pPr>
          </w:p>
        </w:tc>
        <w:tc>
          <w:tcPr>
            <w:tcW w:w="0" w:type="dxa"/>
            <w:vAlign w:val="bottom"/>
          </w:tcPr>
          <w:p w:rsidR="00BD0626" w:rsidRDefault="00BD0626">
            <w:pPr>
              <w:rPr>
                <w:sz w:val="1"/>
                <w:szCs w:val="1"/>
              </w:rPr>
            </w:pPr>
          </w:p>
        </w:tc>
      </w:tr>
      <w:tr w:rsidR="00BD0626">
        <w:trPr>
          <w:trHeight w:val="351"/>
        </w:trPr>
        <w:tc>
          <w:tcPr>
            <w:tcW w:w="180" w:type="dxa"/>
            <w:tcBorders>
              <w:right w:val="single" w:sz="8" w:space="0" w:color="auto"/>
            </w:tcBorders>
            <w:vAlign w:val="bottom"/>
          </w:tcPr>
          <w:p w:rsidR="00BD0626" w:rsidRDefault="00BD0626">
            <w:pPr>
              <w:rPr>
                <w:sz w:val="24"/>
                <w:szCs w:val="24"/>
              </w:rPr>
            </w:pPr>
          </w:p>
        </w:tc>
        <w:tc>
          <w:tcPr>
            <w:tcW w:w="340" w:type="dxa"/>
            <w:tcBorders>
              <w:right w:val="single" w:sz="8" w:space="0" w:color="auto"/>
            </w:tcBorders>
            <w:vAlign w:val="bottom"/>
          </w:tcPr>
          <w:p w:rsidR="00BD0626" w:rsidRDefault="001E7133">
            <w:pPr>
              <w:jc w:val="center"/>
              <w:rPr>
                <w:sz w:val="20"/>
                <w:szCs w:val="20"/>
              </w:rPr>
            </w:pPr>
            <w:r>
              <w:rPr>
                <w:rFonts w:ascii="Calibri" w:eastAsia="Calibri" w:hAnsi="Calibri" w:cs="Calibri"/>
                <w:w w:val="89"/>
              </w:rPr>
              <w:t>6</w:t>
            </w:r>
          </w:p>
        </w:tc>
        <w:tc>
          <w:tcPr>
            <w:tcW w:w="1920" w:type="dxa"/>
            <w:tcBorders>
              <w:right w:val="single" w:sz="8" w:space="0" w:color="auto"/>
            </w:tcBorders>
            <w:vAlign w:val="bottom"/>
          </w:tcPr>
          <w:p w:rsidR="00BD0626" w:rsidRDefault="001E7133">
            <w:pPr>
              <w:jc w:val="center"/>
              <w:rPr>
                <w:sz w:val="20"/>
                <w:szCs w:val="20"/>
              </w:rPr>
            </w:pPr>
            <w:r>
              <w:rPr>
                <w:rFonts w:ascii="Calibri" w:eastAsia="Calibri" w:hAnsi="Calibri" w:cs="Calibri"/>
                <w:w w:val="99"/>
              </w:rPr>
              <w:t>FORD</w:t>
            </w:r>
          </w:p>
        </w:tc>
        <w:tc>
          <w:tcPr>
            <w:tcW w:w="102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17 953</w:t>
            </w:r>
          </w:p>
        </w:tc>
        <w:tc>
          <w:tcPr>
            <w:tcW w:w="112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18 506</w:t>
            </w:r>
          </w:p>
        </w:tc>
        <w:tc>
          <w:tcPr>
            <w:tcW w:w="100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-3,0</w:t>
            </w:r>
          </w:p>
        </w:tc>
        <w:tc>
          <w:tcPr>
            <w:tcW w:w="1120" w:type="dxa"/>
            <w:tcBorders>
              <w:right w:val="single" w:sz="8" w:space="0" w:color="auto"/>
            </w:tcBorders>
            <w:vAlign w:val="bottom"/>
          </w:tcPr>
          <w:p w:rsidR="00BD0626" w:rsidRDefault="001E7133">
            <w:pPr>
              <w:jc w:val="center"/>
              <w:rPr>
                <w:sz w:val="20"/>
                <w:szCs w:val="20"/>
              </w:rPr>
            </w:pPr>
            <w:r>
              <w:rPr>
                <w:rFonts w:ascii="Calibri" w:eastAsia="Calibri" w:hAnsi="Calibri" w:cs="Calibri"/>
                <w:w w:val="97"/>
              </w:rPr>
              <w:t>115 430</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rPr>
              <w:t>113 033</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7"/>
              </w:rPr>
              <w:t>+2,1</w:t>
            </w:r>
          </w:p>
        </w:tc>
        <w:tc>
          <w:tcPr>
            <w:tcW w:w="140" w:type="dxa"/>
            <w:vAlign w:val="bottom"/>
          </w:tcPr>
          <w:p w:rsidR="00BD0626" w:rsidRDefault="00BD0626">
            <w:pPr>
              <w:rPr>
                <w:sz w:val="24"/>
                <w:szCs w:val="24"/>
              </w:rPr>
            </w:pPr>
          </w:p>
        </w:tc>
        <w:tc>
          <w:tcPr>
            <w:tcW w:w="0" w:type="dxa"/>
            <w:vAlign w:val="bottom"/>
          </w:tcPr>
          <w:p w:rsidR="00BD0626" w:rsidRDefault="00BD0626">
            <w:pPr>
              <w:rPr>
                <w:sz w:val="1"/>
                <w:szCs w:val="1"/>
              </w:rPr>
            </w:pPr>
          </w:p>
        </w:tc>
      </w:tr>
      <w:tr w:rsidR="00BD0626">
        <w:trPr>
          <w:trHeight w:val="95"/>
        </w:trPr>
        <w:tc>
          <w:tcPr>
            <w:tcW w:w="180" w:type="dxa"/>
            <w:tcBorders>
              <w:right w:val="single" w:sz="8" w:space="0" w:color="auto"/>
            </w:tcBorders>
            <w:vAlign w:val="bottom"/>
          </w:tcPr>
          <w:p w:rsidR="00BD0626" w:rsidRDefault="00BD0626">
            <w:pPr>
              <w:rPr>
                <w:sz w:val="8"/>
                <w:szCs w:val="8"/>
              </w:rPr>
            </w:pPr>
          </w:p>
        </w:tc>
        <w:tc>
          <w:tcPr>
            <w:tcW w:w="340" w:type="dxa"/>
            <w:tcBorders>
              <w:bottom w:val="single" w:sz="8" w:space="0" w:color="auto"/>
              <w:right w:val="single" w:sz="8" w:space="0" w:color="auto"/>
            </w:tcBorders>
            <w:vAlign w:val="bottom"/>
          </w:tcPr>
          <w:p w:rsidR="00BD0626" w:rsidRDefault="00BD0626">
            <w:pPr>
              <w:rPr>
                <w:sz w:val="8"/>
                <w:szCs w:val="8"/>
              </w:rPr>
            </w:pPr>
          </w:p>
        </w:tc>
        <w:tc>
          <w:tcPr>
            <w:tcW w:w="1920" w:type="dxa"/>
            <w:tcBorders>
              <w:bottom w:val="single" w:sz="8" w:space="0" w:color="auto"/>
              <w:right w:val="single" w:sz="8" w:space="0" w:color="auto"/>
            </w:tcBorders>
            <w:vAlign w:val="bottom"/>
          </w:tcPr>
          <w:p w:rsidR="00BD0626" w:rsidRDefault="00BD0626">
            <w:pPr>
              <w:rPr>
                <w:sz w:val="8"/>
                <w:szCs w:val="8"/>
              </w:rPr>
            </w:pPr>
          </w:p>
        </w:tc>
        <w:tc>
          <w:tcPr>
            <w:tcW w:w="1020" w:type="dxa"/>
            <w:tcBorders>
              <w:bottom w:val="single" w:sz="8" w:space="0" w:color="auto"/>
              <w:right w:val="single" w:sz="8" w:space="0" w:color="auto"/>
            </w:tcBorders>
            <w:vAlign w:val="bottom"/>
          </w:tcPr>
          <w:p w:rsidR="00BD0626" w:rsidRDefault="00BD0626">
            <w:pPr>
              <w:rPr>
                <w:sz w:val="8"/>
                <w:szCs w:val="8"/>
              </w:rPr>
            </w:pPr>
          </w:p>
        </w:tc>
        <w:tc>
          <w:tcPr>
            <w:tcW w:w="1120" w:type="dxa"/>
            <w:tcBorders>
              <w:bottom w:val="single" w:sz="8" w:space="0" w:color="auto"/>
              <w:right w:val="single" w:sz="8" w:space="0" w:color="auto"/>
            </w:tcBorders>
            <w:vAlign w:val="bottom"/>
          </w:tcPr>
          <w:p w:rsidR="00BD0626" w:rsidRDefault="00BD0626">
            <w:pPr>
              <w:rPr>
                <w:sz w:val="8"/>
                <w:szCs w:val="8"/>
              </w:rPr>
            </w:pPr>
          </w:p>
        </w:tc>
        <w:tc>
          <w:tcPr>
            <w:tcW w:w="1000" w:type="dxa"/>
            <w:tcBorders>
              <w:bottom w:val="single" w:sz="8" w:space="0" w:color="auto"/>
              <w:right w:val="single" w:sz="8" w:space="0" w:color="auto"/>
            </w:tcBorders>
            <w:vAlign w:val="bottom"/>
          </w:tcPr>
          <w:p w:rsidR="00BD0626" w:rsidRDefault="00BD0626">
            <w:pPr>
              <w:rPr>
                <w:sz w:val="8"/>
                <w:szCs w:val="8"/>
              </w:rPr>
            </w:pPr>
          </w:p>
        </w:tc>
        <w:tc>
          <w:tcPr>
            <w:tcW w:w="112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140" w:type="dxa"/>
            <w:vAlign w:val="bottom"/>
          </w:tcPr>
          <w:p w:rsidR="00BD0626" w:rsidRDefault="00BD0626">
            <w:pPr>
              <w:rPr>
                <w:sz w:val="8"/>
                <w:szCs w:val="8"/>
              </w:rPr>
            </w:pPr>
          </w:p>
        </w:tc>
        <w:tc>
          <w:tcPr>
            <w:tcW w:w="0" w:type="dxa"/>
            <w:vAlign w:val="bottom"/>
          </w:tcPr>
          <w:p w:rsidR="00BD0626" w:rsidRDefault="00BD0626">
            <w:pPr>
              <w:rPr>
                <w:sz w:val="1"/>
                <w:szCs w:val="1"/>
              </w:rPr>
            </w:pPr>
          </w:p>
        </w:tc>
      </w:tr>
      <w:tr w:rsidR="00BD0626">
        <w:trPr>
          <w:trHeight w:val="356"/>
        </w:trPr>
        <w:tc>
          <w:tcPr>
            <w:tcW w:w="180" w:type="dxa"/>
            <w:tcBorders>
              <w:right w:val="single" w:sz="8" w:space="0" w:color="auto"/>
            </w:tcBorders>
            <w:vAlign w:val="bottom"/>
          </w:tcPr>
          <w:p w:rsidR="00BD0626" w:rsidRDefault="00BD0626">
            <w:pPr>
              <w:rPr>
                <w:sz w:val="24"/>
                <w:szCs w:val="24"/>
              </w:rPr>
            </w:pPr>
          </w:p>
        </w:tc>
        <w:tc>
          <w:tcPr>
            <w:tcW w:w="340" w:type="dxa"/>
            <w:tcBorders>
              <w:right w:val="single" w:sz="8" w:space="0" w:color="auto"/>
            </w:tcBorders>
            <w:vAlign w:val="bottom"/>
          </w:tcPr>
          <w:p w:rsidR="00BD0626" w:rsidRDefault="001E7133">
            <w:pPr>
              <w:jc w:val="center"/>
              <w:rPr>
                <w:sz w:val="20"/>
                <w:szCs w:val="20"/>
              </w:rPr>
            </w:pPr>
            <w:r>
              <w:rPr>
                <w:rFonts w:ascii="Calibri" w:eastAsia="Calibri" w:hAnsi="Calibri" w:cs="Calibri"/>
                <w:w w:val="89"/>
              </w:rPr>
              <w:t>7</w:t>
            </w:r>
          </w:p>
        </w:tc>
        <w:tc>
          <w:tcPr>
            <w:tcW w:w="1920" w:type="dxa"/>
            <w:tcBorders>
              <w:right w:val="single" w:sz="8" w:space="0" w:color="auto"/>
            </w:tcBorders>
            <w:vAlign w:val="bottom"/>
          </w:tcPr>
          <w:p w:rsidR="00BD0626" w:rsidRDefault="001E7133">
            <w:pPr>
              <w:jc w:val="center"/>
              <w:rPr>
                <w:sz w:val="20"/>
                <w:szCs w:val="20"/>
              </w:rPr>
            </w:pPr>
            <w:r>
              <w:rPr>
                <w:rFonts w:ascii="Calibri" w:eastAsia="Calibri" w:hAnsi="Calibri" w:cs="Calibri"/>
              </w:rPr>
              <w:t>VOLKSWAGEN</w:t>
            </w:r>
          </w:p>
        </w:tc>
        <w:tc>
          <w:tcPr>
            <w:tcW w:w="102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17 690</w:t>
            </w:r>
          </w:p>
        </w:tc>
        <w:tc>
          <w:tcPr>
            <w:tcW w:w="112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16 746</w:t>
            </w:r>
          </w:p>
        </w:tc>
        <w:tc>
          <w:tcPr>
            <w:tcW w:w="1000" w:type="dxa"/>
            <w:tcBorders>
              <w:right w:val="single" w:sz="8" w:space="0" w:color="auto"/>
            </w:tcBorders>
            <w:vAlign w:val="bottom"/>
          </w:tcPr>
          <w:p w:rsidR="00BD0626" w:rsidRDefault="001E7133">
            <w:pPr>
              <w:jc w:val="center"/>
              <w:rPr>
                <w:sz w:val="20"/>
                <w:szCs w:val="20"/>
              </w:rPr>
            </w:pPr>
            <w:r>
              <w:rPr>
                <w:rFonts w:ascii="Calibri" w:eastAsia="Calibri" w:hAnsi="Calibri" w:cs="Calibri"/>
                <w:w w:val="97"/>
              </w:rPr>
              <w:t>+5,6</w:t>
            </w:r>
          </w:p>
        </w:tc>
        <w:tc>
          <w:tcPr>
            <w:tcW w:w="1120" w:type="dxa"/>
            <w:tcBorders>
              <w:right w:val="single" w:sz="8" w:space="0" w:color="auto"/>
            </w:tcBorders>
            <w:vAlign w:val="bottom"/>
          </w:tcPr>
          <w:p w:rsidR="00BD0626" w:rsidRDefault="001E7133">
            <w:pPr>
              <w:jc w:val="center"/>
              <w:rPr>
                <w:sz w:val="20"/>
                <w:szCs w:val="20"/>
              </w:rPr>
            </w:pPr>
            <w:r>
              <w:rPr>
                <w:rFonts w:ascii="Calibri" w:eastAsia="Calibri" w:hAnsi="Calibri" w:cs="Calibri"/>
                <w:w w:val="97"/>
              </w:rPr>
              <w:t>111 290</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rPr>
              <w:t>105 121</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7"/>
              </w:rPr>
              <w:t>+5,9</w:t>
            </w:r>
          </w:p>
        </w:tc>
        <w:tc>
          <w:tcPr>
            <w:tcW w:w="140" w:type="dxa"/>
            <w:vAlign w:val="bottom"/>
          </w:tcPr>
          <w:p w:rsidR="00BD0626" w:rsidRDefault="00BD0626">
            <w:pPr>
              <w:rPr>
                <w:sz w:val="24"/>
                <w:szCs w:val="24"/>
              </w:rPr>
            </w:pPr>
          </w:p>
        </w:tc>
        <w:tc>
          <w:tcPr>
            <w:tcW w:w="0" w:type="dxa"/>
            <w:vAlign w:val="bottom"/>
          </w:tcPr>
          <w:p w:rsidR="00BD0626" w:rsidRDefault="00BD0626">
            <w:pPr>
              <w:rPr>
                <w:sz w:val="1"/>
                <w:szCs w:val="1"/>
              </w:rPr>
            </w:pPr>
          </w:p>
        </w:tc>
      </w:tr>
      <w:tr w:rsidR="00BD0626">
        <w:trPr>
          <w:trHeight w:val="95"/>
        </w:trPr>
        <w:tc>
          <w:tcPr>
            <w:tcW w:w="180" w:type="dxa"/>
            <w:tcBorders>
              <w:right w:val="single" w:sz="8" w:space="0" w:color="auto"/>
            </w:tcBorders>
            <w:vAlign w:val="bottom"/>
          </w:tcPr>
          <w:p w:rsidR="00BD0626" w:rsidRDefault="00BD0626">
            <w:pPr>
              <w:rPr>
                <w:sz w:val="8"/>
                <w:szCs w:val="8"/>
              </w:rPr>
            </w:pPr>
          </w:p>
        </w:tc>
        <w:tc>
          <w:tcPr>
            <w:tcW w:w="340" w:type="dxa"/>
            <w:tcBorders>
              <w:bottom w:val="single" w:sz="8" w:space="0" w:color="auto"/>
              <w:right w:val="single" w:sz="8" w:space="0" w:color="auto"/>
            </w:tcBorders>
            <w:vAlign w:val="bottom"/>
          </w:tcPr>
          <w:p w:rsidR="00BD0626" w:rsidRDefault="00BD0626">
            <w:pPr>
              <w:rPr>
                <w:sz w:val="8"/>
                <w:szCs w:val="8"/>
              </w:rPr>
            </w:pPr>
          </w:p>
        </w:tc>
        <w:tc>
          <w:tcPr>
            <w:tcW w:w="1920" w:type="dxa"/>
            <w:tcBorders>
              <w:bottom w:val="single" w:sz="8" w:space="0" w:color="auto"/>
              <w:right w:val="single" w:sz="8" w:space="0" w:color="auto"/>
            </w:tcBorders>
            <w:vAlign w:val="bottom"/>
          </w:tcPr>
          <w:p w:rsidR="00BD0626" w:rsidRDefault="00BD0626">
            <w:pPr>
              <w:rPr>
                <w:sz w:val="8"/>
                <w:szCs w:val="8"/>
              </w:rPr>
            </w:pPr>
          </w:p>
        </w:tc>
        <w:tc>
          <w:tcPr>
            <w:tcW w:w="1020" w:type="dxa"/>
            <w:tcBorders>
              <w:bottom w:val="single" w:sz="8" w:space="0" w:color="auto"/>
              <w:right w:val="single" w:sz="8" w:space="0" w:color="auto"/>
            </w:tcBorders>
            <w:vAlign w:val="bottom"/>
          </w:tcPr>
          <w:p w:rsidR="00BD0626" w:rsidRDefault="00BD0626">
            <w:pPr>
              <w:rPr>
                <w:sz w:val="8"/>
                <w:szCs w:val="8"/>
              </w:rPr>
            </w:pPr>
          </w:p>
        </w:tc>
        <w:tc>
          <w:tcPr>
            <w:tcW w:w="1120" w:type="dxa"/>
            <w:tcBorders>
              <w:bottom w:val="single" w:sz="8" w:space="0" w:color="auto"/>
              <w:right w:val="single" w:sz="8" w:space="0" w:color="auto"/>
            </w:tcBorders>
            <w:vAlign w:val="bottom"/>
          </w:tcPr>
          <w:p w:rsidR="00BD0626" w:rsidRDefault="00BD0626">
            <w:pPr>
              <w:rPr>
                <w:sz w:val="8"/>
                <w:szCs w:val="8"/>
              </w:rPr>
            </w:pPr>
          </w:p>
        </w:tc>
        <w:tc>
          <w:tcPr>
            <w:tcW w:w="1000" w:type="dxa"/>
            <w:tcBorders>
              <w:bottom w:val="single" w:sz="8" w:space="0" w:color="auto"/>
              <w:right w:val="single" w:sz="8" w:space="0" w:color="auto"/>
            </w:tcBorders>
            <w:vAlign w:val="bottom"/>
          </w:tcPr>
          <w:p w:rsidR="00BD0626" w:rsidRDefault="00BD0626">
            <w:pPr>
              <w:rPr>
                <w:sz w:val="8"/>
                <w:szCs w:val="8"/>
              </w:rPr>
            </w:pPr>
          </w:p>
        </w:tc>
        <w:tc>
          <w:tcPr>
            <w:tcW w:w="112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140" w:type="dxa"/>
            <w:vAlign w:val="bottom"/>
          </w:tcPr>
          <w:p w:rsidR="00BD0626" w:rsidRDefault="00BD0626">
            <w:pPr>
              <w:rPr>
                <w:sz w:val="8"/>
                <w:szCs w:val="8"/>
              </w:rPr>
            </w:pPr>
          </w:p>
        </w:tc>
        <w:tc>
          <w:tcPr>
            <w:tcW w:w="0" w:type="dxa"/>
            <w:vAlign w:val="bottom"/>
          </w:tcPr>
          <w:p w:rsidR="00BD0626" w:rsidRDefault="00BD0626">
            <w:pPr>
              <w:rPr>
                <w:sz w:val="1"/>
                <w:szCs w:val="1"/>
              </w:rPr>
            </w:pPr>
          </w:p>
        </w:tc>
      </w:tr>
      <w:tr w:rsidR="00BD0626">
        <w:trPr>
          <w:trHeight w:val="351"/>
        </w:trPr>
        <w:tc>
          <w:tcPr>
            <w:tcW w:w="180" w:type="dxa"/>
            <w:tcBorders>
              <w:right w:val="single" w:sz="8" w:space="0" w:color="auto"/>
            </w:tcBorders>
            <w:vAlign w:val="bottom"/>
          </w:tcPr>
          <w:p w:rsidR="00BD0626" w:rsidRDefault="00BD0626">
            <w:pPr>
              <w:rPr>
                <w:sz w:val="24"/>
                <w:szCs w:val="24"/>
              </w:rPr>
            </w:pPr>
          </w:p>
        </w:tc>
        <w:tc>
          <w:tcPr>
            <w:tcW w:w="340" w:type="dxa"/>
            <w:tcBorders>
              <w:right w:val="single" w:sz="8" w:space="0" w:color="auto"/>
            </w:tcBorders>
            <w:vAlign w:val="bottom"/>
          </w:tcPr>
          <w:p w:rsidR="00BD0626" w:rsidRDefault="001E7133">
            <w:pPr>
              <w:jc w:val="center"/>
              <w:rPr>
                <w:sz w:val="20"/>
                <w:szCs w:val="20"/>
              </w:rPr>
            </w:pPr>
            <w:r>
              <w:rPr>
                <w:rFonts w:ascii="Calibri" w:eastAsia="Calibri" w:hAnsi="Calibri" w:cs="Calibri"/>
                <w:w w:val="89"/>
              </w:rPr>
              <w:t>8</w:t>
            </w:r>
          </w:p>
        </w:tc>
        <w:tc>
          <w:tcPr>
            <w:tcW w:w="1920" w:type="dxa"/>
            <w:tcBorders>
              <w:right w:val="single" w:sz="8" w:space="0" w:color="auto"/>
            </w:tcBorders>
            <w:vAlign w:val="bottom"/>
          </w:tcPr>
          <w:p w:rsidR="00BD0626" w:rsidRDefault="001E7133">
            <w:pPr>
              <w:jc w:val="center"/>
              <w:rPr>
                <w:sz w:val="20"/>
                <w:szCs w:val="20"/>
              </w:rPr>
            </w:pPr>
            <w:r>
              <w:rPr>
                <w:rFonts w:ascii="Calibri" w:eastAsia="Calibri" w:hAnsi="Calibri" w:cs="Calibri"/>
              </w:rPr>
              <w:t>KIA</w:t>
            </w:r>
          </w:p>
        </w:tc>
        <w:tc>
          <w:tcPr>
            <w:tcW w:w="102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17 176</w:t>
            </w:r>
          </w:p>
        </w:tc>
        <w:tc>
          <w:tcPr>
            <w:tcW w:w="112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15 434</w:t>
            </w:r>
          </w:p>
        </w:tc>
        <w:tc>
          <w:tcPr>
            <w:tcW w:w="1000" w:type="dxa"/>
            <w:tcBorders>
              <w:right w:val="single" w:sz="8" w:space="0" w:color="auto"/>
            </w:tcBorders>
            <w:vAlign w:val="bottom"/>
          </w:tcPr>
          <w:p w:rsidR="00BD0626" w:rsidRDefault="001E7133">
            <w:pPr>
              <w:jc w:val="center"/>
              <w:rPr>
                <w:sz w:val="20"/>
                <w:szCs w:val="20"/>
              </w:rPr>
            </w:pPr>
            <w:r>
              <w:rPr>
                <w:rFonts w:ascii="Calibri" w:eastAsia="Calibri" w:hAnsi="Calibri" w:cs="Calibri"/>
              </w:rPr>
              <w:t>+11,3</w:t>
            </w:r>
          </w:p>
        </w:tc>
        <w:tc>
          <w:tcPr>
            <w:tcW w:w="1120" w:type="dxa"/>
            <w:tcBorders>
              <w:right w:val="single" w:sz="8" w:space="0" w:color="auto"/>
            </w:tcBorders>
            <w:vAlign w:val="bottom"/>
          </w:tcPr>
          <w:p w:rsidR="00BD0626" w:rsidRDefault="001E7133">
            <w:pPr>
              <w:jc w:val="center"/>
              <w:rPr>
                <w:sz w:val="20"/>
                <w:szCs w:val="20"/>
              </w:rPr>
            </w:pPr>
            <w:r>
              <w:rPr>
                <w:rFonts w:ascii="Calibri" w:eastAsia="Calibri" w:hAnsi="Calibri" w:cs="Calibri"/>
                <w:w w:val="97"/>
              </w:rPr>
              <w:t>108 269</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97 003</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rPr>
              <w:t>+11,6</w:t>
            </w:r>
          </w:p>
        </w:tc>
        <w:tc>
          <w:tcPr>
            <w:tcW w:w="140" w:type="dxa"/>
            <w:vAlign w:val="bottom"/>
          </w:tcPr>
          <w:p w:rsidR="00BD0626" w:rsidRDefault="00BD0626">
            <w:pPr>
              <w:rPr>
                <w:sz w:val="24"/>
                <w:szCs w:val="24"/>
              </w:rPr>
            </w:pPr>
          </w:p>
        </w:tc>
        <w:tc>
          <w:tcPr>
            <w:tcW w:w="0" w:type="dxa"/>
            <w:vAlign w:val="bottom"/>
          </w:tcPr>
          <w:p w:rsidR="00BD0626" w:rsidRDefault="00BD0626">
            <w:pPr>
              <w:rPr>
                <w:sz w:val="1"/>
                <w:szCs w:val="1"/>
              </w:rPr>
            </w:pPr>
          </w:p>
        </w:tc>
      </w:tr>
      <w:tr w:rsidR="00BD0626">
        <w:trPr>
          <w:trHeight w:val="100"/>
        </w:trPr>
        <w:tc>
          <w:tcPr>
            <w:tcW w:w="180" w:type="dxa"/>
            <w:tcBorders>
              <w:right w:val="single" w:sz="8" w:space="0" w:color="auto"/>
            </w:tcBorders>
            <w:vAlign w:val="bottom"/>
          </w:tcPr>
          <w:p w:rsidR="00BD0626" w:rsidRDefault="00BD0626">
            <w:pPr>
              <w:rPr>
                <w:sz w:val="8"/>
                <w:szCs w:val="8"/>
              </w:rPr>
            </w:pPr>
          </w:p>
        </w:tc>
        <w:tc>
          <w:tcPr>
            <w:tcW w:w="340" w:type="dxa"/>
            <w:tcBorders>
              <w:bottom w:val="single" w:sz="8" w:space="0" w:color="auto"/>
              <w:right w:val="single" w:sz="8" w:space="0" w:color="auto"/>
            </w:tcBorders>
            <w:vAlign w:val="bottom"/>
          </w:tcPr>
          <w:p w:rsidR="00BD0626" w:rsidRDefault="00BD0626">
            <w:pPr>
              <w:rPr>
                <w:sz w:val="8"/>
                <w:szCs w:val="8"/>
              </w:rPr>
            </w:pPr>
          </w:p>
        </w:tc>
        <w:tc>
          <w:tcPr>
            <w:tcW w:w="1920" w:type="dxa"/>
            <w:tcBorders>
              <w:bottom w:val="single" w:sz="8" w:space="0" w:color="auto"/>
              <w:right w:val="single" w:sz="8" w:space="0" w:color="auto"/>
            </w:tcBorders>
            <w:vAlign w:val="bottom"/>
          </w:tcPr>
          <w:p w:rsidR="00BD0626" w:rsidRDefault="00BD0626">
            <w:pPr>
              <w:rPr>
                <w:sz w:val="8"/>
                <w:szCs w:val="8"/>
              </w:rPr>
            </w:pPr>
          </w:p>
        </w:tc>
        <w:tc>
          <w:tcPr>
            <w:tcW w:w="1020" w:type="dxa"/>
            <w:tcBorders>
              <w:bottom w:val="single" w:sz="8" w:space="0" w:color="auto"/>
              <w:right w:val="single" w:sz="8" w:space="0" w:color="auto"/>
            </w:tcBorders>
            <w:vAlign w:val="bottom"/>
          </w:tcPr>
          <w:p w:rsidR="00BD0626" w:rsidRDefault="00BD0626">
            <w:pPr>
              <w:rPr>
                <w:sz w:val="8"/>
                <w:szCs w:val="8"/>
              </w:rPr>
            </w:pPr>
          </w:p>
        </w:tc>
        <w:tc>
          <w:tcPr>
            <w:tcW w:w="1120" w:type="dxa"/>
            <w:tcBorders>
              <w:bottom w:val="single" w:sz="8" w:space="0" w:color="auto"/>
              <w:right w:val="single" w:sz="8" w:space="0" w:color="auto"/>
            </w:tcBorders>
            <w:vAlign w:val="bottom"/>
          </w:tcPr>
          <w:p w:rsidR="00BD0626" w:rsidRDefault="00BD0626">
            <w:pPr>
              <w:rPr>
                <w:sz w:val="8"/>
                <w:szCs w:val="8"/>
              </w:rPr>
            </w:pPr>
          </w:p>
        </w:tc>
        <w:tc>
          <w:tcPr>
            <w:tcW w:w="1000" w:type="dxa"/>
            <w:tcBorders>
              <w:bottom w:val="single" w:sz="8" w:space="0" w:color="auto"/>
              <w:right w:val="single" w:sz="8" w:space="0" w:color="auto"/>
            </w:tcBorders>
            <w:vAlign w:val="bottom"/>
          </w:tcPr>
          <w:p w:rsidR="00BD0626" w:rsidRDefault="00BD0626">
            <w:pPr>
              <w:rPr>
                <w:sz w:val="8"/>
                <w:szCs w:val="8"/>
              </w:rPr>
            </w:pPr>
          </w:p>
        </w:tc>
        <w:tc>
          <w:tcPr>
            <w:tcW w:w="112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140" w:type="dxa"/>
            <w:vAlign w:val="bottom"/>
          </w:tcPr>
          <w:p w:rsidR="00BD0626" w:rsidRDefault="00BD0626">
            <w:pPr>
              <w:rPr>
                <w:sz w:val="8"/>
                <w:szCs w:val="8"/>
              </w:rPr>
            </w:pPr>
          </w:p>
        </w:tc>
        <w:tc>
          <w:tcPr>
            <w:tcW w:w="0" w:type="dxa"/>
            <w:vAlign w:val="bottom"/>
          </w:tcPr>
          <w:p w:rsidR="00BD0626" w:rsidRDefault="00BD0626">
            <w:pPr>
              <w:rPr>
                <w:sz w:val="1"/>
                <w:szCs w:val="1"/>
              </w:rPr>
            </w:pPr>
          </w:p>
        </w:tc>
      </w:tr>
      <w:tr w:rsidR="00BD0626">
        <w:trPr>
          <w:trHeight w:val="351"/>
        </w:trPr>
        <w:tc>
          <w:tcPr>
            <w:tcW w:w="180" w:type="dxa"/>
            <w:tcBorders>
              <w:right w:val="single" w:sz="8" w:space="0" w:color="auto"/>
            </w:tcBorders>
            <w:vAlign w:val="bottom"/>
          </w:tcPr>
          <w:p w:rsidR="00BD0626" w:rsidRDefault="00BD0626">
            <w:pPr>
              <w:rPr>
                <w:sz w:val="24"/>
                <w:szCs w:val="24"/>
              </w:rPr>
            </w:pPr>
          </w:p>
        </w:tc>
        <w:tc>
          <w:tcPr>
            <w:tcW w:w="340" w:type="dxa"/>
            <w:tcBorders>
              <w:right w:val="single" w:sz="8" w:space="0" w:color="auto"/>
            </w:tcBorders>
            <w:vAlign w:val="bottom"/>
          </w:tcPr>
          <w:p w:rsidR="00BD0626" w:rsidRDefault="001E7133">
            <w:pPr>
              <w:jc w:val="center"/>
              <w:rPr>
                <w:sz w:val="20"/>
                <w:szCs w:val="20"/>
              </w:rPr>
            </w:pPr>
            <w:r>
              <w:rPr>
                <w:rFonts w:ascii="Calibri" w:eastAsia="Calibri" w:hAnsi="Calibri" w:cs="Calibri"/>
                <w:w w:val="89"/>
              </w:rPr>
              <w:t>9</w:t>
            </w:r>
          </w:p>
        </w:tc>
        <w:tc>
          <w:tcPr>
            <w:tcW w:w="1920" w:type="dxa"/>
            <w:tcBorders>
              <w:right w:val="single" w:sz="8" w:space="0" w:color="auto"/>
            </w:tcBorders>
            <w:vAlign w:val="bottom"/>
          </w:tcPr>
          <w:p w:rsidR="00BD0626" w:rsidRDefault="001E7133">
            <w:pPr>
              <w:jc w:val="center"/>
              <w:rPr>
                <w:sz w:val="20"/>
                <w:szCs w:val="20"/>
              </w:rPr>
            </w:pPr>
            <w:r>
              <w:rPr>
                <w:rFonts w:ascii="Calibri" w:eastAsia="Calibri" w:hAnsi="Calibri" w:cs="Calibri"/>
              </w:rPr>
              <w:t>RENAULT</w:t>
            </w:r>
          </w:p>
        </w:tc>
        <w:tc>
          <w:tcPr>
            <w:tcW w:w="102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15 007</w:t>
            </w:r>
          </w:p>
        </w:tc>
        <w:tc>
          <w:tcPr>
            <w:tcW w:w="112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13 968</w:t>
            </w:r>
          </w:p>
        </w:tc>
        <w:tc>
          <w:tcPr>
            <w:tcW w:w="1000" w:type="dxa"/>
            <w:tcBorders>
              <w:right w:val="single" w:sz="8" w:space="0" w:color="auto"/>
            </w:tcBorders>
            <w:vAlign w:val="bottom"/>
          </w:tcPr>
          <w:p w:rsidR="00BD0626" w:rsidRDefault="001E7133">
            <w:pPr>
              <w:jc w:val="center"/>
              <w:rPr>
                <w:sz w:val="20"/>
                <w:szCs w:val="20"/>
              </w:rPr>
            </w:pPr>
            <w:r>
              <w:rPr>
                <w:rFonts w:ascii="Calibri" w:eastAsia="Calibri" w:hAnsi="Calibri" w:cs="Calibri"/>
                <w:w w:val="97"/>
              </w:rPr>
              <w:t>+7,4</w:t>
            </w:r>
          </w:p>
        </w:tc>
        <w:tc>
          <w:tcPr>
            <w:tcW w:w="112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96 503</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89 157</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rPr>
              <w:t>8,2</w:t>
            </w:r>
          </w:p>
        </w:tc>
        <w:tc>
          <w:tcPr>
            <w:tcW w:w="140" w:type="dxa"/>
            <w:vAlign w:val="bottom"/>
          </w:tcPr>
          <w:p w:rsidR="00BD0626" w:rsidRDefault="00BD0626">
            <w:pPr>
              <w:rPr>
                <w:sz w:val="24"/>
                <w:szCs w:val="24"/>
              </w:rPr>
            </w:pPr>
          </w:p>
        </w:tc>
        <w:tc>
          <w:tcPr>
            <w:tcW w:w="0" w:type="dxa"/>
            <w:vAlign w:val="bottom"/>
          </w:tcPr>
          <w:p w:rsidR="00BD0626" w:rsidRDefault="00BD0626">
            <w:pPr>
              <w:rPr>
                <w:sz w:val="1"/>
                <w:szCs w:val="1"/>
              </w:rPr>
            </w:pPr>
          </w:p>
        </w:tc>
      </w:tr>
      <w:tr w:rsidR="00BD0626">
        <w:trPr>
          <w:trHeight w:val="95"/>
        </w:trPr>
        <w:tc>
          <w:tcPr>
            <w:tcW w:w="180" w:type="dxa"/>
            <w:tcBorders>
              <w:right w:val="single" w:sz="8" w:space="0" w:color="auto"/>
            </w:tcBorders>
            <w:vAlign w:val="bottom"/>
          </w:tcPr>
          <w:p w:rsidR="00BD0626" w:rsidRDefault="00BD0626">
            <w:pPr>
              <w:rPr>
                <w:sz w:val="8"/>
                <w:szCs w:val="8"/>
              </w:rPr>
            </w:pPr>
          </w:p>
        </w:tc>
        <w:tc>
          <w:tcPr>
            <w:tcW w:w="340" w:type="dxa"/>
            <w:tcBorders>
              <w:bottom w:val="single" w:sz="8" w:space="0" w:color="auto"/>
              <w:right w:val="single" w:sz="8" w:space="0" w:color="auto"/>
            </w:tcBorders>
            <w:vAlign w:val="bottom"/>
          </w:tcPr>
          <w:p w:rsidR="00BD0626" w:rsidRDefault="00BD0626">
            <w:pPr>
              <w:rPr>
                <w:sz w:val="8"/>
                <w:szCs w:val="8"/>
              </w:rPr>
            </w:pPr>
          </w:p>
        </w:tc>
        <w:tc>
          <w:tcPr>
            <w:tcW w:w="1920" w:type="dxa"/>
            <w:tcBorders>
              <w:bottom w:val="single" w:sz="8" w:space="0" w:color="auto"/>
              <w:right w:val="single" w:sz="8" w:space="0" w:color="auto"/>
            </w:tcBorders>
            <w:vAlign w:val="bottom"/>
          </w:tcPr>
          <w:p w:rsidR="00BD0626" w:rsidRDefault="00BD0626">
            <w:pPr>
              <w:rPr>
                <w:sz w:val="8"/>
                <w:szCs w:val="8"/>
              </w:rPr>
            </w:pPr>
          </w:p>
        </w:tc>
        <w:tc>
          <w:tcPr>
            <w:tcW w:w="1020" w:type="dxa"/>
            <w:tcBorders>
              <w:bottom w:val="single" w:sz="8" w:space="0" w:color="auto"/>
              <w:right w:val="single" w:sz="8" w:space="0" w:color="auto"/>
            </w:tcBorders>
            <w:vAlign w:val="bottom"/>
          </w:tcPr>
          <w:p w:rsidR="00BD0626" w:rsidRDefault="00BD0626">
            <w:pPr>
              <w:rPr>
                <w:sz w:val="8"/>
                <w:szCs w:val="8"/>
              </w:rPr>
            </w:pPr>
          </w:p>
        </w:tc>
        <w:tc>
          <w:tcPr>
            <w:tcW w:w="1120" w:type="dxa"/>
            <w:tcBorders>
              <w:bottom w:val="single" w:sz="8" w:space="0" w:color="auto"/>
              <w:right w:val="single" w:sz="8" w:space="0" w:color="auto"/>
            </w:tcBorders>
            <w:vAlign w:val="bottom"/>
          </w:tcPr>
          <w:p w:rsidR="00BD0626" w:rsidRDefault="00BD0626">
            <w:pPr>
              <w:rPr>
                <w:sz w:val="8"/>
                <w:szCs w:val="8"/>
              </w:rPr>
            </w:pPr>
          </w:p>
        </w:tc>
        <w:tc>
          <w:tcPr>
            <w:tcW w:w="1000" w:type="dxa"/>
            <w:tcBorders>
              <w:bottom w:val="single" w:sz="8" w:space="0" w:color="auto"/>
              <w:right w:val="single" w:sz="8" w:space="0" w:color="auto"/>
            </w:tcBorders>
            <w:vAlign w:val="bottom"/>
          </w:tcPr>
          <w:p w:rsidR="00BD0626" w:rsidRDefault="00BD0626">
            <w:pPr>
              <w:rPr>
                <w:sz w:val="8"/>
                <w:szCs w:val="8"/>
              </w:rPr>
            </w:pPr>
          </w:p>
        </w:tc>
        <w:tc>
          <w:tcPr>
            <w:tcW w:w="112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140" w:type="dxa"/>
            <w:vAlign w:val="bottom"/>
          </w:tcPr>
          <w:p w:rsidR="00BD0626" w:rsidRDefault="00BD0626">
            <w:pPr>
              <w:rPr>
                <w:sz w:val="8"/>
                <w:szCs w:val="8"/>
              </w:rPr>
            </w:pPr>
          </w:p>
        </w:tc>
        <w:tc>
          <w:tcPr>
            <w:tcW w:w="0" w:type="dxa"/>
            <w:vAlign w:val="bottom"/>
          </w:tcPr>
          <w:p w:rsidR="00BD0626" w:rsidRDefault="00BD0626">
            <w:pPr>
              <w:rPr>
                <w:sz w:val="1"/>
                <w:szCs w:val="1"/>
              </w:rPr>
            </w:pPr>
          </w:p>
        </w:tc>
      </w:tr>
      <w:tr w:rsidR="00BD0626">
        <w:trPr>
          <w:trHeight w:val="356"/>
        </w:trPr>
        <w:tc>
          <w:tcPr>
            <w:tcW w:w="180" w:type="dxa"/>
            <w:tcBorders>
              <w:right w:val="single" w:sz="8" w:space="0" w:color="auto"/>
            </w:tcBorders>
            <w:vAlign w:val="bottom"/>
          </w:tcPr>
          <w:p w:rsidR="00BD0626" w:rsidRDefault="00BD0626">
            <w:pPr>
              <w:rPr>
                <w:sz w:val="24"/>
                <w:szCs w:val="24"/>
              </w:rPr>
            </w:pPr>
          </w:p>
        </w:tc>
        <w:tc>
          <w:tcPr>
            <w:tcW w:w="3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10</w:t>
            </w:r>
          </w:p>
        </w:tc>
        <w:tc>
          <w:tcPr>
            <w:tcW w:w="1920" w:type="dxa"/>
            <w:tcBorders>
              <w:right w:val="single" w:sz="8" w:space="0" w:color="auto"/>
            </w:tcBorders>
            <w:vAlign w:val="bottom"/>
          </w:tcPr>
          <w:p w:rsidR="00BD0626" w:rsidRDefault="001E7133">
            <w:pPr>
              <w:jc w:val="center"/>
              <w:rPr>
                <w:sz w:val="20"/>
                <w:szCs w:val="20"/>
              </w:rPr>
            </w:pPr>
            <w:r>
              <w:rPr>
                <w:rFonts w:ascii="Calibri" w:eastAsia="Calibri" w:hAnsi="Calibri" w:cs="Calibri"/>
                <w:w w:val="99"/>
              </w:rPr>
              <w:t>MITSUBISHI</w:t>
            </w:r>
          </w:p>
        </w:tc>
        <w:tc>
          <w:tcPr>
            <w:tcW w:w="102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13 465</w:t>
            </w:r>
          </w:p>
        </w:tc>
        <w:tc>
          <w:tcPr>
            <w:tcW w:w="112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14 306</w:t>
            </w:r>
          </w:p>
        </w:tc>
        <w:tc>
          <w:tcPr>
            <w:tcW w:w="100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-5,9</w:t>
            </w:r>
          </w:p>
        </w:tc>
        <w:tc>
          <w:tcPr>
            <w:tcW w:w="112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88 970</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91 485</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-2,8</w:t>
            </w:r>
          </w:p>
        </w:tc>
        <w:tc>
          <w:tcPr>
            <w:tcW w:w="140" w:type="dxa"/>
            <w:vAlign w:val="bottom"/>
          </w:tcPr>
          <w:p w:rsidR="00BD0626" w:rsidRDefault="00BD0626">
            <w:pPr>
              <w:rPr>
                <w:sz w:val="24"/>
                <w:szCs w:val="24"/>
              </w:rPr>
            </w:pPr>
          </w:p>
        </w:tc>
        <w:tc>
          <w:tcPr>
            <w:tcW w:w="0" w:type="dxa"/>
            <w:vAlign w:val="bottom"/>
          </w:tcPr>
          <w:p w:rsidR="00BD0626" w:rsidRDefault="00BD0626">
            <w:pPr>
              <w:rPr>
                <w:sz w:val="1"/>
                <w:szCs w:val="1"/>
              </w:rPr>
            </w:pPr>
          </w:p>
        </w:tc>
      </w:tr>
      <w:tr w:rsidR="00BD0626">
        <w:trPr>
          <w:trHeight w:val="95"/>
        </w:trPr>
        <w:tc>
          <w:tcPr>
            <w:tcW w:w="180" w:type="dxa"/>
            <w:tcBorders>
              <w:right w:val="single" w:sz="8" w:space="0" w:color="auto"/>
            </w:tcBorders>
            <w:vAlign w:val="bottom"/>
          </w:tcPr>
          <w:p w:rsidR="00BD0626" w:rsidRDefault="00BD0626">
            <w:pPr>
              <w:rPr>
                <w:sz w:val="8"/>
                <w:szCs w:val="8"/>
              </w:rPr>
            </w:pPr>
          </w:p>
        </w:tc>
        <w:tc>
          <w:tcPr>
            <w:tcW w:w="340" w:type="dxa"/>
            <w:tcBorders>
              <w:bottom w:val="single" w:sz="8" w:space="0" w:color="auto"/>
              <w:right w:val="single" w:sz="8" w:space="0" w:color="auto"/>
            </w:tcBorders>
            <w:vAlign w:val="bottom"/>
          </w:tcPr>
          <w:p w:rsidR="00BD0626" w:rsidRDefault="00BD0626">
            <w:pPr>
              <w:rPr>
                <w:sz w:val="8"/>
                <w:szCs w:val="8"/>
              </w:rPr>
            </w:pPr>
          </w:p>
        </w:tc>
        <w:tc>
          <w:tcPr>
            <w:tcW w:w="1920" w:type="dxa"/>
            <w:tcBorders>
              <w:bottom w:val="single" w:sz="8" w:space="0" w:color="auto"/>
              <w:right w:val="single" w:sz="8" w:space="0" w:color="auto"/>
            </w:tcBorders>
            <w:vAlign w:val="bottom"/>
          </w:tcPr>
          <w:p w:rsidR="00BD0626" w:rsidRDefault="00BD0626">
            <w:pPr>
              <w:rPr>
                <w:sz w:val="8"/>
                <w:szCs w:val="8"/>
              </w:rPr>
            </w:pPr>
          </w:p>
        </w:tc>
        <w:tc>
          <w:tcPr>
            <w:tcW w:w="1020" w:type="dxa"/>
            <w:tcBorders>
              <w:bottom w:val="single" w:sz="8" w:space="0" w:color="auto"/>
              <w:right w:val="single" w:sz="8" w:space="0" w:color="auto"/>
            </w:tcBorders>
            <w:vAlign w:val="bottom"/>
          </w:tcPr>
          <w:p w:rsidR="00BD0626" w:rsidRDefault="00BD0626">
            <w:pPr>
              <w:rPr>
                <w:sz w:val="8"/>
                <w:szCs w:val="8"/>
              </w:rPr>
            </w:pPr>
          </w:p>
        </w:tc>
        <w:tc>
          <w:tcPr>
            <w:tcW w:w="1120" w:type="dxa"/>
            <w:tcBorders>
              <w:bottom w:val="single" w:sz="8" w:space="0" w:color="auto"/>
              <w:right w:val="single" w:sz="8" w:space="0" w:color="auto"/>
            </w:tcBorders>
            <w:vAlign w:val="bottom"/>
          </w:tcPr>
          <w:p w:rsidR="00BD0626" w:rsidRDefault="00BD0626">
            <w:pPr>
              <w:rPr>
                <w:sz w:val="8"/>
                <w:szCs w:val="8"/>
              </w:rPr>
            </w:pPr>
          </w:p>
        </w:tc>
        <w:tc>
          <w:tcPr>
            <w:tcW w:w="1000" w:type="dxa"/>
            <w:tcBorders>
              <w:bottom w:val="single" w:sz="8" w:space="0" w:color="auto"/>
              <w:right w:val="single" w:sz="8" w:space="0" w:color="auto"/>
            </w:tcBorders>
            <w:vAlign w:val="bottom"/>
          </w:tcPr>
          <w:p w:rsidR="00BD0626" w:rsidRDefault="00BD0626">
            <w:pPr>
              <w:rPr>
                <w:sz w:val="8"/>
                <w:szCs w:val="8"/>
              </w:rPr>
            </w:pPr>
          </w:p>
        </w:tc>
        <w:tc>
          <w:tcPr>
            <w:tcW w:w="112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140" w:type="dxa"/>
            <w:vAlign w:val="bottom"/>
          </w:tcPr>
          <w:p w:rsidR="00BD0626" w:rsidRDefault="00BD0626">
            <w:pPr>
              <w:rPr>
                <w:sz w:val="8"/>
                <w:szCs w:val="8"/>
              </w:rPr>
            </w:pPr>
          </w:p>
        </w:tc>
        <w:tc>
          <w:tcPr>
            <w:tcW w:w="0" w:type="dxa"/>
            <w:vAlign w:val="bottom"/>
          </w:tcPr>
          <w:p w:rsidR="00BD0626" w:rsidRDefault="00BD0626">
            <w:pPr>
              <w:rPr>
                <w:sz w:val="1"/>
                <w:szCs w:val="1"/>
              </w:rPr>
            </w:pPr>
          </w:p>
        </w:tc>
      </w:tr>
      <w:tr w:rsidR="00BD0626">
        <w:trPr>
          <w:trHeight w:val="356"/>
        </w:trPr>
        <w:tc>
          <w:tcPr>
            <w:tcW w:w="180" w:type="dxa"/>
            <w:tcBorders>
              <w:right w:val="single" w:sz="8" w:space="0" w:color="auto"/>
            </w:tcBorders>
            <w:vAlign w:val="bottom"/>
          </w:tcPr>
          <w:p w:rsidR="00BD0626" w:rsidRDefault="00BD0626">
            <w:pPr>
              <w:rPr>
                <w:sz w:val="24"/>
                <w:szCs w:val="24"/>
              </w:rPr>
            </w:pPr>
          </w:p>
        </w:tc>
        <w:tc>
          <w:tcPr>
            <w:tcW w:w="340" w:type="dxa"/>
            <w:tcBorders>
              <w:right w:val="single" w:sz="8" w:space="0" w:color="auto"/>
            </w:tcBorders>
            <w:vAlign w:val="bottom"/>
          </w:tcPr>
          <w:p w:rsidR="00BD0626" w:rsidRDefault="00BD0626">
            <w:pPr>
              <w:rPr>
                <w:sz w:val="24"/>
                <w:szCs w:val="24"/>
              </w:rPr>
            </w:pPr>
          </w:p>
        </w:tc>
        <w:tc>
          <w:tcPr>
            <w:tcW w:w="1920" w:type="dxa"/>
            <w:tcBorders>
              <w:right w:val="single" w:sz="8" w:space="0" w:color="auto"/>
            </w:tcBorders>
            <w:vAlign w:val="bottom"/>
          </w:tcPr>
          <w:p w:rsidR="00BD0626" w:rsidRDefault="001E7133">
            <w:pPr>
              <w:jc w:val="center"/>
              <w:rPr>
                <w:sz w:val="20"/>
                <w:szCs w:val="20"/>
              </w:rPr>
            </w:pPr>
            <w:r>
              <w:rPr>
                <w:rFonts w:ascii="Calibri" w:eastAsia="Calibri" w:hAnsi="Calibri" w:cs="Calibri"/>
                <w:b/>
                <w:bCs/>
                <w:w w:val="99"/>
              </w:rPr>
              <w:t>Всего по России</w:t>
            </w:r>
          </w:p>
        </w:tc>
        <w:tc>
          <w:tcPr>
            <w:tcW w:w="1020" w:type="dxa"/>
            <w:tcBorders>
              <w:right w:val="single" w:sz="8" w:space="0" w:color="auto"/>
            </w:tcBorders>
            <w:vAlign w:val="bottom"/>
          </w:tcPr>
          <w:p w:rsidR="00BD0626" w:rsidRDefault="001E7133">
            <w:pPr>
              <w:jc w:val="center"/>
              <w:rPr>
                <w:sz w:val="20"/>
                <w:szCs w:val="20"/>
              </w:rPr>
            </w:pPr>
            <w:r>
              <w:rPr>
                <w:rFonts w:ascii="Calibri" w:eastAsia="Calibri" w:hAnsi="Calibri" w:cs="Calibri"/>
                <w:b/>
                <w:bCs/>
              </w:rPr>
              <w:t>453 943</w:t>
            </w:r>
          </w:p>
        </w:tc>
        <w:tc>
          <w:tcPr>
            <w:tcW w:w="1120" w:type="dxa"/>
            <w:tcBorders>
              <w:right w:val="single" w:sz="8" w:space="0" w:color="auto"/>
            </w:tcBorders>
            <w:vAlign w:val="bottom"/>
          </w:tcPr>
          <w:p w:rsidR="00BD0626" w:rsidRDefault="001E7133">
            <w:pPr>
              <w:jc w:val="center"/>
              <w:rPr>
                <w:sz w:val="20"/>
                <w:szCs w:val="20"/>
              </w:rPr>
            </w:pPr>
            <w:r>
              <w:rPr>
                <w:rFonts w:ascii="Calibri" w:eastAsia="Calibri" w:hAnsi="Calibri" w:cs="Calibri"/>
                <w:b/>
                <w:bCs/>
              </w:rPr>
              <w:t>457 948</w:t>
            </w:r>
          </w:p>
        </w:tc>
        <w:tc>
          <w:tcPr>
            <w:tcW w:w="1000" w:type="dxa"/>
            <w:tcBorders>
              <w:right w:val="single" w:sz="8" w:space="0" w:color="auto"/>
            </w:tcBorders>
            <w:vAlign w:val="bottom"/>
          </w:tcPr>
          <w:p w:rsidR="00BD0626" w:rsidRDefault="001E7133">
            <w:pPr>
              <w:jc w:val="center"/>
              <w:rPr>
                <w:sz w:val="20"/>
                <w:szCs w:val="20"/>
              </w:rPr>
            </w:pPr>
            <w:r>
              <w:rPr>
                <w:rFonts w:ascii="Calibri" w:eastAsia="Calibri" w:hAnsi="Calibri" w:cs="Calibri"/>
                <w:b/>
                <w:bCs/>
                <w:w w:val="97"/>
              </w:rPr>
              <w:t>-0,9</w:t>
            </w:r>
          </w:p>
        </w:tc>
        <w:tc>
          <w:tcPr>
            <w:tcW w:w="1120" w:type="dxa"/>
            <w:tcBorders>
              <w:right w:val="single" w:sz="8" w:space="0" w:color="auto"/>
            </w:tcBorders>
            <w:vAlign w:val="bottom"/>
          </w:tcPr>
          <w:p w:rsidR="00BD0626" w:rsidRDefault="001E7133">
            <w:pPr>
              <w:jc w:val="center"/>
              <w:rPr>
                <w:sz w:val="20"/>
                <w:szCs w:val="20"/>
              </w:rPr>
            </w:pPr>
            <w:r>
              <w:rPr>
                <w:rFonts w:ascii="Calibri" w:eastAsia="Calibri" w:hAnsi="Calibri" w:cs="Calibri"/>
                <w:b/>
                <w:bCs/>
                <w:w w:val="99"/>
              </w:rPr>
              <w:t>2 946 472</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b/>
                <w:bCs/>
                <w:w w:val="99"/>
              </w:rPr>
              <w:t>2 922 914</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b/>
                <w:bCs/>
                <w:w w:val="99"/>
              </w:rPr>
              <w:t>0,8</w:t>
            </w:r>
          </w:p>
        </w:tc>
        <w:tc>
          <w:tcPr>
            <w:tcW w:w="140" w:type="dxa"/>
            <w:vAlign w:val="bottom"/>
          </w:tcPr>
          <w:p w:rsidR="00BD0626" w:rsidRDefault="00BD0626">
            <w:pPr>
              <w:rPr>
                <w:sz w:val="24"/>
                <w:szCs w:val="24"/>
              </w:rPr>
            </w:pPr>
          </w:p>
        </w:tc>
        <w:tc>
          <w:tcPr>
            <w:tcW w:w="0" w:type="dxa"/>
            <w:vAlign w:val="bottom"/>
          </w:tcPr>
          <w:p w:rsidR="00BD0626" w:rsidRDefault="00BD0626">
            <w:pPr>
              <w:rPr>
                <w:sz w:val="1"/>
                <w:szCs w:val="1"/>
              </w:rPr>
            </w:pPr>
          </w:p>
        </w:tc>
      </w:tr>
      <w:tr w:rsidR="00BD0626">
        <w:trPr>
          <w:trHeight w:val="95"/>
        </w:trPr>
        <w:tc>
          <w:tcPr>
            <w:tcW w:w="180" w:type="dxa"/>
            <w:tcBorders>
              <w:right w:val="single" w:sz="8" w:space="0" w:color="auto"/>
            </w:tcBorders>
            <w:vAlign w:val="bottom"/>
          </w:tcPr>
          <w:p w:rsidR="00BD0626" w:rsidRDefault="00BD0626">
            <w:pPr>
              <w:rPr>
                <w:sz w:val="8"/>
                <w:szCs w:val="8"/>
              </w:rPr>
            </w:pPr>
          </w:p>
        </w:tc>
        <w:tc>
          <w:tcPr>
            <w:tcW w:w="340" w:type="dxa"/>
            <w:tcBorders>
              <w:bottom w:val="single" w:sz="8" w:space="0" w:color="auto"/>
              <w:right w:val="single" w:sz="8" w:space="0" w:color="auto"/>
            </w:tcBorders>
            <w:vAlign w:val="bottom"/>
          </w:tcPr>
          <w:p w:rsidR="00BD0626" w:rsidRDefault="00BD0626">
            <w:pPr>
              <w:rPr>
                <w:sz w:val="8"/>
                <w:szCs w:val="8"/>
              </w:rPr>
            </w:pPr>
          </w:p>
        </w:tc>
        <w:tc>
          <w:tcPr>
            <w:tcW w:w="1920" w:type="dxa"/>
            <w:tcBorders>
              <w:bottom w:val="single" w:sz="8" w:space="0" w:color="auto"/>
              <w:right w:val="single" w:sz="8" w:space="0" w:color="auto"/>
            </w:tcBorders>
            <w:vAlign w:val="bottom"/>
          </w:tcPr>
          <w:p w:rsidR="00BD0626" w:rsidRDefault="00BD0626">
            <w:pPr>
              <w:rPr>
                <w:sz w:val="8"/>
                <w:szCs w:val="8"/>
              </w:rPr>
            </w:pPr>
          </w:p>
        </w:tc>
        <w:tc>
          <w:tcPr>
            <w:tcW w:w="1020" w:type="dxa"/>
            <w:tcBorders>
              <w:bottom w:val="single" w:sz="8" w:space="0" w:color="auto"/>
              <w:right w:val="single" w:sz="8" w:space="0" w:color="auto"/>
            </w:tcBorders>
            <w:vAlign w:val="bottom"/>
          </w:tcPr>
          <w:p w:rsidR="00BD0626" w:rsidRDefault="00BD0626">
            <w:pPr>
              <w:rPr>
                <w:sz w:val="8"/>
                <w:szCs w:val="8"/>
              </w:rPr>
            </w:pPr>
          </w:p>
        </w:tc>
        <w:tc>
          <w:tcPr>
            <w:tcW w:w="1120" w:type="dxa"/>
            <w:tcBorders>
              <w:bottom w:val="single" w:sz="8" w:space="0" w:color="auto"/>
              <w:right w:val="single" w:sz="8" w:space="0" w:color="auto"/>
            </w:tcBorders>
            <w:vAlign w:val="bottom"/>
          </w:tcPr>
          <w:p w:rsidR="00BD0626" w:rsidRDefault="00BD0626">
            <w:pPr>
              <w:rPr>
                <w:sz w:val="8"/>
                <w:szCs w:val="8"/>
              </w:rPr>
            </w:pPr>
          </w:p>
        </w:tc>
        <w:tc>
          <w:tcPr>
            <w:tcW w:w="1000" w:type="dxa"/>
            <w:tcBorders>
              <w:bottom w:val="single" w:sz="8" w:space="0" w:color="auto"/>
              <w:right w:val="single" w:sz="8" w:space="0" w:color="auto"/>
            </w:tcBorders>
            <w:vAlign w:val="bottom"/>
          </w:tcPr>
          <w:p w:rsidR="00BD0626" w:rsidRDefault="00BD0626">
            <w:pPr>
              <w:rPr>
                <w:sz w:val="8"/>
                <w:szCs w:val="8"/>
              </w:rPr>
            </w:pPr>
          </w:p>
        </w:tc>
        <w:tc>
          <w:tcPr>
            <w:tcW w:w="112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140" w:type="dxa"/>
            <w:vAlign w:val="bottom"/>
          </w:tcPr>
          <w:p w:rsidR="00BD0626" w:rsidRDefault="00BD0626">
            <w:pPr>
              <w:rPr>
                <w:sz w:val="8"/>
                <w:szCs w:val="8"/>
              </w:rPr>
            </w:pPr>
          </w:p>
        </w:tc>
        <w:tc>
          <w:tcPr>
            <w:tcW w:w="0" w:type="dxa"/>
            <w:vAlign w:val="bottom"/>
          </w:tcPr>
          <w:p w:rsidR="00BD0626" w:rsidRDefault="00BD0626">
            <w:pPr>
              <w:rPr>
                <w:sz w:val="1"/>
                <w:szCs w:val="1"/>
              </w:rPr>
            </w:pPr>
          </w:p>
        </w:tc>
      </w:tr>
      <w:tr w:rsidR="00BD0626">
        <w:trPr>
          <w:trHeight w:val="288"/>
        </w:trPr>
        <w:tc>
          <w:tcPr>
            <w:tcW w:w="180" w:type="dxa"/>
            <w:vAlign w:val="bottom"/>
          </w:tcPr>
          <w:p w:rsidR="00BD0626" w:rsidRDefault="00BD0626">
            <w:pPr>
              <w:rPr>
                <w:sz w:val="24"/>
                <w:szCs w:val="24"/>
              </w:rPr>
            </w:pPr>
          </w:p>
        </w:tc>
        <w:tc>
          <w:tcPr>
            <w:tcW w:w="340" w:type="dxa"/>
            <w:vAlign w:val="bottom"/>
          </w:tcPr>
          <w:p w:rsidR="00BD0626" w:rsidRDefault="00BD0626">
            <w:pPr>
              <w:rPr>
                <w:sz w:val="24"/>
                <w:szCs w:val="24"/>
              </w:rPr>
            </w:pPr>
          </w:p>
        </w:tc>
        <w:tc>
          <w:tcPr>
            <w:tcW w:w="1920" w:type="dxa"/>
            <w:vAlign w:val="bottom"/>
          </w:tcPr>
          <w:p w:rsidR="00BD0626" w:rsidRDefault="00BD0626">
            <w:pPr>
              <w:rPr>
                <w:sz w:val="24"/>
                <w:szCs w:val="24"/>
              </w:rPr>
            </w:pPr>
          </w:p>
        </w:tc>
        <w:tc>
          <w:tcPr>
            <w:tcW w:w="1020" w:type="dxa"/>
            <w:vAlign w:val="bottom"/>
          </w:tcPr>
          <w:p w:rsidR="00BD0626" w:rsidRDefault="00BD0626">
            <w:pPr>
              <w:rPr>
                <w:sz w:val="24"/>
                <w:szCs w:val="24"/>
              </w:rPr>
            </w:pPr>
          </w:p>
        </w:tc>
        <w:tc>
          <w:tcPr>
            <w:tcW w:w="1120" w:type="dxa"/>
            <w:vAlign w:val="bottom"/>
          </w:tcPr>
          <w:p w:rsidR="00BD0626" w:rsidRDefault="00BD0626">
            <w:pPr>
              <w:rPr>
                <w:sz w:val="24"/>
                <w:szCs w:val="24"/>
              </w:rPr>
            </w:pPr>
          </w:p>
        </w:tc>
        <w:tc>
          <w:tcPr>
            <w:tcW w:w="1000" w:type="dxa"/>
            <w:vAlign w:val="bottom"/>
          </w:tcPr>
          <w:p w:rsidR="00BD0626" w:rsidRDefault="00BD0626">
            <w:pPr>
              <w:rPr>
                <w:sz w:val="24"/>
                <w:szCs w:val="24"/>
              </w:rPr>
            </w:pPr>
          </w:p>
        </w:tc>
        <w:tc>
          <w:tcPr>
            <w:tcW w:w="1120" w:type="dxa"/>
            <w:vAlign w:val="bottom"/>
          </w:tcPr>
          <w:p w:rsidR="00BD0626" w:rsidRDefault="00BD0626">
            <w:pPr>
              <w:rPr>
                <w:sz w:val="24"/>
                <w:szCs w:val="24"/>
              </w:rPr>
            </w:pPr>
          </w:p>
        </w:tc>
        <w:tc>
          <w:tcPr>
            <w:tcW w:w="1280" w:type="dxa"/>
            <w:vAlign w:val="bottom"/>
          </w:tcPr>
          <w:p w:rsidR="00BD0626" w:rsidRDefault="00BD0626">
            <w:pPr>
              <w:rPr>
                <w:sz w:val="24"/>
                <w:szCs w:val="24"/>
              </w:rPr>
            </w:pPr>
          </w:p>
        </w:tc>
        <w:tc>
          <w:tcPr>
            <w:tcW w:w="1280" w:type="dxa"/>
            <w:vAlign w:val="bottom"/>
          </w:tcPr>
          <w:p w:rsidR="00BD0626" w:rsidRDefault="00BD0626">
            <w:pPr>
              <w:rPr>
                <w:sz w:val="24"/>
                <w:szCs w:val="24"/>
              </w:rPr>
            </w:pPr>
          </w:p>
        </w:tc>
        <w:tc>
          <w:tcPr>
            <w:tcW w:w="140" w:type="dxa"/>
            <w:vAlign w:val="bottom"/>
          </w:tcPr>
          <w:p w:rsidR="00BD0626" w:rsidRDefault="00BD0626">
            <w:pPr>
              <w:rPr>
                <w:sz w:val="24"/>
                <w:szCs w:val="24"/>
              </w:rPr>
            </w:pPr>
          </w:p>
        </w:tc>
        <w:tc>
          <w:tcPr>
            <w:tcW w:w="0" w:type="dxa"/>
            <w:vAlign w:val="bottom"/>
          </w:tcPr>
          <w:p w:rsidR="00BD0626" w:rsidRDefault="00BD0626">
            <w:pPr>
              <w:rPr>
                <w:sz w:val="1"/>
                <w:szCs w:val="1"/>
              </w:rPr>
            </w:pPr>
          </w:p>
        </w:tc>
      </w:tr>
    </w:tbl>
    <w:p w:rsidR="00BD0626" w:rsidRDefault="001E7133">
      <w:pPr>
        <w:spacing w:line="20" w:lineRule="exact"/>
        <w:rPr>
          <w:sz w:val="20"/>
          <w:szCs w:val="20"/>
        </w:rPr>
      </w:pPr>
      <w:r>
        <w:rPr>
          <w:noProof/>
          <w:sz w:val="20"/>
          <w:szCs w:val="20"/>
        </w:rPr>
        <mc:AlternateContent>
          <mc:Choice Requires="wps">
            <w:drawing>
              <wp:anchor distT="0" distB="0" distL="114300" distR="114300" simplePos="0" relativeHeight="251653632" behindDoc="1" locked="0" layoutInCell="0" allowOverlap="1">
                <wp:simplePos x="0" y="0"/>
                <wp:positionH relativeFrom="column">
                  <wp:posOffset>235585</wp:posOffset>
                </wp:positionH>
                <wp:positionV relativeFrom="paragraph">
                  <wp:posOffset>-3475990</wp:posOffset>
                </wp:positionV>
                <wp:extent cx="13335" cy="12700"/>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61090A4B" id="Shape 66" o:spid="_x0000_s1026" style="position:absolute;margin-left:18.55pt;margin-top:-273.7pt;width:1.05pt;height:1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" o:allowincell="f" fillcolor="black" stroked="f">
                <v:path arrowok="t"/>
              </v:rect>
            </w:pict>
          </mc:Fallback>
        </mc:AlternateContent>
      </w:r>
    </w:p>
    <w:p w:rsidR="00BD0626" w:rsidRDefault="001E7133">
      <w:pPr>
        <w:spacing w:line="237" w:lineRule="auto"/>
        <w:ind w:right="-19"/>
        <w:jc w:val="center"/>
        <w:rPr>
          <w:sz w:val="20"/>
          <w:szCs w:val="20"/>
        </w:rPr>
      </w:pPr>
      <w:r>
        <w:rPr>
          <w:rFonts w:ascii="Calibri" w:eastAsia="Calibri" w:hAnsi="Calibri" w:cs="Calibri"/>
          <w:sz w:val="24"/>
          <w:szCs w:val="24"/>
        </w:rPr>
        <w:t>ТОП-10 рынка легковых автомобилей с пробегом в июле по моделям (шт.):</w:t>
      </w:r>
    </w:p>
    <w:p w:rsidR="00BD0626" w:rsidRDefault="00BD0626">
      <w:pPr>
        <w:spacing w:line="132"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460"/>
        <w:gridCol w:w="1980"/>
        <w:gridCol w:w="1140"/>
        <w:gridCol w:w="1140"/>
        <w:gridCol w:w="980"/>
        <w:gridCol w:w="1140"/>
        <w:gridCol w:w="1280"/>
        <w:gridCol w:w="980"/>
        <w:gridCol w:w="30"/>
      </w:tblGrid>
      <w:tr w:rsidR="00BD0626">
        <w:trPr>
          <w:trHeight w:val="284"/>
        </w:trPr>
        <w:tc>
          <w:tcPr>
            <w:tcW w:w="460" w:type="dxa"/>
            <w:vMerge w:val="restart"/>
            <w:tcBorders>
              <w:top w:val="single" w:sz="8" w:space="0" w:color="auto"/>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b/>
                <w:bCs/>
                <w:w w:val="95"/>
              </w:rPr>
              <w:t>№</w:t>
            </w:r>
          </w:p>
        </w:tc>
        <w:tc>
          <w:tcPr>
            <w:tcW w:w="1980" w:type="dxa"/>
            <w:vMerge w:val="restart"/>
            <w:tcBorders>
              <w:top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b/>
                <w:bCs/>
              </w:rPr>
              <w:t>модель</w:t>
            </w:r>
          </w:p>
        </w:tc>
        <w:tc>
          <w:tcPr>
            <w:tcW w:w="1140" w:type="dxa"/>
            <w:tcBorders>
              <w:top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b/>
                <w:bCs/>
              </w:rPr>
              <w:t>июль’17</w:t>
            </w:r>
          </w:p>
        </w:tc>
        <w:tc>
          <w:tcPr>
            <w:tcW w:w="1140" w:type="dxa"/>
            <w:tcBorders>
              <w:top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b/>
                <w:bCs/>
              </w:rPr>
              <w:t>июль’16</w:t>
            </w:r>
          </w:p>
        </w:tc>
        <w:tc>
          <w:tcPr>
            <w:tcW w:w="980" w:type="dxa"/>
            <w:tcBorders>
              <w:top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b/>
                <w:bCs/>
                <w:w w:val="99"/>
              </w:rPr>
              <w:t>17/16</w:t>
            </w:r>
          </w:p>
        </w:tc>
        <w:tc>
          <w:tcPr>
            <w:tcW w:w="1140" w:type="dxa"/>
            <w:tcBorders>
              <w:top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b/>
                <w:bCs/>
                <w:w w:val="97"/>
              </w:rPr>
              <w:t>7 мес.’17</w:t>
            </w:r>
          </w:p>
        </w:tc>
        <w:tc>
          <w:tcPr>
            <w:tcW w:w="1280" w:type="dxa"/>
            <w:tcBorders>
              <w:top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b/>
                <w:bCs/>
              </w:rPr>
              <w:t>7 мес.’16</w:t>
            </w:r>
          </w:p>
        </w:tc>
        <w:tc>
          <w:tcPr>
            <w:tcW w:w="980" w:type="dxa"/>
            <w:tcBorders>
              <w:top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b/>
                <w:bCs/>
                <w:w w:val="99"/>
              </w:rPr>
              <w:t>17/16</w:t>
            </w:r>
          </w:p>
        </w:tc>
        <w:tc>
          <w:tcPr>
            <w:tcW w:w="0" w:type="dxa"/>
            <w:vAlign w:val="bottom"/>
          </w:tcPr>
          <w:p w:rsidR="00BD0626" w:rsidRDefault="00BD0626">
            <w:pPr>
              <w:rPr>
                <w:sz w:val="1"/>
                <w:szCs w:val="1"/>
              </w:rPr>
            </w:pPr>
          </w:p>
        </w:tc>
      </w:tr>
      <w:tr w:rsidR="00BD0626">
        <w:trPr>
          <w:trHeight w:val="134"/>
        </w:trPr>
        <w:tc>
          <w:tcPr>
            <w:tcW w:w="460" w:type="dxa"/>
            <w:vMerge/>
            <w:tcBorders>
              <w:left w:val="single" w:sz="8" w:space="0" w:color="auto"/>
              <w:right w:val="single" w:sz="8" w:space="0" w:color="auto"/>
            </w:tcBorders>
            <w:vAlign w:val="bottom"/>
          </w:tcPr>
          <w:p w:rsidR="00BD0626" w:rsidRDefault="00BD0626">
            <w:pPr>
              <w:rPr>
                <w:sz w:val="11"/>
                <w:szCs w:val="11"/>
              </w:rPr>
            </w:pPr>
          </w:p>
        </w:tc>
        <w:tc>
          <w:tcPr>
            <w:tcW w:w="1980" w:type="dxa"/>
            <w:vMerge/>
            <w:tcBorders>
              <w:right w:val="single" w:sz="8" w:space="0" w:color="auto"/>
            </w:tcBorders>
            <w:vAlign w:val="bottom"/>
          </w:tcPr>
          <w:p w:rsidR="00BD0626" w:rsidRDefault="00BD0626">
            <w:pPr>
              <w:rPr>
                <w:sz w:val="11"/>
                <w:szCs w:val="11"/>
              </w:rPr>
            </w:pPr>
          </w:p>
        </w:tc>
        <w:tc>
          <w:tcPr>
            <w:tcW w:w="114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b/>
                <w:bCs/>
              </w:rPr>
              <w:t>шт.</w:t>
            </w:r>
          </w:p>
        </w:tc>
        <w:tc>
          <w:tcPr>
            <w:tcW w:w="114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b/>
                <w:bCs/>
              </w:rPr>
              <w:t>шт.</w:t>
            </w:r>
          </w:p>
        </w:tc>
        <w:tc>
          <w:tcPr>
            <w:tcW w:w="98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b/>
                <w:bCs/>
                <w:w w:val="99"/>
              </w:rPr>
              <w:t>%</w:t>
            </w:r>
          </w:p>
        </w:tc>
        <w:tc>
          <w:tcPr>
            <w:tcW w:w="114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b/>
                <w:bCs/>
              </w:rPr>
              <w:t>шт.</w:t>
            </w:r>
          </w:p>
        </w:tc>
        <w:tc>
          <w:tcPr>
            <w:tcW w:w="128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b/>
                <w:bCs/>
              </w:rPr>
              <w:t>шт.</w:t>
            </w:r>
          </w:p>
        </w:tc>
        <w:tc>
          <w:tcPr>
            <w:tcW w:w="98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b/>
                <w:bCs/>
                <w:w w:val="99"/>
              </w:rPr>
              <w:t>%</w:t>
            </w:r>
          </w:p>
        </w:tc>
        <w:tc>
          <w:tcPr>
            <w:tcW w:w="0" w:type="dxa"/>
            <w:vAlign w:val="bottom"/>
          </w:tcPr>
          <w:p w:rsidR="00BD0626" w:rsidRDefault="00BD0626">
            <w:pPr>
              <w:rPr>
                <w:sz w:val="1"/>
                <w:szCs w:val="1"/>
              </w:rPr>
            </w:pPr>
          </w:p>
        </w:tc>
      </w:tr>
      <w:tr w:rsidR="00BD0626">
        <w:trPr>
          <w:trHeight w:val="136"/>
        </w:trPr>
        <w:tc>
          <w:tcPr>
            <w:tcW w:w="460" w:type="dxa"/>
            <w:tcBorders>
              <w:left w:val="single" w:sz="8" w:space="0" w:color="auto"/>
              <w:bottom w:val="single" w:sz="8" w:space="0" w:color="auto"/>
              <w:right w:val="single" w:sz="8" w:space="0" w:color="auto"/>
            </w:tcBorders>
            <w:vAlign w:val="bottom"/>
          </w:tcPr>
          <w:p w:rsidR="00BD0626" w:rsidRDefault="00BD0626">
            <w:pPr>
              <w:rPr>
                <w:sz w:val="11"/>
                <w:szCs w:val="11"/>
              </w:rPr>
            </w:pPr>
          </w:p>
        </w:tc>
        <w:tc>
          <w:tcPr>
            <w:tcW w:w="1980" w:type="dxa"/>
            <w:tcBorders>
              <w:bottom w:val="single" w:sz="8" w:space="0" w:color="auto"/>
              <w:right w:val="single" w:sz="8" w:space="0" w:color="auto"/>
            </w:tcBorders>
            <w:vAlign w:val="bottom"/>
          </w:tcPr>
          <w:p w:rsidR="00BD0626" w:rsidRDefault="00BD0626">
            <w:pPr>
              <w:rPr>
                <w:sz w:val="11"/>
                <w:szCs w:val="11"/>
              </w:rPr>
            </w:pPr>
          </w:p>
        </w:tc>
        <w:tc>
          <w:tcPr>
            <w:tcW w:w="1140" w:type="dxa"/>
            <w:vMerge/>
            <w:tcBorders>
              <w:bottom w:val="single" w:sz="8" w:space="0" w:color="auto"/>
              <w:right w:val="single" w:sz="8" w:space="0" w:color="auto"/>
            </w:tcBorders>
            <w:vAlign w:val="bottom"/>
          </w:tcPr>
          <w:p w:rsidR="00BD0626" w:rsidRDefault="00BD0626">
            <w:pPr>
              <w:rPr>
                <w:sz w:val="11"/>
                <w:szCs w:val="11"/>
              </w:rPr>
            </w:pPr>
          </w:p>
        </w:tc>
        <w:tc>
          <w:tcPr>
            <w:tcW w:w="1140" w:type="dxa"/>
            <w:vMerge/>
            <w:tcBorders>
              <w:bottom w:val="single" w:sz="8" w:space="0" w:color="auto"/>
              <w:right w:val="single" w:sz="8" w:space="0" w:color="auto"/>
            </w:tcBorders>
            <w:vAlign w:val="bottom"/>
          </w:tcPr>
          <w:p w:rsidR="00BD0626" w:rsidRDefault="00BD0626">
            <w:pPr>
              <w:rPr>
                <w:sz w:val="11"/>
                <w:szCs w:val="11"/>
              </w:rPr>
            </w:pPr>
          </w:p>
        </w:tc>
        <w:tc>
          <w:tcPr>
            <w:tcW w:w="980" w:type="dxa"/>
            <w:vMerge/>
            <w:tcBorders>
              <w:bottom w:val="single" w:sz="8" w:space="0" w:color="auto"/>
              <w:right w:val="single" w:sz="8" w:space="0" w:color="auto"/>
            </w:tcBorders>
            <w:vAlign w:val="bottom"/>
          </w:tcPr>
          <w:p w:rsidR="00BD0626" w:rsidRDefault="00BD0626">
            <w:pPr>
              <w:rPr>
                <w:sz w:val="11"/>
                <w:szCs w:val="11"/>
              </w:rPr>
            </w:pPr>
          </w:p>
        </w:tc>
        <w:tc>
          <w:tcPr>
            <w:tcW w:w="1140" w:type="dxa"/>
            <w:vMerge/>
            <w:tcBorders>
              <w:bottom w:val="single" w:sz="8" w:space="0" w:color="auto"/>
              <w:right w:val="single" w:sz="8" w:space="0" w:color="auto"/>
            </w:tcBorders>
            <w:vAlign w:val="bottom"/>
          </w:tcPr>
          <w:p w:rsidR="00BD0626" w:rsidRDefault="00BD0626">
            <w:pPr>
              <w:rPr>
                <w:sz w:val="11"/>
                <w:szCs w:val="11"/>
              </w:rPr>
            </w:pPr>
          </w:p>
        </w:tc>
        <w:tc>
          <w:tcPr>
            <w:tcW w:w="1280" w:type="dxa"/>
            <w:vMerge/>
            <w:tcBorders>
              <w:bottom w:val="single" w:sz="8" w:space="0" w:color="auto"/>
              <w:right w:val="single" w:sz="8" w:space="0" w:color="auto"/>
            </w:tcBorders>
            <w:vAlign w:val="bottom"/>
          </w:tcPr>
          <w:p w:rsidR="00BD0626" w:rsidRDefault="00BD0626">
            <w:pPr>
              <w:rPr>
                <w:sz w:val="11"/>
                <w:szCs w:val="11"/>
              </w:rPr>
            </w:pPr>
          </w:p>
        </w:tc>
        <w:tc>
          <w:tcPr>
            <w:tcW w:w="980" w:type="dxa"/>
            <w:vMerge/>
            <w:tcBorders>
              <w:bottom w:val="single" w:sz="8" w:space="0" w:color="auto"/>
              <w:right w:val="single" w:sz="8" w:space="0" w:color="auto"/>
            </w:tcBorders>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357"/>
        </w:trPr>
        <w:tc>
          <w:tcPr>
            <w:tcW w:w="460" w:type="dxa"/>
            <w:tcBorders>
              <w:right w:val="single" w:sz="8" w:space="0" w:color="auto"/>
            </w:tcBorders>
            <w:vAlign w:val="bottom"/>
          </w:tcPr>
          <w:p w:rsidR="00BD0626" w:rsidRDefault="001E7133">
            <w:pPr>
              <w:jc w:val="center"/>
              <w:rPr>
                <w:sz w:val="20"/>
                <w:szCs w:val="20"/>
              </w:rPr>
            </w:pPr>
            <w:r>
              <w:rPr>
                <w:rFonts w:ascii="Calibri" w:eastAsia="Calibri" w:hAnsi="Calibri" w:cs="Calibri"/>
                <w:w w:val="89"/>
              </w:rPr>
              <w:t>1</w:t>
            </w:r>
          </w:p>
        </w:tc>
        <w:tc>
          <w:tcPr>
            <w:tcW w:w="19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LADA 2114</w:t>
            </w:r>
          </w:p>
        </w:tc>
        <w:tc>
          <w:tcPr>
            <w:tcW w:w="11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13 138</w:t>
            </w:r>
          </w:p>
        </w:tc>
        <w:tc>
          <w:tcPr>
            <w:tcW w:w="11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13 261</w:t>
            </w:r>
          </w:p>
        </w:tc>
        <w:tc>
          <w:tcPr>
            <w:tcW w:w="9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-0,9</w:t>
            </w:r>
          </w:p>
        </w:tc>
        <w:tc>
          <w:tcPr>
            <w:tcW w:w="11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87 213</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88 198</w:t>
            </w:r>
          </w:p>
        </w:tc>
        <w:tc>
          <w:tcPr>
            <w:tcW w:w="980" w:type="dxa"/>
            <w:tcBorders>
              <w:right w:val="single" w:sz="8" w:space="0" w:color="auto"/>
            </w:tcBorders>
            <w:vAlign w:val="bottom"/>
          </w:tcPr>
          <w:p w:rsidR="00BD0626" w:rsidRDefault="001E7133">
            <w:pPr>
              <w:jc w:val="center"/>
              <w:rPr>
                <w:sz w:val="20"/>
                <w:szCs w:val="20"/>
              </w:rPr>
            </w:pPr>
            <w:r>
              <w:rPr>
                <w:rFonts w:ascii="Calibri" w:eastAsia="Calibri" w:hAnsi="Calibri" w:cs="Calibri"/>
              </w:rPr>
              <w:t>-1,1</w:t>
            </w:r>
          </w:p>
        </w:tc>
        <w:tc>
          <w:tcPr>
            <w:tcW w:w="0" w:type="dxa"/>
            <w:vAlign w:val="bottom"/>
          </w:tcPr>
          <w:p w:rsidR="00BD0626" w:rsidRDefault="00BD0626">
            <w:pPr>
              <w:rPr>
                <w:sz w:val="1"/>
                <w:szCs w:val="1"/>
              </w:rPr>
            </w:pPr>
          </w:p>
        </w:tc>
      </w:tr>
      <w:tr w:rsidR="00BD0626">
        <w:trPr>
          <w:trHeight w:val="95"/>
        </w:trPr>
        <w:tc>
          <w:tcPr>
            <w:tcW w:w="460" w:type="dxa"/>
            <w:tcBorders>
              <w:bottom w:val="single" w:sz="8" w:space="0" w:color="auto"/>
              <w:right w:val="single" w:sz="8" w:space="0" w:color="auto"/>
            </w:tcBorders>
            <w:vAlign w:val="bottom"/>
          </w:tcPr>
          <w:p w:rsidR="00BD0626" w:rsidRDefault="00BD0626">
            <w:pPr>
              <w:rPr>
                <w:sz w:val="8"/>
                <w:szCs w:val="8"/>
              </w:rPr>
            </w:pPr>
          </w:p>
        </w:tc>
        <w:tc>
          <w:tcPr>
            <w:tcW w:w="1980" w:type="dxa"/>
            <w:tcBorders>
              <w:bottom w:val="single" w:sz="8" w:space="0" w:color="auto"/>
              <w:right w:val="single" w:sz="8" w:space="0" w:color="auto"/>
            </w:tcBorders>
            <w:vAlign w:val="bottom"/>
          </w:tcPr>
          <w:p w:rsidR="00BD0626" w:rsidRDefault="00BD0626">
            <w:pPr>
              <w:rPr>
                <w:sz w:val="8"/>
                <w:szCs w:val="8"/>
              </w:rPr>
            </w:pPr>
          </w:p>
        </w:tc>
        <w:tc>
          <w:tcPr>
            <w:tcW w:w="1140" w:type="dxa"/>
            <w:tcBorders>
              <w:bottom w:val="single" w:sz="8" w:space="0" w:color="auto"/>
              <w:right w:val="single" w:sz="8" w:space="0" w:color="auto"/>
            </w:tcBorders>
            <w:vAlign w:val="bottom"/>
          </w:tcPr>
          <w:p w:rsidR="00BD0626" w:rsidRDefault="00BD0626">
            <w:pPr>
              <w:rPr>
                <w:sz w:val="8"/>
                <w:szCs w:val="8"/>
              </w:rPr>
            </w:pPr>
          </w:p>
        </w:tc>
        <w:tc>
          <w:tcPr>
            <w:tcW w:w="1140" w:type="dxa"/>
            <w:tcBorders>
              <w:bottom w:val="single" w:sz="8" w:space="0" w:color="auto"/>
              <w:right w:val="single" w:sz="8" w:space="0" w:color="auto"/>
            </w:tcBorders>
            <w:vAlign w:val="bottom"/>
          </w:tcPr>
          <w:p w:rsidR="00BD0626" w:rsidRDefault="00BD0626">
            <w:pPr>
              <w:rPr>
                <w:sz w:val="8"/>
                <w:szCs w:val="8"/>
              </w:rPr>
            </w:pPr>
          </w:p>
        </w:tc>
        <w:tc>
          <w:tcPr>
            <w:tcW w:w="980" w:type="dxa"/>
            <w:tcBorders>
              <w:bottom w:val="single" w:sz="8" w:space="0" w:color="auto"/>
              <w:right w:val="single" w:sz="8" w:space="0" w:color="auto"/>
            </w:tcBorders>
            <w:vAlign w:val="bottom"/>
          </w:tcPr>
          <w:p w:rsidR="00BD0626" w:rsidRDefault="00BD0626">
            <w:pPr>
              <w:rPr>
                <w:sz w:val="8"/>
                <w:szCs w:val="8"/>
              </w:rPr>
            </w:pPr>
          </w:p>
        </w:tc>
        <w:tc>
          <w:tcPr>
            <w:tcW w:w="114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980" w:type="dxa"/>
            <w:tcBorders>
              <w:bottom w:val="single" w:sz="8" w:space="0" w:color="auto"/>
              <w:right w:val="single" w:sz="8" w:space="0" w:color="auto"/>
            </w:tcBorders>
            <w:vAlign w:val="bottom"/>
          </w:tcPr>
          <w:p w:rsidR="00BD0626" w:rsidRDefault="00BD0626">
            <w:pPr>
              <w:rPr>
                <w:sz w:val="8"/>
                <w:szCs w:val="8"/>
              </w:rPr>
            </w:pPr>
          </w:p>
        </w:tc>
        <w:tc>
          <w:tcPr>
            <w:tcW w:w="0" w:type="dxa"/>
            <w:vAlign w:val="bottom"/>
          </w:tcPr>
          <w:p w:rsidR="00BD0626" w:rsidRDefault="00BD0626">
            <w:pPr>
              <w:rPr>
                <w:sz w:val="1"/>
                <w:szCs w:val="1"/>
              </w:rPr>
            </w:pPr>
          </w:p>
        </w:tc>
      </w:tr>
      <w:tr w:rsidR="00BD0626">
        <w:trPr>
          <w:trHeight w:val="356"/>
        </w:trPr>
        <w:tc>
          <w:tcPr>
            <w:tcW w:w="460" w:type="dxa"/>
            <w:tcBorders>
              <w:right w:val="single" w:sz="8" w:space="0" w:color="auto"/>
            </w:tcBorders>
            <w:vAlign w:val="bottom"/>
          </w:tcPr>
          <w:p w:rsidR="00BD0626" w:rsidRDefault="001E7133">
            <w:pPr>
              <w:jc w:val="center"/>
              <w:rPr>
                <w:sz w:val="20"/>
                <w:szCs w:val="20"/>
              </w:rPr>
            </w:pPr>
            <w:r>
              <w:rPr>
                <w:rFonts w:ascii="Calibri" w:eastAsia="Calibri" w:hAnsi="Calibri" w:cs="Calibri"/>
                <w:w w:val="89"/>
              </w:rPr>
              <w:t>2</w:t>
            </w:r>
          </w:p>
        </w:tc>
        <w:tc>
          <w:tcPr>
            <w:tcW w:w="19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LADA 2107</w:t>
            </w:r>
          </w:p>
        </w:tc>
        <w:tc>
          <w:tcPr>
            <w:tcW w:w="11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12 009</w:t>
            </w:r>
          </w:p>
        </w:tc>
        <w:tc>
          <w:tcPr>
            <w:tcW w:w="11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13 151</w:t>
            </w:r>
          </w:p>
        </w:tc>
        <w:tc>
          <w:tcPr>
            <w:tcW w:w="9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-8,7</w:t>
            </w:r>
          </w:p>
        </w:tc>
        <w:tc>
          <w:tcPr>
            <w:tcW w:w="11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80 228</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84 794</w:t>
            </w:r>
          </w:p>
        </w:tc>
        <w:tc>
          <w:tcPr>
            <w:tcW w:w="980" w:type="dxa"/>
            <w:tcBorders>
              <w:right w:val="single" w:sz="8" w:space="0" w:color="auto"/>
            </w:tcBorders>
            <w:vAlign w:val="bottom"/>
          </w:tcPr>
          <w:p w:rsidR="00BD0626" w:rsidRDefault="001E7133">
            <w:pPr>
              <w:jc w:val="center"/>
              <w:rPr>
                <w:sz w:val="20"/>
                <w:szCs w:val="20"/>
              </w:rPr>
            </w:pPr>
            <w:r>
              <w:rPr>
                <w:rFonts w:ascii="Calibri" w:eastAsia="Calibri" w:hAnsi="Calibri" w:cs="Calibri"/>
              </w:rPr>
              <w:t>-5,4</w:t>
            </w:r>
          </w:p>
        </w:tc>
        <w:tc>
          <w:tcPr>
            <w:tcW w:w="0" w:type="dxa"/>
            <w:vAlign w:val="bottom"/>
          </w:tcPr>
          <w:p w:rsidR="00BD0626" w:rsidRDefault="00BD0626">
            <w:pPr>
              <w:rPr>
                <w:sz w:val="1"/>
                <w:szCs w:val="1"/>
              </w:rPr>
            </w:pPr>
          </w:p>
        </w:tc>
      </w:tr>
      <w:tr w:rsidR="00BD0626">
        <w:trPr>
          <w:trHeight w:val="95"/>
        </w:trPr>
        <w:tc>
          <w:tcPr>
            <w:tcW w:w="460" w:type="dxa"/>
            <w:tcBorders>
              <w:bottom w:val="single" w:sz="8" w:space="0" w:color="auto"/>
              <w:right w:val="single" w:sz="8" w:space="0" w:color="auto"/>
            </w:tcBorders>
            <w:vAlign w:val="bottom"/>
          </w:tcPr>
          <w:p w:rsidR="00BD0626" w:rsidRDefault="00BD0626">
            <w:pPr>
              <w:rPr>
                <w:sz w:val="8"/>
                <w:szCs w:val="8"/>
              </w:rPr>
            </w:pPr>
          </w:p>
        </w:tc>
        <w:tc>
          <w:tcPr>
            <w:tcW w:w="1980" w:type="dxa"/>
            <w:tcBorders>
              <w:bottom w:val="single" w:sz="8" w:space="0" w:color="auto"/>
              <w:right w:val="single" w:sz="8" w:space="0" w:color="auto"/>
            </w:tcBorders>
            <w:vAlign w:val="bottom"/>
          </w:tcPr>
          <w:p w:rsidR="00BD0626" w:rsidRDefault="00BD0626">
            <w:pPr>
              <w:rPr>
                <w:sz w:val="8"/>
                <w:szCs w:val="8"/>
              </w:rPr>
            </w:pPr>
          </w:p>
        </w:tc>
        <w:tc>
          <w:tcPr>
            <w:tcW w:w="1140" w:type="dxa"/>
            <w:tcBorders>
              <w:bottom w:val="single" w:sz="8" w:space="0" w:color="auto"/>
              <w:right w:val="single" w:sz="8" w:space="0" w:color="auto"/>
            </w:tcBorders>
            <w:vAlign w:val="bottom"/>
          </w:tcPr>
          <w:p w:rsidR="00BD0626" w:rsidRDefault="00BD0626">
            <w:pPr>
              <w:rPr>
                <w:sz w:val="8"/>
                <w:szCs w:val="8"/>
              </w:rPr>
            </w:pPr>
          </w:p>
        </w:tc>
        <w:tc>
          <w:tcPr>
            <w:tcW w:w="1140" w:type="dxa"/>
            <w:tcBorders>
              <w:bottom w:val="single" w:sz="8" w:space="0" w:color="auto"/>
              <w:right w:val="single" w:sz="8" w:space="0" w:color="auto"/>
            </w:tcBorders>
            <w:vAlign w:val="bottom"/>
          </w:tcPr>
          <w:p w:rsidR="00BD0626" w:rsidRDefault="00BD0626">
            <w:pPr>
              <w:rPr>
                <w:sz w:val="8"/>
                <w:szCs w:val="8"/>
              </w:rPr>
            </w:pPr>
          </w:p>
        </w:tc>
        <w:tc>
          <w:tcPr>
            <w:tcW w:w="980" w:type="dxa"/>
            <w:tcBorders>
              <w:bottom w:val="single" w:sz="8" w:space="0" w:color="auto"/>
              <w:right w:val="single" w:sz="8" w:space="0" w:color="auto"/>
            </w:tcBorders>
            <w:vAlign w:val="bottom"/>
          </w:tcPr>
          <w:p w:rsidR="00BD0626" w:rsidRDefault="00BD0626">
            <w:pPr>
              <w:rPr>
                <w:sz w:val="8"/>
                <w:szCs w:val="8"/>
              </w:rPr>
            </w:pPr>
          </w:p>
        </w:tc>
        <w:tc>
          <w:tcPr>
            <w:tcW w:w="114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980" w:type="dxa"/>
            <w:tcBorders>
              <w:bottom w:val="single" w:sz="8" w:space="0" w:color="auto"/>
              <w:right w:val="single" w:sz="8" w:space="0" w:color="auto"/>
            </w:tcBorders>
            <w:vAlign w:val="bottom"/>
          </w:tcPr>
          <w:p w:rsidR="00BD0626" w:rsidRDefault="00BD0626">
            <w:pPr>
              <w:rPr>
                <w:sz w:val="8"/>
                <w:szCs w:val="8"/>
              </w:rPr>
            </w:pPr>
          </w:p>
        </w:tc>
        <w:tc>
          <w:tcPr>
            <w:tcW w:w="0" w:type="dxa"/>
            <w:vAlign w:val="bottom"/>
          </w:tcPr>
          <w:p w:rsidR="00BD0626" w:rsidRDefault="00BD0626">
            <w:pPr>
              <w:rPr>
                <w:sz w:val="1"/>
                <w:szCs w:val="1"/>
              </w:rPr>
            </w:pPr>
          </w:p>
        </w:tc>
      </w:tr>
      <w:tr w:rsidR="00BD0626">
        <w:trPr>
          <w:trHeight w:val="351"/>
        </w:trPr>
        <w:tc>
          <w:tcPr>
            <w:tcW w:w="460" w:type="dxa"/>
            <w:tcBorders>
              <w:right w:val="single" w:sz="8" w:space="0" w:color="auto"/>
            </w:tcBorders>
            <w:vAlign w:val="bottom"/>
          </w:tcPr>
          <w:p w:rsidR="00BD0626" w:rsidRDefault="001E7133">
            <w:pPr>
              <w:jc w:val="center"/>
              <w:rPr>
                <w:sz w:val="20"/>
                <w:szCs w:val="20"/>
              </w:rPr>
            </w:pPr>
            <w:r>
              <w:rPr>
                <w:rFonts w:ascii="Calibri" w:eastAsia="Calibri" w:hAnsi="Calibri" w:cs="Calibri"/>
                <w:w w:val="89"/>
              </w:rPr>
              <w:t>3</w:t>
            </w:r>
          </w:p>
        </w:tc>
        <w:tc>
          <w:tcPr>
            <w:tcW w:w="1980" w:type="dxa"/>
            <w:tcBorders>
              <w:right w:val="single" w:sz="8" w:space="0" w:color="auto"/>
            </w:tcBorders>
            <w:vAlign w:val="bottom"/>
          </w:tcPr>
          <w:p w:rsidR="00BD0626" w:rsidRDefault="001E7133">
            <w:pPr>
              <w:jc w:val="center"/>
              <w:rPr>
                <w:sz w:val="20"/>
                <w:szCs w:val="20"/>
              </w:rPr>
            </w:pPr>
            <w:r>
              <w:rPr>
                <w:rFonts w:ascii="Calibri" w:eastAsia="Calibri" w:hAnsi="Calibri" w:cs="Calibri"/>
              </w:rPr>
              <w:t>FORD FOCUS</w:t>
            </w:r>
          </w:p>
        </w:tc>
        <w:tc>
          <w:tcPr>
            <w:tcW w:w="11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11 457</w:t>
            </w:r>
          </w:p>
        </w:tc>
        <w:tc>
          <w:tcPr>
            <w:tcW w:w="11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11 923</w:t>
            </w:r>
          </w:p>
        </w:tc>
        <w:tc>
          <w:tcPr>
            <w:tcW w:w="9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-3,9</w:t>
            </w:r>
          </w:p>
        </w:tc>
        <w:tc>
          <w:tcPr>
            <w:tcW w:w="11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73 270</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71 671</w:t>
            </w:r>
          </w:p>
        </w:tc>
        <w:tc>
          <w:tcPr>
            <w:tcW w:w="9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7"/>
              </w:rPr>
              <w:t>+2,2</w:t>
            </w:r>
          </w:p>
        </w:tc>
        <w:tc>
          <w:tcPr>
            <w:tcW w:w="0" w:type="dxa"/>
            <w:vAlign w:val="bottom"/>
          </w:tcPr>
          <w:p w:rsidR="00BD0626" w:rsidRDefault="00BD0626">
            <w:pPr>
              <w:rPr>
                <w:sz w:val="1"/>
                <w:szCs w:val="1"/>
              </w:rPr>
            </w:pPr>
          </w:p>
        </w:tc>
      </w:tr>
      <w:tr w:rsidR="00BD0626">
        <w:trPr>
          <w:trHeight w:val="100"/>
        </w:trPr>
        <w:tc>
          <w:tcPr>
            <w:tcW w:w="460" w:type="dxa"/>
            <w:tcBorders>
              <w:bottom w:val="single" w:sz="8" w:space="0" w:color="auto"/>
              <w:right w:val="single" w:sz="8" w:space="0" w:color="auto"/>
            </w:tcBorders>
            <w:vAlign w:val="bottom"/>
          </w:tcPr>
          <w:p w:rsidR="00BD0626" w:rsidRDefault="00BD0626">
            <w:pPr>
              <w:rPr>
                <w:sz w:val="8"/>
                <w:szCs w:val="8"/>
              </w:rPr>
            </w:pPr>
          </w:p>
        </w:tc>
        <w:tc>
          <w:tcPr>
            <w:tcW w:w="1980" w:type="dxa"/>
            <w:tcBorders>
              <w:bottom w:val="single" w:sz="8" w:space="0" w:color="auto"/>
              <w:right w:val="single" w:sz="8" w:space="0" w:color="auto"/>
            </w:tcBorders>
            <w:vAlign w:val="bottom"/>
          </w:tcPr>
          <w:p w:rsidR="00BD0626" w:rsidRDefault="00BD0626">
            <w:pPr>
              <w:rPr>
                <w:sz w:val="8"/>
                <w:szCs w:val="8"/>
              </w:rPr>
            </w:pPr>
          </w:p>
        </w:tc>
        <w:tc>
          <w:tcPr>
            <w:tcW w:w="1140" w:type="dxa"/>
            <w:tcBorders>
              <w:bottom w:val="single" w:sz="8" w:space="0" w:color="auto"/>
              <w:right w:val="single" w:sz="8" w:space="0" w:color="auto"/>
            </w:tcBorders>
            <w:vAlign w:val="bottom"/>
          </w:tcPr>
          <w:p w:rsidR="00BD0626" w:rsidRDefault="00BD0626">
            <w:pPr>
              <w:rPr>
                <w:sz w:val="8"/>
                <w:szCs w:val="8"/>
              </w:rPr>
            </w:pPr>
          </w:p>
        </w:tc>
        <w:tc>
          <w:tcPr>
            <w:tcW w:w="1140" w:type="dxa"/>
            <w:tcBorders>
              <w:bottom w:val="single" w:sz="8" w:space="0" w:color="auto"/>
              <w:right w:val="single" w:sz="8" w:space="0" w:color="auto"/>
            </w:tcBorders>
            <w:vAlign w:val="bottom"/>
          </w:tcPr>
          <w:p w:rsidR="00BD0626" w:rsidRDefault="00BD0626">
            <w:pPr>
              <w:rPr>
                <w:sz w:val="8"/>
                <w:szCs w:val="8"/>
              </w:rPr>
            </w:pPr>
          </w:p>
        </w:tc>
        <w:tc>
          <w:tcPr>
            <w:tcW w:w="980" w:type="dxa"/>
            <w:tcBorders>
              <w:bottom w:val="single" w:sz="8" w:space="0" w:color="auto"/>
              <w:right w:val="single" w:sz="8" w:space="0" w:color="auto"/>
            </w:tcBorders>
            <w:vAlign w:val="bottom"/>
          </w:tcPr>
          <w:p w:rsidR="00BD0626" w:rsidRDefault="00BD0626">
            <w:pPr>
              <w:rPr>
                <w:sz w:val="8"/>
                <w:szCs w:val="8"/>
              </w:rPr>
            </w:pPr>
          </w:p>
        </w:tc>
        <w:tc>
          <w:tcPr>
            <w:tcW w:w="114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980" w:type="dxa"/>
            <w:tcBorders>
              <w:bottom w:val="single" w:sz="8" w:space="0" w:color="auto"/>
              <w:right w:val="single" w:sz="8" w:space="0" w:color="auto"/>
            </w:tcBorders>
            <w:vAlign w:val="bottom"/>
          </w:tcPr>
          <w:p w:rsidR="00BD0626" w:rsidRDefault="00BD0626">
            <w:pPr>
              <w:rPr>
                <w:sz w:val="8"/>
                <w:szCs w:val="8"/>
              </w:rPr>
            </w:pPr>
          </w:p>
        </w:tc>
        <w:tc>
          <w:tcPr>
            <w:tcW w:w="0" w:type="dxa"/>
            <w:vAlign w:val="bottom"/>
          </w:tcPr>
          <w:p w:rsidR="00BD0626" w:rsidRDefault="00BD0626">
            <w:pPr>
              <w:rPr>
                <w:sz w:val="1"/>
                <w:szCs w:val="1"/>
              </w:rPr>
            </w:pPr>
          </w:p>
        </w:tc>
      </w:tr>
      <w:tr w:rsidR="00BD0626">
        <w:trPr>
          <w:trHeight w:val="351"/>
        </w:trPr>
        <w:tc>
          <w:tcPr>
            <w:tcW w:w="460" w:type="dxa"/>
            <w:tcBorders>
              <w:right w:val="single" w:sz="8" w:space="0" w:color="auto"/>
            </w:tcBorders>
            <w:vAlign w:val="bottom"/>
          </w:tcPr>
          <w:p w:rsidR="00BD0626" w:rsidRDefault="001E7133">
            <w:pPr>
              <w:jc w:val="center"/>
              <w:rPr>
                <w:sz w:val="20"/>
                <w:szCs w:val="20"/>
              </w:rPr>
            </w:pPr>
            <w:r>
              <w:rPr>
                <w:rFonts w:ascii="Calibri" w:eastAsia="Calibri" w:hAnsi="Calibri" w:cs="Calibri"/>
                <w:w w:val="89"/>
              </w:rPr>
              <w:t>4</w:t>
            </w:r>
          </w:p>
        </w:tc>
        <w:tc>
          <w:tcPr>
            <w:tcW w:w="19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LADA 2110</w:t>
            </w:r>
          </w:p>
        </w:tc>
        <w:tc>
          <w:tcPr>
            <w:tcW w:w="11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10 091</w:t>
            </w:r>
          </w:p>
        </w:tc>
        <w:tc>
          <w:tcPr>
            <w:tcW w:w="11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10 994</w:t>
            </w:r>
          </w:p>
        </w:tc>
        <w:tc>
          <w:tcPr>
            <w:tcW w:w="9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-8,2</w:t>
            </w:r>
          </w:p>
        </w:tc>
        <w:tc>
          <w:tcPr>
            <w:tcW w:w="11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 xml:space="preserve">67 </w:t>
            </w:r>
            <w:r>
              <w:rPr>
                <w:rFonts w:ascii="Calibri" w:eastAsia="Calibri" w:hAnsi="Calibri" w:cs="Calibri"/>
                <w:w w:val="98"/>
              </w:rPr>
              <w:t>030</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70 652</w:t>
            </w:r>
          </w:p>
        </w:tc>
        <w:tc>
          <w:tcPr>
            <w:tcW w:w="980" w:type="dxa"/>
            <w:tcBorders>
              <w:right w:val="single" w:sz="8" w:space="0" w:color="auto"/>
            </w:tcBorders>
            <w:vAlign w:val="bottom"/>
          </w:tcPr>
          <w:p w:rsidR="00BD0626" w:rsidRDefault="001E7133">
            <w:pPr>
              <w:jc w:val="center"/>
              <w:rPr>
                <w:sz w:val="20"/>
                <w:szCs w:val="20"/>
              </w:rPr>
            </w:pPr>
            <w:r>
              <w:rPr>
                <w:rFonts w:ascii="Calibri" w:eastAsia="Calibri" w:hAnsi="Calibri" w:cs="Calibri"/>
              </w:rPr>
              <w:t>-5,1</w:t>
            </w:r>
          </w:p>
        </w:tc>
        <w:tc>
          <w:tcPr>
            <w:tcW w:w="0" w:type="dxa"/>
            <w:vAlign w:val="bottom"/>
          </w:tcPr>
          <w:p w:rsidR="00BD0626" w:rsidRDefault="00BD0626">
            <w:pPr>
              <w:rPr>
                <w:sz w:val="1"/>
                <w:szCs w:val="1"/>
              </w:rPr>
            </w:pPr>
          </w:p>
        </w:tc>
      </w:tr>
      <w:tr w:rsidR="00BD0626">
        <w:trPr>
          <w:trHeight w:val="95"/>
        </w:trPr>
        <w:tc>
          <w:tcPr>
            <w:tcW w:w="460" w:type="dxa"/>
            <w:tcBorders>
              <w:bottom w:val="single" w:sz="8" w:space="0" w:color="auto"/>
              <w:right w:val="single" w:sz="8" w:space="0" w:color="auto"/>
            </w:tcBorders>
            <w:vAlign w:val="bottom"/>
          </w:tcPr>
          <w:p w:rsidR="00BD0626" w:rsidRDefault="00BD0626">
            <w:pPr>
              <w:rPr>
                <w:sz w:val="8"/>
                <w:szCs w:val="8"/>
              </w:rPr>
            </w:pPr>
          </w:p>
        </w:tc>
        <w:tc>
          <w:tcPr>
            <w:tcW w:w="1980" w:type="dxa"/>
            <w:tcBorders>
              <w:bottom w:val="single" w:sz="8" w:space="0" w:color="auto"/>
              <w:right w:val="single" w:sz="8" w:space="0" w:color="auto"/>
            </w:tcBorders>
            <w:vAlign w:val="bottom"/>
          </w:tcPr>
          <w:p w:rsidR="00BD0626" w:rsidRDefault="00BD0626">
            <w:pPr>
              <w:rPr>
                <w:sz w:val="8"/>
                <w:szCs w:val="8"/>
              </w:rPr>
            </w:pPr>
          </w:p>
        </w:tc>
        <w:tc>
          <w:tcPr>
            <w:tcW w:w="1140" w:type="dxa"/>
            <w:tcBorders>
              <w:bottom w:val="single" w:sz="8" w:space="0" w:color="auto"/>
              <w:right w:val="single" w:sz="8" w:space="0" w:color="auto"/>
            </w:tcBorders>
            <w:vAlign w:val="bottom"/>
          </w:tcPr>
          <w:p w:rsidR="00BD0626" w:rsidRDefault="00BD0626">
            <w:pPr>
              <w:rPr>
                <w:sz w:val="8"/>
                <w:szCs w:val="8"/>
              </w:rPr>
            </w:pPr>
          </w:p>
        </w:tc>
        <w:tc>
          <w:tcPr>
            <w:tcW w:w="1140" w:type="dxa"/>
            <w:tcBorders>
              <w:bottom w:val="single" w:sz="8" w:space="0" w:color="auto"/>
              <w:right w:val="single" w:sz="8" w:space="0" w:color="auto"/>
            </w:tcBorders>
            <w:vAlign w:val="bottom"/>
          </w:tcPr>
          <w:p w:rsidR="00BD0626" w:rsidRDefault="00BD0626">
            <w:pPr>
              <w:rPr>
                <w:sz w:val="8"/>
                <w:szCs w:val="8"/>
              </w:rPr>
            </w:pPr>
          </w:p>
        </w:tc>
        <w:tc>
          <w:tcPr>
            <w:tcW w:w="980" w:type="dxa"/>
            <w:tcBorders>
              <w:bottom w:val="single" w:sz="8" w:space="0" w:color="auto"/>
              <w:right w:val="single" w:sz="8" w:space="0" w:color="auto"/>
            </w:tcBorders>
            <w:vAlign w:val="bottom"/>
          </w:tcPr>
          <w:p w:rsidR="00BD0626" w:rsidRDefault="00BD0626">
            <w:pPr>
              <w:rPr>
                <w:sz w:val="8"/>
                <w:szCs w:val="8"/>
              </w:rPr>
            </w:pPr>
          </w:p>
        </w:tc>
        <w:tc>
          <w:tcPr>
            <w:tcW w:w="114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980" w:type="dxa"/>
            <w:tcBorders>
              <w:bottom w:val="single" w:sz="8" w:space="0" w:color="auto"/>
              <w:right w:val="single" w:sz="8" w:space="0" w:color="auto"/>
            </w:tcBorders>
            <w:vAlign w:val="bottom"/>
          </w:tcPr>
          <w:p w:rsidR="00BD0626" w:rsidRDefault="00BD0626">
            <w:pPr>
              <w:rPr>
                <w:sz w:val="8"/>
                <w:szCs w:val="8"/>
              </w:rPr>
            </w:pPr>
          </w:p>
        </w:tc>
        <w:tc>
          <w:tcPr>
            <w:tcW w:w="0" w:type="dxa"/>
            <w:vAlign w:val="bottom"/>
          </w:tcPr>
          <w:p w:rsidR="00BD0626" w:rsidRDefault="00BD0626">
            <w:pPr>
              <w:rPr>
                <w:sz w:val="1"/>
                <w:szCs w:val="1"/>
              </w:rPr>
            </w:pPr>
          </w:p>
        </w:tc>
      </w:tr>
      <w:tr w:rsidR="00BD0626">
        <w:trPr>
          <w:trHeight w:val="356"/>
        </w:trPr>
        <w:tc>
          <w:tcPr>
            <w:tcW w:w="460" w:type="dxa"/>
            <w:tcBorders>
              <w:right w:val="single" w:sz="8" w:space="0" w:color="auto"/>
            </w:tcBorders>
            <w:vAlign w:val="bottom"/>
          </w:tcPr>
          <w:p w:rsidR="00BD0626" w:rsidRDefault="001E7133">
            <w:pPr>
              <w:jc w:val="center"/>
              <w:rPr>
                <w:sz w:val="20"/>
                <w:szCs w:val="20"/>
              </w:rPr>
            </w:pPr>
            <w:r>
              <w:rPr>
                <w:rFonts w:ascii="Calibri" w:eastAsia="Calibri" w:hAnsi="Calibri" w:cs="Calibri"/>
                <w:w w:val="89"/>
              </w:rPr>
              <w:t>5</w:t>
            </w:r>
          </w:p>
        </w:tc>
        <w:tc>
          <w:tcPr>
            <w:tcW w:w="1980" w:type="dxa"/>
            <w:tcBorders>
              <w:right w:val="single" w:sz="8" w:space="0" w:color="auto"/>
            </w:tcBorders>
            <w:vAlign w:val="bottom"/>
          </w:tcPr>
          <w:p w:rsidR="00BD0626" w:rsidRDefault="001E7133">
            <w:pPr>
              <w:jc w:val="center"/>
              <w:rPr>
                <w:sz w:val="20"/>
                <w:szCs w:val="20"/>
              </w:rPr>
            </w:pPr>
            <w:r>
              <w:rPr>
                <w:rFonts w:ascii="Calibri" w:eastAsia="Calibri" w:hAnsi="Calibri" w:cs="Calibri"/>
              </w:rPr>
              <w:t>TOYOTA COROLLA</w:t>
            </w:r>
          </w:p>
        </w:tc>
        <w:tc>
          <w:tcPr>
            <w:tcW w:w="11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9158</w:t>
            </w:r>
          </w:p>
        </w:tc>
        <w:tc>
          <w:tcPr>
            <w:tcW w:w="1140" w:type="dxa"/>
            <w:tcBorders>
              <w:right w:val="single" w:sz="8" w:space="0" w:color="auto"/>
            </w:tcBorders>
            <w:vAlign w:val="bottom"/>
          </w:tcPr>
          <w:p w:rsidR="00BD0626" w:rsidRDefault="001E7133">
            <w:pPr>
              <w:jc w:val="center"/>
              <w:rPr>
                <w:sz w:val="20"/>
                <w:szCs w:val="20"/>
              </w:rPr>
            </w:pPr>
            <w:r>
              <w:rPr>
                <w:rFonts w:ascii="Calibri" w:eastAsia="Calibri" w:hAnsi="Calibri" w:cs="Calibri"/>
              </w:rPr>
              <w:t>9367</w:t>
            </w:r>
          </w:p>
        </w:tc>
        <w:tc>
          <w:tcPr>
            <w:tcW w:w="9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-2,2</w:t>
            </w:r>
          </w:p>
        </w:tc>
        <w:tc>
          <w:tcPr>
            <w:tcW w:w="11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57 777</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59 374</w:t>
            </w:r>
          </w:p>
        </w:tc>
        <w:tc>
          <w:tcPr>
            <w:tcW w:w="980" w:type="dxa"/>
            <w:tcBorders>
              <w:right w:val="single" w:sz="8" w:space="0" w:color="auto"/>
            </w:tcBorders>
            <w:vAlign w:val="bottom"/>
          </w:tcPr>
          <w:p w:rsidR="00BD0626" w:rsidRDefault="001E7133">
            <w:pPr>
              <w:jc w:val="center"/>
              <w:rPr>
                <w:sz w:val="20"/>
                <w:szCs w:val="20"/>
              </w:rPr>
            </w:pPr>
            <w:r>
              <w:rPr>
                <w:rFonts w:ascii="Calibri" w:eastAsia="Calibri" w:hAnsi="Calibri" w:cs="Calibri"/>
              </w:rPr>
              <w:t>-2,7</w:t>
            </w:r>
          </w:p>
        </w:tc>
        <w:tc>
          <w:tcPr>
            <w:tcW w:w="0" w:type="dxa"/>
            <w:vAlign w:val="bottom"/>
          </w:tcPr>
          <w:p w:rsidR="00BD0626" w:rsidRDefault="00BD0626">
            <w:pPr>
              <w:rPr>
                <w:sz w:val="1"/>
                <w:szCs w:val="1"/>
              </w:rPr>
            </w:pPr>
          </w:p>
        </w:tc>
      </w:tr>
      <w:tr w:rsidR="00BD0626">
        <w:trPr>
          <w:trHeight w:val="95"/>
        </w:trPr>
        <w:tc>
          <w:tcPr>
            <w:tcW w:w="460" w:type="dxa"/>
            <w:tcBorders>
              <w:bottom w:val="single" w:sz="8" w:space="0" w:color="auto"/>
              <w:right w:val="single" w:sz="8" w:space="0" w:color="auto"/>
            </w:tcBorders>
            <w:vAlign w:val="bottom"/>
          </w:tcPr>
          <w:p w:rsidR="00BD0626" w:rsidRDefault="00BD0626">
            <w:pPr>
              <w:rPr>
                <w:sz w:val="8"/>
                <w:szCs w:val="8"/>
              </w:rPr>
            </w:pPr>
          </w:p>
        </w:tc>
        <w:tc>
          <w:tcPr>
            <w:tcW w:w="1980" w:type="dxa"/>
            <w:tcBorders>
              <w:bottom w:val="single" w:sz="8" w:space="0" w:color="auto"/>
              <w:right w:val="single" w:sz="8" w:space="0" w:color="auto"/>
            </w:tcBorders>
            <w:vAlign w:val="bottom"/>
          </w:tcPr>
          <w:p w:rsidR="00BD0626" w:rsidRDefault="00BD0626">
            <w:pPr>
              <w:rPr>
                <w:sz w:val="8"/>
                <w:szCs w:val="8"/>
              </w:rPr>
            </w:pPr>
          </w:p>
        </w:tc>
        <w:tc>
          <w:tcPr>
            <w:tcW w:w="1140" w:type="dxa"/>
            <w:tcBorders>
              <w:bottom w:val="single" w:sz="8" w:space="0" w:color="auto"/>
              <w:right w:val="single" w:sz="8" w:space="0" w:color="auto"/>
            </w:tcBorders>
            <w:vAlign w:val="bottom"/>
          </w:tcPr>
          <w:p w:rsidR="00BD0626" w:rsidRDefault="00BD0626">
            <w:pPr>
              <w:rPr>
                <w:sz w:val="8"/>
                <w:szCs w:val="8"/>
              </w:rPr>
            </w:pPr>
          </w:p>
        </w:tc>
        <w:tc>
          <w:tcPr>
            <w:tcW w:w="1140" w:type="dxa"/>
            <w:tcBorders>
              <w:bottom w:val="single" w:sz="8" w:space="0" w:color="auto"/>
              <w:right w:val="single" w:sz="8" w:space="0" w:color="auto"/>
            </w:tcBorders>
            <w:vAlign w:val="bottom"/>
          </w:tcPr>
          <w:p w:rsidR="00BD0626" w:rsidRDefault="00BD0626">
            <w:pPr>
              <w:rPr>
                <w:sz w:val="8"/>
                <w:szCs w:val="8"/>
              </w:rPr>
            </w:pPr>
          </w:p>
        </w:tc>
        <w:tc>
          <w:tcPr>
            <w:tcW w:w="980" w:type="dxa"/>
            <w:tcBorders>
              <w:bottom w:val="single" w:sz="8" w:space="0" w:color="auto"/>
              <w:right w:val="single" w:sz="8" w:space="0" w:color="auto"/>
            </w:tcBorders>
            <w:vAlign w:val="bottom"/>
          </w:tcPr>
          <w:p w:rsidR="00BD0626" w:rsidRDefault="00BD0626">
            <w:pPr>
              <w:rPr>
                <w:sz w:val="8"/>
                <w:szCs w:val="8"/>
              </w:rPr>
            </w:pPr>
          </w:p>
        </w:tc>
        <w:tc>
          <w:tcPr>
            <w:tcW w:w="114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980" w:type="dxa"/>
            <w:tcBorders>
              <w:bottom w:val="single" w:sz="8" w:space="0" w:color="auto"/>
              <w:right w:val="single" w:sz="8" w:space="0" w:color="auto"/>
            </w:tcBorders>
            <w:vAlign w:val="bottom"/>
          </w:tcPr>
          <w:p w:rsidR="00BD0626" w:rsidRDefault="00BD0626">
            <w:pPr>
              <w:rPr>
                <w:sz w:val="8"/>
                <w:szCs w:val="8"/>
              </w:rPr>
            </w:pPr>
          </w:p>
        </w:tc>
        <w:tc>
          <w:tcPr>
            <w:tcW w:w="0" w:type="dxa"/>
            <w:vAlign w:val="bottom"/>
          </w:tcPr>
          <w:p w:rsidR="00BD0626" w:rsidRDefault="00BD0626">
            <w:pPr>
              <w:rPr>
                <w:sz w:val="1"/>
                <w:szCs w:val="1"/>
              </w:rPr>
            </w:pPr>
          </w:p>
        </w:tc>
      </w:tr>
      <w:tr w:rsidR="00BD0626">
        <w:trPr>
          <w:trHeight w:val="356"/>
        </w:trPr>
        <w:tc>
          <w:tcPr>
            <w:tcW w:w="460" w:type="dxa"/>
            <w:tcBorders>
              <w:right w:val="single" w:sz="8" w:space="0" w:color="auto"/>
            </w:tcBorders>
            <w:vAlign w:val="bottom"/>
          </w:tcPr>
          <w:p w:rsidR="00BD0626" w:rsidRDefault="001E7133">
            <w:pPr>
              <w:jc w:val="center"/>
              <w:rPr>
                <w:sz w:val="20"/>
                <w:szCs w:val="20"/>
              </w:rPr>
            </w:pPr>
            <w:r>
              <w:rPr>
                <w:rFonts w:ascii="Calibri" w:eastAsia="Calibri" w:hAnsi="Calibri" w:cs="Calibri"/>
                <w:w w:val="89"/>
              </w:rPr>
              <w:t>6</w:t>
            </w:r>
          </w:p>
        </w:tc>
        <w:tc>
          <w:tcPr>
            <w:tcW w:w="19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LADA 2170</w:t>
            </w:r>
          </w:p>
        </w:tc>
        <w:tc>
          <w:tcPr>
            <w:tcW w:w="11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8804</w:t>
            </w:r>
          </w:p>
        </w:tc>
        <w:tc>
          <w:tcPr>
            <w:tcW w:w="1140" w:type="dxa"/>
            <w:tcBorders>
              <w:right w:val="single" w:sz="8" w:space="0" w:color="auto"/>
            </w:tcBorders>
            <w:vAlign w:val="bottom"/>
          </w:tcPr>
          <w:p w:rsidR="00BD0626" w:rsidRDefault="001E7133">
            <w:pPr>
              <w:jc w:val="center"/>
              <w:rPr>
                <w:sz w:val="20"/>
                <w:szCs w:val="20"/>
              </w:rPr>
            </w:pPr>
            <w:r>
              <w:rPr>
                <w:rFonts w:ascii="Calibri" w:eastAsia="Calibri" w:hAnsi="Calibri" w:cs="Calibri"/>
              </w:rPr>
              <w:t>8547</w:t>
            </w:r>
          </w:p>
        </w:tc>
        <w:tc>
          <w:tcPr>
            <w:tcW w:w="9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7"/>
              </w:rPr>
              <w:t>+3,0</w:t>
            </w:r>
          </w:p>
        </w:tc>
        <w:tc>
          <w:tcPr>
            <w:tcW w:w="11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57 866</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55 379</w:t>
            </w:r>
          </w:p>
        </w:tc>
        <w:tc>
          <w:tcPr>
            <w:tcW w:w="9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7"/>
              </w:rPr>
              <w:t>+4,5</w:t>
            </w:r>
          </w:p>
        </w:tc>
        <w:tc>
          <w:tcPr>
            <w:tcW w:w="0" w:type="dxa"/>
            <w:vAlign w:val="bottom"/>
          </w:tcPr>
          <w:p w:rsidR="00BD0626" w:rsidRDefault="00BD0626">
            <w:pPr>
              <w:rPr>
                <w:sz w:val="1"/>
                <w:szCs w:val="1"/>
              </w:rPr>
            </w:pPr>
          </w:p>
        </w:tc>
      </w:tr>
      <w:tr w:rsidR="00BD0626">
        <w:trPr>
          <w:trHeight w:val="95"/>
        </w:trPr>
        <w:tc>
          <w:tcPr>
            <w:tcW w:w="460" w:type="dxa"/>
            <w:tcBorders>
              <w:bottom w:val="single" w:sz="8" w:space="0" w:color="auto"/>
              <w:right w:val="single" w:sz="8" w:space="0" w:color="auto"/>
            </w:tcBorders>
            <w:vAlign w:val="bottom"/>
          </w:tcPr>
          <w:p w:rsidR="00BD0626" w:rsidRDefault="00BD0626">
            <w:pPr>
              <w:rPr>
                <w:sz w:val="8"/>
                <w:szCs w:val="8"/>
              </w:rPr>
            </w:pPr>
          </w:p>
        </w:tc>
        <w:tc>
          <w:tcPr>
            <w:tcW w:w="1980" w:type="dxa"/>
            <w:tcBorders>
              <w:bottom w:val="single" w:sz="8" w:space="0" w:color="auto"/>
              <w:right w:val="single" w:sz="8" w:space="0" w:color="auto"/>
            </w:tcBorders>
            <w:vAlign w:val="bottom"/>
          </w:tcPr>
          <w:p w:rsidR="00BD0626" w:rsidRDefault="00BD0626">
            <w:pPr>
              <w:rPr>
                <w:sz w:val="8"/>
                <w:szCs w:val="8"/>
              </w:rPr>
            </w:pPr>
          </w:p>
        </w:tc>
        <w:tc>
          <w:tcPr>
            <w:tcW w:w="1140" w:type="dxa"/>
            <w:tcBorders>
              <w:bottom w:val="single" w:sz="8" w:space="0" w:color="auto"/>
              <w:right w:val="single" w:sz="8" w:space="0" w:color="auto"/>
            </w:tcBorders>
            <w:vAlign w:val="bottom"/>
          </w:tcPr>
          <w:p w:rsidR="00BD0626" w:rsidRDefault="00BD0626">
            <w:pPr>
              <w:rPr>
                <w:sz w:val="8"/>
                <w:szCs w:val="8"/>
              </w:rPr>
            </w:pPr>
          </w:p>
        </w:tc>
        <w:tc>
          <w:tcPr>
            <w:tcW w:w="1140" w:type="dxa"/>
            <w:tcBorders>
              <w:bottom w:val="single" w:sz="8" w:space="0" w:color="auto"/>
              <w:right w:val="single" w:sz="8" w:space="0" w:color="auto"/>
            </w:tcBorders>
            <w:vAlign w:val="bottom"/>
          </w:tcPr>
          <w:p w:rsidR="00BD0626" w:rsidRDefault="00BD0626">
            <w:pPr>
              <w:rPr>
                <w:sz w:val="8"/>
                <w:szCs w:val="8"/>
              </w:rPr>
            </w:pPr>
          </w:p>
        </w:tc>
        <w:tc>
          <w:tcPr>
            <w:tcW w:w="980" w:type="dxa"/>
            <w:tcBorders>
              <w:bottom w:val="single" w:sz="8" w:space="0" w:color="auto"/>
              <w:right w:val="single" w:sz="8" w:space="0" w:color="auto"/>
            </w:tcBorders>
            <w:vAlign w:val="bottom"/>
          </w:tcPr>
          <w:p w:rsidR="00BD0626" w:rsidRDefault="00BD0626">
            <w:pPr>
              <w:rPr>
                <w:sz w:val="8"/>
                <w:szCs w:val="8"/>
              </w:rPr>
            </w:pPr>
          </w:p>
        </w:tc>
        <w:tc>
          <w:tcPr>
            <w:tcW w:w="114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980" w:type="dxa"/>
            <w:tcBorders>
              <w:bottom w:val="single" w:sz="8" w:space="0" w:color="auto"/>
              <w:right w:val="single" w:sz="8" w:space="0" w:color="auto"/>
            </w:tcBorders>
            <w:vAlign w:val="bottom"/>
          </w:tcPr>
          <w:p w:rsidR="00BD0626" w:rsidRDefault="00BD0626">
            <w:pPr>
              <w:rPr>
                <w:sz w:val="8"/>
                <w:szCs w:val="8"/>
              </w:rPr>
            </w:pPr>
          </w:p>
        </w:tc>
        <w:tc>
          <w:tcPr>
            <w:tcW w:w="0" w:type="dxa"/>
            <w:vAlign w:val="bottom"/>
          </w:tcPr>
          <w:p w:rsidR="00BD0626" w:rsidRDefault="00BD0626">
            <w:pPr>
              <w:rPr>
                <w:sz w:val="1"/>
                <w:szCs w:val="1"/>
              </w:rPr>
            </w:pPr>
          </w:p>
        </w:tc>
      </w:tr>
      <w:tr w:rsidR="00BD0626">
        <w:trPr>
          <w:trHeight w:val="351"/>
        </w:trPr>
        <w:tc>
          <w:tcPr>
            <w:tcW w:w="460" w:type="dxa"/>
            <w:tcBorders>
              <w:right w:val="single" w:sz="8" w:space="0" w:color="auto"/>
            </w:tcBorders>
            <w:vAlign w:val="bottom"/>
          </w:tcPr>
          <w:p w:rsidR="00BD0626" w:rsidRDefault="001E7133">
            <w:pPr>
              <w:jc w:val="center"/>
              <w:rPr>
                <w:sz w:val="20"/>
                <w:szCs w:val="20"/>
              </w:rPr>
            </w:pPr>
            <w:r>
              <w:rPr>
                <w:rFonts w:ascii="Calibri" w:eastAsia="Calibri" w:hAnsi="Calibri" w:cs="Calibri"/>
                <w:w w:val="89"/>
              </w:rPr>
              <w:t>7</w:t>
            </w:r>
          </w:p>
        </w:tc>
        <w:tc>
          <w:tcPr>
            <w:tcW w:w="19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LADA 2112</w:t>
            </w:r>
          </w:p>
        </w:tc>
        <w:tc>
          <w:tcPr>
            <w:tcW w:w="11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7496</w:t>
            </w:r>
          </w:p>
        </w:tc>
        <w:tc>
          <w:tcPr>
            <w:tcW w:w="1140" w:type="dxa"/>
            <w:tcBorders>
              <w:right w:val="single" w:sz="8" w:space="0" w:color="auto"/>
            </w:tcBorders>
            <w:vAlign w:val="bottom"/>
          </w:tcPr>
          <w:p w:rsidR="00BD0626" w:rsidRDefault="001E7133">
            <w:pPr>
              <w:jc w:val="center"/>
              <w:rPr>
                <w:sz w:val="20"/>
                <w:szCs w:val="20"/>
              </w:rPr>
            </w:pPr>
            <w:r>
              <w:rPr>
                <w:rFonts w:ascii="Calibri" w:eastAsia="Calibri" w:hAnsi="Calibri" w:cs="Calibri"/>
              </w:rPr>
              <w:t>7761</w:t>
            </w:r>
          </w:p>
        </w:tc>
        <w:tc>
          <w:tcPr>
            <w:tcW w:w="9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-3,4</w:t>
            </w:r>
          </w:p>
        </w:tc>
        <w:tc>
          <w:tcPr>
            <w:tcW w:w="11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49 076</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50 882</w:t>
            </w:r>
          </w:p>
        </w:tc>
        <w:tc>
          <w:tcPr>
            <w:tcW w:w="980" w:type="dxa"/>
            <w:tcBorders>
              <w:right w:val="single" w:sz="8" w:space="0" w:color="auto"/>
            </w:tcBorders>
            <w:vAlign w:val="bottom"/>
          </w:tcPr>
          <w:p w:rsidR="00BD0626" w:rsidRDefault="001E7133">
            <w:pPr>
              <w:jc w:val="center"/>
              <w:rPr>
                <w:sz w:val="20"/>
                <w:szCs w:val="20"/>
              </w:rPr>
            </w:pPr>
            <w:r>
              <w:rPr>
                <w:rFonts w:ascii="Calibri" w:eastAsia="Calibri" w:hAnsi="Calibri" w:cs="Calibri"/>
              </w:rPr>
              <w:t>-3,6</w:t>
            </w:r>
          </w:p>
        </w:tc>
        <w:tc>
          <w:tcPr>
            <w:tcW w:w="0" w:type="dxa"/>
            <w:vAlign w:val="bottom"/>
          </w:tcPr>
          <w:p w:rsidR="00BD0626" w:rsidRDefault="00BD0626">
            <w:pPr>
              <w:rPr>
                <w:sz w:val="1"/>
                <w:szCs w:val="1"/>
              </w:rPr>
            </w:pPr>
          </w:p>
        </w:tc>
      </w:tr>
      <w:tr w:rsidR="00BD0626">
        <w:trPr>
          <w:trHeight w:val="100"/>
        </w:trPr>
        <w:tc>
          <w:tcPr>
            <w:tcW w:w="460" w:type="dxa"/>
            <w:tcBorders>
              <w:bottom w:val="single" w:sz="8" w:space="0" w:color="auto"/>
              <w:right w:val="single" w:sz="8" w:space="0" w:color="auto"/>
            </w:tcBorders>
            <w:vAlign w:val="bottom"/>
          </w:tcPr>
          <w:p w:rsidR="00BD0626" w:rsidRDefault="00BD0626">
            <w:pPr>
              <w:rPr>
                <w:sz w:val="8"/>
                <w:szCs w:val="8"/>
              </w:rPr>
            </w:pPr>
          </w:p>
        </w:tc>
        <w:tc>
          <w:tcPr>
            <w:tcW w:w="1980" w:type="dxa"/>
            <w:tcBorders>
              <w:bottom w:val="single" w:sz="8" w:space="0" w:color="auto"/>
              <w:right w:val="single" w:sz="8" w:space="0" w:color="auto"/>
            </w:tcBorders>
            <w:vAlign w:val="bottom"/>
          </w:tcPr>
          <w:p w:rsidR="00BD0626" w:rsidRDefault="00BD0626">
            <w:pPr>
              <w:rPr>
                <w:sz w:val="8"/>
                <w:szCs w:val="8"/>
              </w:rPr>
            </w:pPr>
          </w:p>
        </w:tc>
        <w:tc>
          <w:tcPr>
            <w:tcW w:w="1140" w:type="dxa"/>
            <w:tcBorders>
              <w:bottom w:val="single" w:sz="8" w:space="0" w:color="auto"/>
              <w:right w:val="single" w:sz="8" w:space="0" w:color="auto"/>
            </w:tcBorders>
            <w:vAlign w:val="bottom"/>
          </w:tcPr>
          <w:p w:rsidR="00BD0626" w:rsidRDefault="00BD0626">
            <w:pPr>
              <w:rPr>
                <w:sz w:val="8"/>
                <w:szCs w:val="8"/>
              </w:rPr>
            </w:pPr>
          </w:p>
        </w:tc>
        <w:tc>
          <w:tcPr>
            <w:tcW w:w="1140" w:type="dxa"/>
            <w:tcBorders>
              <w:bottom w:val="single" w:sz="8" w:space="0" w:color="auto"/>
              <w:right w:val="single" w:sz="8" w:space="0" w:color="auto"/>
            </w:tcBorders>
            <w:vAlign w:val="bottom"/>
          </w:tcPr>
          <w:p w:rsidR="00BD0626" w:rsidRDefault="00BD0626">
            <w:pPr>
              <w:rPr>
                <w:sz w:val="8"/>
                <w:szCs w:val="8"/>
              </w:rPr>
            </w:pPr>
          </w:p>
        </w:tc>
        <w:tc>
          <w:tcPr>
            <w:tcW w:w="980" w:type="dxa"/>
            <w:tcBorders>
              <w:bottom w:val="single" w:sz="8" w:space="0" w:color="auto"/>
              <w:right w:val="single" w:sz="8" w:space="0" w:color="auto"/>
            </w:tcBorders>
            <w:vAlign w:val="bottom"/>
          </w:tcPr>
          <w:p w:rsidR="00BD0626" w:rsidRDefault="00BD0626">
            <w:pPr>
              <w:rPr>
                <w:sz w:val="8"/>
                <w:szCs w:val="8"/>
              </w:rPr>
            </w:pPr>
          </w:p>
        </w:tc>
        <w:tc>
          <w:tcPr>
            <w:tcW w:w="114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980" w:type="dxa"/>
            <w:tcBorders>
              <w:bottom w:val="single" w:sz="8" w:space="0" w:color="auto"/>
              <w:right w:val="single" w:sz="8" w:space="0" w:color="auto"/>
            </w:tcBorders>
            <w:vAlign w:val="bottom"/>
          </w:tcPr>
          <w:p w:rsidR="00BD0626" w:rsidRDefault="00BD0626">
            <w:pPr>
              <w:rPr>
                <w:sz w:val="8"/>
                <w:szCs w:val="8"/>
              </w:rPr>
            </w:pPr>
          </w:p>
        </w:tc>
        <w:tc>
          <w:tcPr>
            <w:tcW w:w="0" w:type="dxa"/>
            <w:vAlign w:val="bottom"/>
          </w:tcPr>
          <w:p w:rsidR="00BD0626" w:rsidRDefault="00BD0626">
            <w:pPr>
              <w:rPr>
                <w:sz w:val="1"/>
                <w:szCs w:val="1"/>
              </w:rPr>
            </w:pPr>
          </w:p>
        </w:tc>
      </w:tr>
      <w:tr w:rsidR="00BD0626">
        <w:trPr>
          <w:trHeight w:val="351"/>
        </w:trPr>
        <w:tc>
          <w:tcPr>
            <w:tcW w:w="460" w:type="dxa"/>
            <w:tcBorders>
              <w:right w:val="single" w:sz="8" w:space="0" w:color="auto"/>
            </w:tcBorders>
            <w:vAlign w:val="bottom"/>
          </w:tcPr>
          <w:p w:rsidR="00BD0626" w:rsidRDefault="001E7133">
            <w:pPr>
              <w:jc w:val="center"/>
              <w:rPr>
                <w:sz w:val="20"/>
                <w:szCs w:val="20"/>
              </w:rPr>
            </w:pPr>
            <w:r>
              <w:rPr>
                <w:rFonts w:ascii="Calibri" w:eastAsia="Calibri" w:hAnsi="Calibri" w:cs="Calibri"/>
                <w:w w:val="89"/>
              </w:rPr>
              <w:t>8</w:t>
            </w:r>
          </w:p>
        </w:tc>
        <w:tc>
          <w:tcPr>
            <w:tcW w:w="1980" w:type="dxa"/>
            <w:tcBorders>
              <w:right w:val="single" w:sz="8" w:space="0" w:color="auto"/>
            </w:tcBorders>
            <w:vAlign w:val="bottom"/>
          </w:tcPr>
          <w:p w:rsidR="00BD0626" w:rsidRDefault="001E7133">
            <w:pPr>
              <w:jc w:val="center"/>
              <w:rPr>
                <w:sz w:val="20"/>
                <w:szCs w:val="20"/>
              </w:rPr>
            </w:pPr>
            <w:r>
              <w:rPr>
                <w:rFonts w:ascii="Calibri" w:eastAsia="Calibri" w:hAnsi="Calibri" w:cs="Calibri"/>
              </w:rPr>
              <w:t>LADA 4X4</w:t>
            </w:r>
          </w:p>
        </w:tc>
        <w:tc>
          <w:tcPr>
            <w:tcW w:w="11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7495</w:t>
            </w:r>
          </w:p>
        </w:tc>
        <w:tc>
          <w:tcPr>
            <w:tcW w:w="1140" w:type="dxa"/>
            <w:tcBorders>
              <w:right w:val="single" w:sz="8" w:space="0" w:color="auto"/>
            </w:tcBorders>
            <w:vAlign w:val="bottom"/>
          </w:tcPr>
          <w:p w:rsidR="00BD0626" w:rsidRDefault="001E7133">
            <w:pPr>
              <w:jc w:val="center"/>
              <w:rPr>
                <w:sz w:val="20"/>
                <w:szCs w:val="20"/>
              </w:rPr>
            </w:pPr>
            <w:r>
              <w:rPr>
                <w:rFonts w:ascii="Calibri" w:eastAsia="Calibri" w:hAnsi="Calibri" w:cs="Calibri"/>
              </w:rPr>
              <w:t>7324</w:t>
            </w:r>
          </w:p>
        </w:tc>
        <w:tc>
          <w:tcPr>
            <w:tcW w:w="9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7"/>
              </w:rPr>
              <w:t>+2,3</w:t>
            </w:r>
          </w:p>
        </w:tc>
        <w:tc>
          <w:tcPr>
            <w:tcW w:w="11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53 764</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55 236</w:t>
            </w:r>
          </w:p>
        </w:tc>
        <w:tc>
          <w:tcPr>
            <w:tcW w:w="980" w:type="dxa"/>
            <w:tcBorders>
              <w:right w:val="single" w:sz="8" w:space="0" w:color="auto"/>
            </w:tcBorders>
            <w:vAlign w:val="bottom"/>
          </w:tcPr>
          <w:p w:rsidR="00BD0626" w:rsidRDefault="001E7133">
            <w:pPr>
              <w:jc w:val="center"/>
              <w:rPr>
                <w:sz w:val="20"/>
                <w:szCs w:val="20"/>
              </w:rPr>
            </w:pPr>
            <w:r>
              <w:rPr>
                <w:rFonts w:ascii="Calibri" w:eastAsia="Calibri" w:hAnsi="Calibri" w:cs="Calibri"/>
              </w:rPr>
              <w:t>-2,7</w:t>
            </w:r>
          </w:p>
        </w:tc>
        <w:tc>
          <w:tcPr>
            <w:tcW w:w="0" w:type="dxa"/>
            <w:vAlign w:val="bottom"/>
          </w:tcPr>
          <w:p w:rsidR="00BD0626" w:rsidRDefault="00BD0626">
            <w:pPr>
              <w:rPr>
                <w:sz w:val="1"/>
                <w:szCs w:val="1"/>
              </w:rPr>
            </w:pPr>
          </w:p>
        </w:tc>
      </w:tr>
      <w:tr w:rsidR="00BD0626">
        <w:trPr>
          <w:trHeight w:val="95"/>
        </w:trPr>
        <w:tc>
          <w:tcPr>
            <w:tcW w:w="460" w:type="dxa"/>
            <w:tcBorders>
              <w:bottom w:val="single" w:sz="8" w:space="0" w:color="auto"/>
              <w:right w:val="single" w:sz="8" w:space="0" w:color="auto"/>
            </w:tcBorders>
            <w:vAlign w:val="bottom"/>
          </w:tcPr>
          <w:p w:rsidR="00BD0626" w:rsidRDefault="00BD0626">
            <w:pPr>
              <w:rPr>
                <w:sz w:val="8"/>
                <w:szCs w:val="8"/>
              </w:rPr>
            </w:pPr>
          </w:p>
        </w:tc>
        <w:tc>
          <w:tcPr>
            <w:tcW w:w="1980" w:type="dxa"/>
            <w:tcBorders>
              <w:bottom w:val="single" w:sz="8" w:space="0" w:color="auto"/>
              <w:right w:val="single" w:sz="8" w:space="0" w:color="auto"/>
            </w:tcBorders>
            <w:vAlign w:val="bottom"/>
          </w:tcPr>
          <w:p w:rsidR="00BD0626" w:rsidRDefault="00BD0626">
            <w:pPr>
              <w:rPr>
                <w:sz w:val="8"/>
                <w:szCs w:val="8"/>
              </w:rPr>
            </w:pPr>
          </w:p>
        </w:tc>
        <w:tc>
          <w:tcPr>
            <w:tcW w:w="1140" w:type="dxa"/>
            <w:tcBorders>
              <w:bottom w:val="single" w:sz="8" w:space="0" w:color="auto"/>
              <w:right w:val="single" w:sz="8" w:space="0" w:color="auto"/>
            </w:tcBorders>
            <w:vAlign w:val="bottom"/>
          </w:tcPr>
          <w:p w:rsidR="00BD0626" w:rsidRDefault="00BD0626">
            <w:pPr>
              <w:rPr>
                <w:sz w:val="8"/>
                <w:szCs w:val="8"/>
              </w:rPr>
            </w:pPr>
          </w:p>
        </w:tc>
        <w:tc>
          <w:tcPr>
            <w:tcW w:w="1140" w:type="dxa"/>
            <w:tcBorders>
              <w:bottom w:val="single" w:sz="8" w:space="0" w:color="auto"/>
              <w:right w:val="single" w:sz="8" w:space="0" w:color="auto"/>
            </w:tcBorders>
            <w:vAlign w:val="bottom"/>
          </w:tcPr>
          <w:p w:rsidR="00BD0626" w:rsidRDefault="00BD0626">
            <w:pPr>
              <w:rPr>
                <w:sz w:val="8"/>
                <w:szCs w:val="8"/>
              </w:rPr>
            </w:pPr>
          </w:p>
        </w:tc>
        <w:tc>
          <w:tcPr>
            <w:tcW w:w="980" w:type="dxa"/>
            <w:tcBorders>
              <w:bottom w:val="single" w:sz="8" w:space="0" w:color="auto"/>
              <w:right w:val="single" w:sz="8" w:space="0" w:color="auto"/>
            </w:tcBorders>
            <w:vAlign w:val="bottom"/>
          </w:tcPr>
          <w:p w:rsidR="00BD0626" w:rsidRDefault="00BD0626">
            <w:pPr>
              <w:rPr>
                <w:sz w:val="8"/>
                <w:szCs w:val="8"/>
              </w:rPr>
            </w:pPr>
          </w:p>
        </w:tc>
        <w:tc>
          <w:tcPr>
            <w:tcW w:w="114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980" w:type="dxa"/>
            <w:tcBorders>
              <w:bottom w:val="single" w:sz="8" w:space="0" w:color="auto"/>
              <w:right w:val="single" w:sz="8" w:space="0" w:color="auto"/>
            </w:tcBorders>
            <w:vAlign w:val="bottom"/>
          </w:tcPr>
          <w:p w:rsidR="00BD0626" w:rsidRDefault="00BD0626">
            <w:pPr>
              <w:rPr>
                <w:sz w:val="8"/>
                <w:szCs w:val="8"/>
              </w:rPr>
            </w:pPr>
          </w:p>
        </w:tc>
        <w:tc>
          <w:tcPr>
            <w:tcW w:w="0" w:type="dxa"/>
            <w:vAlign w:val="bottom"/>
          </w:tcPr>
          <w:p w:rsidR="00BD0626" w:rsidRDefault="00BD0626">
            <w:pPr>
              <w:rPr>
                <w:sz w:val="1"/>
                <w:szCs w:val="1"/>
              </w:rPr>
            </w:pPr>
          </w:p>
        </w:tc>
      </w:tr>
      <w:tr w:rsidR="00BD0626">
        <w:trPr>
          <w:trHeight w:val="356"/>
        </w:trPr>
        <w:tc>
          <w:tcPr>
            <w:tcW w:w="460" w:type="dxa"/>
            <w:tcBorders>
              <w:right w:val="single" w:sz="8" w:space="0" w:color="auto"/>
            </w:tcBorders>
            <w:vAlign w:val="bottom"/>
          </w:tcPr>
          <w:p w:rsidR="00BD0626" w:rsidRDefault="001E7133">
            <w:pPr>
              <w:jc w:val="center"/>
              <w:rPr>
                <w:sz w:val="20"/>
                <w:szCs w:val="20"/>
              </w:rPr>
            </w:pPr>
            <w:r>
              <w:rPr>
                <w:rFonts w:ascii="Calibri" w:eastAsia="Calibri" w:hAnsi="Calibri" w:cs="Calibri"/>
                <w:w w:val="89"/>
              </w:rPr>
              <w:t>9</w:t>
            </w:r>
          </w:p>
        </w:tc>
        <w:tc>
          <w:tcPr>
            <w:tcW w:w="19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LADA 2115</w:t>
            </w:r>
          </w:p>
        </w:tc>
        <w:tc>
          <w:tcPr>
            <w:tcW w:w="11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7368</w:t>
            </w:r>
          </w:p>
        </w:tc>
        <w:tc>
          <w:tcPr>
            <w:tcW w:w="1140" w:type="dxa"/>
            <w:tcBorders>
              <w:right w:val="single" w:sz="8" w:space="0" w:color="auto"/>
            </w:tcBorders>
            <w:vAlign w:val="bottom"/>
          </w:tcPr>
          <w:p w:rsidR="00BD0626" w:rsidRDefault="001E7133">
            <w:pPr>
              <w:jc w:val="center"/>
              <w:rPr>
                <w:sz w:val="20"/>
                <w:szCs w:val="20"/>
              </w:rPr>
            </w:pPr>
            <w:r>
              <w:rPr>
                <w:rFonts w:ascii="Calibri" w:eastAsia="Calibri" w:hAnsi="Calibri" w:cs="Calibri"/>
              </w:rPr>
              <w:t>7746</w:t>
            </w:r>
          </w:p>
        </w:tc>
        <w:tc>
          <w:tcPr>
            <w:tcW w:w="9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-4,9</w:t>
            </w:r>
          </w:p>
        </w:tc>
        <w:tc>
          <w:tcPr>
            <w:tcW w:w="11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48 766</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49 378</w:t>
            </w:r>
          </w:p>
        </w:tc>
        <w:tc>
          <w:tcPr>
            <w:tcW w:w="980" w:type="dxa"/>
            <w:tcBorders>
              <w:right w:val="single" w:sz="8" w:space="0" w:color="auto"/>
            </w:tcBorders>
            <w:vAlign w:val="bottom"/>
          </w:tcPr>
          <w:p w:rsidR="00BD0626" w:rsidRDefault="001E7133">
            <w:pPr>
              <w:jc w:val="center"/>
              <w:rPr>
                <w:sz w:val="20"/>
                <w:szCs w:val="20"/>
              </w:rPr>
            </w:pPr>
            <w:r>
              <w:rPr>
                <w:rFonts w:ascii="Calibri" w:eastAsia="Calibri" w:hAnsi="Calibri" w:cs="Calibri"/>
              </w:rPr>
              <w:t>-1,2</w:t>
            </w:r>
          </w:p>
        </w:tc>
        <w:tc>
          <w:tcPr>
            <w:tcW w:w="0" w:type="dxa"/>
            <w:vAlign w:val="bottom"/>
          </w:tcPr>
          <w:p w:rsidR="00BD0626" w:rsidRDefault="00BD0626">
            <w:pPr>
              <w:rPr>
                <w:sz w:val="1"/>
                <w:szCs w:val="1"/>
              </w:rPr>
            </w:pPr>
          </w:p>
        </w:tc>
      </w:tr>
      <w:tr w:rsidR="00BD0626">
        <w:trPr>
          <w:trHeight w:val="95"/>
        </w:trPr>
        <w:tc>
          <w:tcPr>
            <w:tcW w:w="460" w:type="dxa"/>
            <w:tcBorders>
              <w:bottom w:val="single" w:sz="8" w:space="0" w:color="auto"/>
              <w:right w:val="single" w:sz="8" w:space="0" w:color="auto"/>
            </w:tcBorders>
            <w:vAlign w:val="bottom"/>
          </w:tcPr>
          <w:p w:rsidR="00BD0626" w:rsidRDefault="00BD0626">
            <w:pPr>
              <w:rPr>
                <w:sz w:val="8"/>
                <w:szCs w:val="8"/>
              </w:rPr>
            </w:pPr>
          </w:p>
        </w:tc>
        <w:tc>
          <w:tcPr>
            <w:tcW w:w="1980" w:type="dxa"/>
            <w:tcBorders>
              <w:bottom w:val="single" w:sz="8" w:space="0" w:color="auto"/>
              <w:right w:val="single" w:sz="8" w:space="0" w:color="auto"/>
            </w:tcBorders>
            <w:vAlign w:val="bottom"/>
          </w:tcPr>
          <w:p w:rsidR="00BD0626" w:rsidRDefault="00BD0626">
            <w:pPr>
              <w:rPr>
                <w:sz w:val="8"/>
                <w:szCs w:val="8"/>
              </w:rPr>
            </w:pPr>
          </w:p>
        </w:tc>
        <w:tc>
          <w:tcPr>
            <w:tcW w:w="1140" w:type="dxa"/>
            <w:tcBorders>
              <w:bottom w:val="single" w:sz="8" w:space="0" w:color="auto"/>
              <w:right w:val="single" w:sz="8" w:space="0" w:color="auto"/>
            </w:tcBorders>
            <w:vAlign w:val="bottom"/>
          </w:tcPr>
          <w:p w:rsidR="00BD0626" w:rsidRDefault="00BD0626">
            <w:pPr>
              <w:rPr>
                <w:sz w:val="8"/>
                <w:szCs w:val="8"/>
              </w:rPr>
            </w:pPr>
          </w:p>
        </w:tc>
        <w:tc>
          <w:tcPr>
            <w:tcW w:w="1140" w:type="dxa"/>
            <w:tcBorders>
              <w:bottom w:val="single" w:sz="8" w:space="0" w:color="auto"/>
              <w:right w:val="single" w:sz="8" w:space="0" w:color="auto"/>
            </w:tcBorders>
            <w:vAlign w:val="bottom"/>
          </w:tcPr>
          <w:p w:rsidR="00BD0626" w:rsidRDefault="00BD0626">
            <w:pPr>
              <w:rPr>
                <w:sz w:val="8"/>
                <w:szCs w:val="8"/>
              </w:rPr>
            </w:pPr>
          </w:p>
        </w:tc>
        <w:tc>
          <w:tcPr>
            <w:tcW w:w="980" w:type="dxa"/>
            <w:tcBorders>
              <w:bottom w:val="single" w:sz="8" w:space="0" w:color="auto"/>
              <w:right w:val="single" w:sz="8" w:space="0" w:color="auto"/>
            </w:tcBorders>
            <w:vAlign w:val="bottom"/>
          </w:tcPr>
          <w:p w:rsidR="00BD0626" w:rsidRDefault="00BD0626">
            <w:pPr>
              <w:rPr>
                <w:sz w:val="8"/>
                <w:szCs w:val="8"/>
              </w:rPr>
            </w:pPr>
          </w:p>
        </w:tc>
        <w:tc>
          <w:tcPr>
            <w:tcW w:w="114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980" w:type="dxa"/>
            <w:tcBorders>
              <w:bottom w:val="single" w:sz="8" w:space="0" w:color="auto"/>
              <w:right w:val="single" w:sz="8" w:space="0" w:color="auto"/>
            </w:tcBorders>
            <w:vAlign w:val="bottom"/>
          </w:tcPr>
          <w:p w:rsidR="00BD0626" w:rsidRDefault="00BD0626">
            <w:pPr>
              <w:rPr>
                <w:sz w:val="8"/>
                <w:szCs w:val="8"/>
              </w:rPr>
            </w:pPr>
          </w:p>
        </w:tc>
        <w:tc>
          <w:tcPr>
            <w:tcW w:w="0" w:type="dxa"/>
            <w:vAlign w:val="bottom"/>
          </w:tcPr>
          <w:p w:rsidR="00BD0626" w:rsidRDefault="00BD0626">
            <w:pPr>
              <w:rPr>
                <w:sz w:val="1"/>
                <w:szCs w:val="1"/>
              </w:rPr>
            </w:pPr>
          </w:p>
        </w:tc>
      </w:tr>
      <w:tr w:rsidR="00BD0626">
        <w:trPr>
          <w:trHeight w:val="351"/>
        </w:trPr>
        <w:tc>
          <w:tcPr>
            <w:tcW w:w="46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10</w:t>
            </w:r>
          </w:p>
        </w:tc>
        <w:tc>
          <w:tcPr>
            <w:tcW w:w="1980" w:type="dxa"/>
            <w:tcBorders>
              <w:right w:val="single" w:sz="8" w:space="0" w:color="auto"/>
            </w:tcBorders>
            <w:vAlign w:val="bottom"/>
          </w:tcPr>
          <w:p w:rsidR="00BD0626" w:rsidRDefault="001E7133">
            <w:pPr>
              <w:jc w:val="center"/>
              <w:rPr>
                <w:sz w:val="20"/>
                <w:szCs w:val="20"/>
              </w:rPr>
            </w:pPr>
            <w:r>
              <w:rPr>
                <w:rFonts w:ascii="Calibri" w:eastAsia="Calibri" w:hAnsi="Calibri" w:cs="Calibri"/>
              </w:rPr>
              <w:t>HYUNDAI SOLARIS</w:t>
            </w:r>
          </w:p>
        </w:tc>
        <w:tc>
          <w:tcPr>
            <w:tcW w:w="11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6961</w:t>
            </w:r>
          </w:p>
        </w:tc>
        <w:tc>
          <w:tcPr>
            <w:tcW w:w="1140" w:type="dxa"/>
            <w:tcBorders>
              <w:right w:val="single" w:sz="8" w:space="0" w:color="auto"/>
            </w:tcBorders>
            <w:vAlign w:val="bottom"/>
          </w:tcPr>
          <w:p w:rsidR="00BD0626" w:rsidRDefault="001E7133">
            <w:pPr>
              <w:jc w:val="center"/>
              <w:rPr>
                <w:sz w:val="20"/>
                <w:szCs w:val="20"/>
              </w:rPr>
            </w:pPr>
            <w:r>
              <w:rPr>
                <w:rFonts w:ascii="Calibri" w:eastAsia="Calibri" w:hAnsi="Calibri" w:cs="Calibri"/>
              </w:rPr>
              <w:t>5491</w:t>
            </w:r>
          </w:p>
        </w:tc>
        <w:tc>
          <w:tcPr>
            <w:tcW w:w="980" w:type="dxa"/>
            <w:tcBorders>
              <w:right w:val="single" w:sz="8" w:space="0" w:color="auto"/>
            </w:tcBorders>
            <w:vAlign w:val="bottom"/>
          </w:tcPr>
          <w:p w:rsidR="00BD0626" w:rsidRDefault="001E7133">
            <w:pPr>
              <w:jc w:val="center"/>
              <w:rPr>
                <w:sz w:val="20"/>
                <w:szCs w:val="20"/>
              </w:rPr>
            </w:pPr>
            <w:r>
              <w:rPr>
                <w:rFonts w:ascii="Calibri" w:eastAsia="Calibri" w:hAnsi="Calibri" w:cs="Calibri"/>
              </w:rPr>
              <w:t>+26,8</w:t>
            </w:r>
          </w:p>
        </w:tc>
        <w:tc>
          <w:tcPr>
            <w:tcW w:w="11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42 505</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33 017</w:t>
            </w:r>
          </w:p>
        </w:tc>
        <w:tc>
          <w:tcPr>
            <w:tcW w:w="9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6"/>
              </w:rPr>
              <w:t>+28,7</w:t>
            </w:r>
          </w:p>
        </w:tc>
        <w:tc>
          <w:tcPr>
            <w:tcW w:w="0" w:type="dxa"/>
            <w:vAlign w:val="bottom"/>
          </w:tcPr>
          <w:p w:rsidR="00BD0626" w:rsidRDefault="00BD0626">
            <w:pPr>
              <w:rPr>
                <w:sz w:val="1"/>
                <w:szCs w:val="1"/>
              </w:rPr>
            </w:pPr>
          </w:p>
        </w:tc>
      </w:tr>
      <w:tr w:rsidR="00BD0626">
        <w:trPr>
          <w:trHeight w:val="100"/>
        </w:trPr>
        <w:tc>
          <w:tcPr>
            <w:tcW w:w="460" w:type="dxa"/>
            <w:tcBorders>
              <w:bottom w:val="single" w:sz="8" w:space="0" w:color="auto"/>
              <w:right w:val="single" w:sz="8" w:space="0" w:color="auto"/>
            </w:tcBorders>
            <w:vAlign w:val="bottom"/>
          </w:tcPr>
          <w:p w:rsidR="00BD0626" w:rsidRDefault="00BD0626">
            <w:pPr>
              <w:rPr>
                <w:sz w:val="8"/>
                <w:szCs w:val="8"/>
              </w:rPr>
            </w:pPr>
          </w:p>
        </w:tc>
        <w:tc>
          <w:tcPr>
            <w:tcW w:w="1980" w:type="dxa"/>
            <w:tcBorders>
              <w:bottom w:val="single" w:sz="8" w:space="0" w:color="auto"/>
              <w:right w:val="single" w:sz="8" w:space="0" w:color="auto"/>
            </w:tcBorders>
            <w:vAlign w:val="bottom"/>
          </w:tcPr>
          <w:p w:rsidR="00BD0626" w:rsidRDefault="00BD0626">
            <w:pPr>
              <w:rPr>
                <w:sz w:val="8"/>
                <w:szCs w:val="8"/>
              </w:rPr>
            </w:pPr>
          </w:p>
        </w:tc>
        <w:tc>
          <w:tcPr>
            <w:tcW w:w="1140" w:type="dxa"/>
            <w:tcBorders>
              <w:bottom w:val="single" w:sz="8" w:space="0" w:color="auto"/>
              <w:right w:val="single" w:sz="8" w:space="0" w:color="auto"/>
            </w:tcBorders>
            <w:vAlign w:val="bottom"/>
          </w:tcPr>
          <w:p w:rsidR="00BD0626" w:rsidRDefault="00BD0626">
            <w:pPr>
              <w:rPr>
                <w:sz w:val="8"/>
                <w:szCs w:val="8"/>
              </w:rPr>
            </w:pPr>
          </w:p>
        </w:tc>
        <w:tc>
          <w:tcPr>
            <w:tcW w:w="1140" w:type="dxa"/>
            <w:tcBorders>
              <w:bottom w:val="single" w:sz="8" w:space="0" w:color="auto"/>
              <w:right w:val="single" w:sz="8" w:space="0" w:color="auto"/>
            </w:tcBorders>
            <w:vAlign w:val="bottom"/>
          </w:tcPr>
          <w:p w:rsidR="00BD0626" w:rsidRDefault="00BD0626">
            <w:pPr>
              <w:rPr>
                <w:sz w:val="8"/>
                <w:szCs w:val="8"/>
              </w:rPr>
            </w:pPr>
          </w:p>
        </w:tc>
        <w:tc>
          <w:tcPr>
            <w:tcW w:w="980" w:type="dxa"/>
            <w:tcBorders>
              <w:bottom w:val="single" w:sz="8" w:space="0" w:color="auto"/>
              <w:right w:val="single" w:sz="8" w:space="0" w:color="auto"/>
            </w:tcBorders>
            <w:vAlign w:val="bottom"/>
          </w:tcPr>
          <w:p w:rsidR="00BD0626" w:rsidRDefault="00BD0626">
            <w:pPr>
              <w:rPr>
                <w:sz w:val="8"/>
                <w:szCs w:val="8"/>
              </w:rPr>
            </w:pPr>
          </w:p>
        </w:tc>
        <w:tc>
          <w:tcPr>
            <w:tcW w:w="114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980" w:type="dxa"/>
            <w:tcBorders>
              <w:bottom w:val="single" w:sz="8" w:space="0" w:color="auto"/>
              <w:right w:val="single" w:sz="8" w:space="0" w:color="auto"/>
            </w:tcBorders>
            <w:vAlign w:val="bottom"/>
          </w:tcPr>
          <w:p w:rsidR="00BD0626" w:rsidRDefault="00BD0626">
            <w:pPr>
              <w:rPr>
                <w:sz w:val="8"/>
                <w:szCs w:val="8"/>
              </w:rPr>
            </w:pPr>
          </w:p>
        </w:tc>
        <w:tc>
          <w:tcPr>
            <w:tcW w:w="0" w:type="dxa"/>
            <w:vAlign w:val="bottom"/>
          </w:tcPr>
          <w:p w:rsidR="00BD0626" w:rsidRDefault="00BD0626">
            <w:pPr>
              <w:rPr>
                <w:sz w:val="1"/>
                <w:szCs w:val="1"/>
              </w:rPr>
            </w:pPr>
          </w:p>
        </w:tc>
      </w:tr>
      <w:tr w:rsidR="00BD0626">
        <w:trPr>
          <w:trHeight w:val="351"/>
        </w:trPr>
        <w:tc>
          <w:tcPr>
            <w:tcW w:w="460" w:type="dxa"/>
            <w:tcBorders>
              <w:right w:val="single" w:sz="8" w:space="0" w:color="auto"/>
            </w:tcBorders>
            <w:vAlign w:val="bottom"/>
          </w:tcPr>
          <w:p w:rsidR="00BD0626" w:rsidRDefault="00BD0626">
            <w:pPr>
              <w:rPr>
                <w:sz w:val="24"/>
                <w:szCs w:val="24"/>
              </w:rPr>
            </w:pPr>
          </w:p>
        </w:tc>
        <w:tc>
          <w:tcPr>
            <w:tcW w:w="1980" w:type="dxa"/>
            <w:tcBorders>
              <w:right w:val="single" w:sz="8" w:space="0" w:color="auto"/>
            </w:tcBorders>
            <w:vAlign w:val="bottom"/>
          </w:tcPr>
          <w:p w:rsidR="00BD0626" w:rsidRDefault="001E7133">
            <w:pPr>
              <w:jc w:val="center"/>
              <w:rPr>
                <w:sz w:val="20"/>
                <w:szCs w:val="20"/>
              </w:rPr>
            </w:pPr>
            <w:r>
              <w:rPr>
                <w:rFonts w:ascii="Calibri" w:eastAsia="Calibri" w:hAnsi="Calibri" w:cs="Calibri"/>
                <w:b/>
                <w:bCs/>
                <w:w w:val="99"/>
              </w:rPr>
              <w:t>Всего по России</w:t>
            </w:r>
          </w:p>
        </w:tc>
        <w:tc>
          <w:tcPr>
            <w:tcW w:w="1140" w:type="dxa"/>
            <w:tcBorders>
              <w:right w:val="single" w:sz="8" w:space="0" w:color="auto"/>
            </w:tcBorders>
            <w:vAlign w:val="bottom"/>
          </w:tcPr>
          <w:p w:rsidR="00BD0626" w:rsidRDefault="001E7133">
            <w:pPr>
              <w:jc w:val="center"/>
              <w:rPr>
                <w:sz w:val="20"/>
                <w:szCs w:val="20"/>
              </w:rPr>
            </w:pPr>
            <w:r>
              <w:rPr>
                <w:rFonts w:ascii="Calibri" w:eastAsia="Calibri" w:hAnsi="Calibri" w:cs="Calibri"/>
                <w:b/>
                <w:bCs/>
              </w:rPr>
              <w:t>453 943</w:t>
            </w:r>
          </w:p>
        </w:tc>
        <w:tc>
          <w:tcPr>
            <w:tcW w:w="1140" w:type="dxa"/>
            <w:tcBorders>
              <w:right w:val="single" w:sz="8" w:space="0" w:color="auto"/>
            </w:tcBorders>
            <w:vAlign w:val="bottom"/>
          </w:tcPr>
          <w:p w:rsidR="00BD0626" w:rsidRDefault="001E7133">
            <w:pPr>
              <w:jc w:val="center"/>
              <w:rPr>
                <w:sz w:val="20"/>
                <w:szCs w:val="20"/>
              </w:rPr>
            </w:pPr>
            <w:r>
              <w:rPr>
                <w:rFonts w:ascii="Calibri" w:eastAsia="Calibri" w:hAnsi="Calibri" w:cs="Calibri"/>
                <w:b/>
                <w:bCs/>
                <w:w w:val="97"/>
              </w:rPr>
              <w:t>457 948</w:t>
            </w:r>
          </w:p>
        </w:tc>
        <w:tc>
          <w:tcPr>
            <w:tcW w:w="980" w:type="dxa"/>
            <w:tcBorders>
              <w:right w:val="single" w:sz="8" w:space="0" w:color="auto"/>
            </w:tcBorders>
            <w:vAlign w:val="bottom"/>
          </w:tcPr>
          <w:p w:rsidR="00BD0626" w:rsidRDefault="001E7133">
            <w:pPr>
              <w:jc w:val="center"/>
              <w:rPr>
                <w:sz w:val="20"/>
                <w:szCs w:val="20"/>
              </w:rPr>
            </w:pPr>
            <w:r>
              <w:rPr>
                <w:rFonts w:ascii="Calibri" w:eastAsia="Calibri" w:hAnsi="Calibri" w:cs="Calibri"/>
                <w:b/>
                <w:bCs/>
                <w:w w:val="97"/>
              </w:rPr>
              <w:t>-0,9</w:t>
            </w:r>
          </w:p>
        </w:tc>
        <w:tc>
          <w:tcPr>
            <w:tcW w:w="1140" w:type="dxa"/>
            <w:tcBorders>
              <w:right w:val="single" w:sz="8" w:space="0" w:color="auto"/>
            </w:tcBorders>
            <w:vAlign w:val="bottom"/>
          </w:tcPr>
          <w:p w:rsidR="00BD0626" w:rsidRDefault="001E7133">
            <w:pPr>
              <w:jc w:val="center"/>
              <w:rPr>
                <w:sz w:val="20"/>
                <w:szCs w:val="20"/>
              </w:rPr>
            </w:pPr>
            <w:r>
              <w:rPr>
                <w:rFonts w:ascii="Calibri" w:eastAsia="Calibri" w:hAnsi="Calibri" w:cs="Calibri"/>
                <w:b/>
                <w:bCs/>
                <w:w w:val="99"/>
              </w:rPr>
              <w:t>2 946 472</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b/>
                <w:bCs/>
                <w:w w:val="99"/>
              </w:rPr>
              <w:t>2 922 914</w:t>
            </w:r>
          </w:p>
        </w:tc>
        <w:tc>
          <w:tcPr>
            <w:tcW w:w="980" w:type="dxa"/>
            <w:tcBorders>
              <w:right w:val="single" w:sz="8" w:space="0" w:color="auto"/>
            </w:tcBorders>
            <w:vAlign w:val="bottom"/>
          </w:tcPr>
          <w:p w:rsidR="00BD0626" w:rsidRDefault="001E7133">
            <w:pPr>
              <w:jc w:val="center"/>
              <w:rPr>
                <w:sz w:val="20"/>
                <w:szCs w:val="20"/>
              </w:rPr>
            </w:pPr>
            <w:r>
              <w:rPr>
                <w:rFonts w:ascii="Calibri" w:eastAsia="Calibri" w:hAnsi="Calibri" w:cs="Calibri"/>
                <w:b/>
                <w:bCs/>
              </w:rPr>
              <w:t>+0,8</w:t>
            </w:r>
          </w:p>
        </w:tc>
        <w:tc>
          <w:tcPr>
            <w:tcW w:w="0" w:type="dxa"/>
            <w:vAlign w:val="bottom"/>
          </w:tcPr>
          <w:p w:rsidR="00BD0626" w:rsidRDefault="00BD0626">
            <w:pPr>
              <w:rPr>
                <w:sz w:val="1"/>
                <w:szCs w:val="1"/>
              </w:rPr>
            </w:pPr>
          </w:p>
        </w:tc>
      </w:tr>
      <w:tr w:rsidR="00BD0626">
        <w:trPr>
          <w:trHeight w:val="100"/>
        </w:trPr>
        <w:tc>
          <w:tcPr>
            <w:tcW w:w="460" w:type="dxa"/>
            <w:tcBorders>
              <w:bottom w:val="single" w:sz="8" w:space="0" w:color="auto"/>
              <w:right w:val="single" w:sz="8" w:space="0" w:color="auto"/>
            </w:tcBorders>
            <w:vAlign w:val="bottom"/>
          </w:tcPr>
          <w:p w:rsidR="00BD0626" w:rsidRDefault="00BD0626">
            <w:pPr>
              <w:rPr>
                <w:sz w:val="8"/>
                <w:szCs w:val="8"/>
              </w:rPr>
            </w:pPr>
          </w:p>
        </w:tc>
        <w:tc>
          <w:tcPr>
            <w:tcW w:w="1980" w:type="dxa"/>
            <w:tcBorders>
              <w:bottom w:val="single" w:sz="8" w:space="0" w:color="auto"/>
              <w:right w:val="single" w:sz="8" w:space="0" w:color="auto"/>
            </w:tcBorders>
            <w:vAlign w:val="bottom"/>
          </w:tcPr>
          <w:p w:rsidR="00BD0626" w:rsidRDefault="00BD0626">
            <w:pPr>
              <w:rPr>
                <w:sz w:val="8"/>
                <w:szCs w:val="8"/>
              </w:rPr>
            </w:pPr>
          </w:p>
        </w:tc>
        <w:tc>
          <w:tcPr>
            <w:tcW w:w="1140" w:type="dxa"/>
            <w:tcBorders>
              <w:bottom w:val="single" w:sz="8" w:space="0" w:color="auto"/>
              <w:right w:val="single" w:sz="8" w:space="0" w:color="auto"/>
            </w:tcBorders>
            <w:vAlign w:val="bottom"/>
          </w:tcPr>
          <w:p w:rsidR="00BD0626" w:rsidRDefault="00BD0626">
            <w:pPr>
              <w:rPr>
                <w:sz w:val="8"/>
                <w:szCs w:val="8"/>
              </w:rPr>
            </w:pPr>
          </w:p>
        </w:tc>
        <w:tc>
          <w:tcPr>
            <w:tcW w:w="1140" w:type="dxa"/>
            <w:tcBorders>
              <w:bottom w:val="single" w:sz="8" w:space="0" w:color="auto"/>
              <w:right w:val="single" w:sz="8" w:space="0" w:color="auto"/>
            </w:tcBorders>
            <w:vAlign w:val="bottom"/>
          </w:tcPr>
          <w:p w:rsidR="00BD0626" w:rsidRDefault="00BD0626">
            <w:pPr>
              <w:rPr>
                <w:sz w:val="8"/>
                <w:szCs w:val="8"/>
              </w:rPr>
            </w:pPr>
          </w:p>
        </w:tc>
        <w:tc>
          <w:tcPr>
            <w:tcW w:w="980" w:type="dxa"/>
            <w:tcBorders>
              <w:bottom w:val="single" w:sz="8" w:space="0" w:color="auto"/>
              <w:right w:val="single" w:sz="8" w:space="0" w:color="auto"/>
            </w:tcBorders>
            <w:vAlign w:val="bottom"/>
          </w:tcPr>
          <w:p w:rsidR="00BD0626" w:rsidRDefault="00BD0626">
            <w:pPr>
              <w:rPr>
                <w:sz w:val="8"/>
                <w:szCs w:val="8"/>
              </w:rPr>
            </w:pPr>
          </w:p>
        </w:tc>
        <w:tc>
          <w:tcPr>
            <w:tcW w:w="114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980" w:type="dxa"/>
            <w:tcBorders>
              <w:bottom w:val="single" w:sz="8" w:space="0" w:color="auto"/>
              <w:right w:val="single" w:sz="8" w:space="0" w:color="auto"/>
            </w:tcBorders>
            <w:vAlign w:val="bottom"/>
          </w:tcPr>
          <w:p w:rsidR="00BD0626" w:rsidRDefault="00BD0626">
            <w:pPr>
              <w:rPr>
                <w:sz w:val="8"/>
                <w:szCs w:val="8"/>
              </w:rPr>
            </w:pPr>
          </w:p>
        </w:tc>
        <w:tc>
          <w:tcPr>
            <w:tcW w:w="0" w:type="dxa"/>
            <w:vAlign w:val="bottom"/>
          </w:tcPr>
          <w:p w:rsidR="00BD0626" w:rsidRDefault="00BD0626">
            <w:pPr>
              <w:rPr>
                <w:sz w:val="1"/>
                <w:szCs w:val="1"/>
              </w:rPr>
            </w:pPr>
          </w:p>
        </w:tc>
      </w:tr>
    </w:tbl>
    <w:p w:rsidR="00BD0626" w:rsidRDefault="001E7133">
      <w:pPr>
        <w:spacing w:line="20" w:lineRule="exact"/>
        <w:rPr>
          <w:sz w:val="20"/>
          <w:szCs w:val="20"/>
        </w:rPr>
      </w:pPr>
      <w:r>
        <w:rPr>
          <w:noProof/>
          <w:sz w:val="20"/>
          <w:szCs w:val="20"/>
        </w:rPr>
        <w:drawing>
          <wp:anchor distT="0" distB="0" distL="114300" distR="114300" simplePos="0" relativeHeight="251654656" behindDoc="1" locked="0" layoutInCell="0" allowOverlap="1">
            <wp:simplePos x="0" y="0"/>
            <wp:positionH relativeFrom="column">
              <wp:posOffset>146685</wp:posOffset>
            </wp:positionH>
            <wp:positionV relativeFrom="paragraph">
              <wp:posOffset>996950</wp:posOffset>
            </wp:positionV>
            <wp:extent cx="5979795" cy="3683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655680" behindDoc="1" locked="0" layoutInCell="0" allowOverlap="1">
            <wp:simplePos x="0" y="0"/>
            <wp:positionH relativeFrom="column">
              <wp:posOffset>146685</wp:posOffset>
            </wp:positionH>
            <wp:positionV relativeFrom="paragraph">
              <wp:posOffset>1042670</wp:posOffset>
            </wp:positionV>
            <wp:extent cx="5979795" cy="889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56704" behindDoc="1" locked="0" layoutInCell="0" allowOverlap="1">
                <wp:simplePos x="0" y="0"/>
                <wp:positionH relativeFrom="column">
                  <wp:posOffset>439420</wp:posOffset>
                </wp:positionH>
                <wp:positionV relativeFrom="paragraph">
                  <wp:posOffset>-3632200</wp:posOffset>
                </wp:positionV>
                <wp:extent cx="1249680" cy="0"/>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49680" cy="4763"/>
                        </a:xfrm>
                        <a:prstGeom prst="line">
                          <a:avLst/>
                        </a:prstGeom>
                        <a:solidFill>
                          <a:srgbClr val="FFFFFF"/>
                        </a:solidFill>
                        <a:ln w="3048">
                          <a:solidFill>
                            <a:srgbClr val="FFFFFF"/>
                          </a:solidFill>
                          <a:miter lim="800000"/>
                          <a:headEnd/>
                          <a:tailEnd/>
                        </a:ln>
                      </wps:spPr>
                      <wps:bodyPr/>
                    </wps:wsp>
                  </a:graphicData>
                </a:graphic>
              </wp:anchor>
            </w:drawing>
          </mc:Choice>
          <mc:Fallback>
            <w:pict>
              <v:line w14:anchorId="4551278B" id="Shape 69"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34.6pt,-286pt" to="133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" o:allowincell="f" filled="t" strokecolor="white"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657728" behindDoc="1" locked="0" layoutInCell="0" allowOverlap="1">
                <wp:simplePos x="0" y="0"/>
                <wp:positionH relativeFrom="column">
                  <wp:posOffset>1698625</wp:posOffset>
                </wp:positionH>
                <wp:positionV relativeFrom="paragraph">
                  <wp:posOffset>-3632200</wp:posOffset>
                </wp:positionV>
                <wp:extent cx="709930" cy="0"/>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9930" cy="4763"/>
                        </a:xfrm>
                        <a:prstGeom prst="line">
                          <a:avLst/>
                        </a:prstGeom>
                        <a:solidFill>
                          <a:srgbClr val="FFFFFF"/>
                        </a:solidFill>
                        <a:ln w="3048">
                          <a:solidFill>
                            <a:srgbClr val="FFFFFF"/>
                          </a:solidFill>
                          <a:miter lim="800000"/>
                          <a:headEnd/>
                          <a:tailEnd/>
                        </a:ln>
                      </wps:spPr>
                      <wps:bodyPr/>
                    </wps:wsp>
                  </a:graphicData>
                </a:graphic>
              </wp:anchor>
            </w:drawing>
          </mc:Choice>
          <mc:Fallback>
            <w:pict>
              <v:line w14:anchorId="001A9744" id="Shape 70"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133.75pt,-286pt" to="189.6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" o:allowincell="f" filled="t" strokecolor="white"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658752" behindDoc="1" locked="0" layoutInCell="0" allowOverlap="1">
                <wp:simplePos x="0" y="0"/>
                <wp:positionH relativeFrom="column">
                  <wp:posOffset>2418080</wp:posOffset>
                </wp:positionH>
                <wp:positionV relativeFrom="paragraph">
                  <wp:posOffset>-3632200</wp:posOffset>
                </wp:positionV>
                <wp:extent cx="713740" cy="0"/>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3740" cy="4763"/>
                        </a:xfrm>
                        <a:prstGeom prst="line">
                          <a:avLst/>
                        </a:prstGeom>
                        <a:solidFill>
                          <a:srgbClr val="FFFFFF"/>
                        </a:solidFill>
                        <a:ln w="3048">
                          <a:solidFill>
                            <a:srgbClr val="FFFFFF"/>
                          </a:solidFill>
                          <a:miter lim="800000"/>
                          <a:headEnd/>
                          <a:tailEnd/>
                        </a:ln>
                      </wps:spPr>
                      <wps:bodyPr/>
                    </wps:wsp>
                  </a:graphicData>
                </a:graphic>
              </wp:anchor>
            </w:drawing>
          </mc:Choice>
          <mc:Fallback>
            <w:pict>
              <v:line w14:anchorId="35512C85" id="Shape 71"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190.4pt,-286pt" to="246.6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" o:allowincell="f" filled="t" strokecolor="white"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659776" behindDoc="1" locked="0" layoutInCell="0" allowOverlap="1">
                <wp:simplePos x="0" y="0"/>
                <wp:positionH relativeFrom="column">
                  <wp:posOffset>3140710</wp:posOffset>
                </wp:positionH>
                <wp:positionV relativeFrom="paragraph">
                  <wp:posOffset>-3632200</wp:posOffset>
                </wp:positionV>
                <wp:extent cx="619125" cy="0"/>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125" cy="4763"/>
                        </a:xfrm>
                        <a:prstGeom prst="line">
                          <a:avLst/>
                        </a:prstGeom>
                        <a:solidFill>
                          <a:srgbClr val="FFFFFF"/>
                        </a:solidFill>
                        <a:ln w="3048">
                          <a:solidFill>
                            <a:srgbClr val="FFFFFF"/>
                          </a:solidFill>
                          <a:miter lim="800000"/>
                          <a:headEnd/>
                          <a:tailEnd/>
                        </a:ln>
                      </wps:spPr>
                      <wps:bodyPr/>
                    </wps:wsp>
                  </a:graphicData>
                </a:graphic>
              </wp:anchor>
            </w:drawing>
          </mc:Choice>
          <mc:Fallback>
            <w:pict>
              <v:line w14:anchorId="6AF75649" id="Shape 72"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247.3pt,-286pt" to="296.0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" o:allowincell="f" filled="t" strokecolor="white"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660800" behindDoc="1" locked="0" layoutInCell="0" allowOverlap="1">
                <wp:simplePos x="0" y="0"/>
                <wp:positionH relativeFrom="column">
                  <wp:posOffset>3768725</wp:posOffset>
                </wp:positionH>
                <wp:positionV relativeFrom="paragraph">
                  <wp:posOffset>-3632200</wp:posOffset>
                </wp:positionV>
                <wp:extent cx="713740" cy="0"/>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3740" cy="4763"/>
                        </a:xfrm>
                        <a:prstGeom prst="line">
                          <a:avLst/>
                        </a:prstGeom>
                        <a:solidFill>
                          <a:srgbClr val="FFFFFF"/>
                        </a:solidFill>
                        <a:ln w="3048">
                          <a:solidFill>
                            <a:srgbClr val="FFFFFF"/>
                          </a:solidFill>
                          <a:miter lim="800000"/>
                          <a:headEnd/>
                          <a:tailEnd/>
                        </a:ln>
                      </wps:spPr>
                      <wps:bodyPr/>
                    </wps:wsp>
                  </a:graphicData>
                </a:graphic>
              </wp:anchor>
            </w:drawing>
          </mc:Choice>
          <mc:Fallback>
            <w:pict>
              <v:line w14:anchorId="74CEA4C0" id="Shape 73"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296.75pt,-286pt" to="352.9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" o:allowincell="f" filled="t" strokecolor="white"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661824" behindDoc="1" locked="0" layoutInCell="0" allowOverlap="1">
                <wp:simplePos x="0" y="0"/>
                <wp:positionH relativeFrom="column">
                  <wp:posOffset>4491355</wp:posOffset>
                </wp:positionH>
                <wp:positionV relativeFrom="paragraph">
                  <wp:posOffset>-3632200</wp:posOffset>
                </wp:positionV>
                <wp:extent cx="798830" cy="0"/>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8830" cy="4763"/>
                        </a:xfrm>
                        <a:prstGeom prst="line">
                          <a:avLst/>
                        </a:prstGeom>
                        <a:solidFill>
                          <a:srgbClr val="FFFFFF"/>
                        </a:solidFill>
                        <a:ln w="3048">
                          <a:solidFill>
                            <a:srgbClr val="FFFFFF"/>
                          </a:solidFill>
                          <a:miter lim="800000"/>
                          <a:headEnd/>
                          <a:tailEnd/>
                        </a:ln>
                      </wps:spPr>
                      <wps:bodyPr/>
                    </wps:wsp>
                  </a:graphicData>
                </a:graphic>
              </wp:anchor>
            </w:drawing>
          </mc:Choice>
          <mc:Fallback>
            <w:pict>
              <v:line w14:anchorId="43B4552A" id="Shape 74"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353.65pt,-286pt" to="416.5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" o:allowincell="f" filled="t" strokecolor="white"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662848" behindDoc="1" locked="0" layoutInCell="0" allowOverlap="1">
                <wp:simplePos x="0" y="0"/>
                <wp:positionH relativeFrom="column">
                  <wp:posOffset>5299710</wp:posOffset>
                </wp:positionH>
                <wp:positionV relativeFrom="paragraph">
                  <wp:posOffset>-3632200</wp:posOffset>
                </wp:positionV>
                <wp:extent cx="621665" cy="0"/>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665" cy="4763"/>
                        </a:xfrm>
                        <a:prstGeom prst="line">
                          <a:avLst/>
                        </a:prstGeom>
                        <a:solidFill>
                          <a:srgbClr val="FFFFFF"/>
                        </a:solidFill>
                        <a:ln w="3048">
                          <a:solidFill>
                            <a:srgbClr val="FFFFFF"/>
                          </a:solidFill>
                          <a:miter lim="800000"/>
                          <a:headEnd/>
                          <a:tailEnd/>
                        </a:ln>
                      </wps:spPr>
                      <wps:bodyPr/>
                    </wps:wsp>
                  </a:graphicData>
                </a:graphic>
              </wp:anchor>
            </w:drawing>
          </mc:Choice>
          <mc:Fallback>
            <w:pict>
              <v:line w14:anchorId="26654E1B" id="Shape 75"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417.3pt,-286pt" to="466.2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" o:allowincell="f" filled="t" strokecolor="white" strokeweight=".24pt">
                <v:stroke joinstyle="miter"/>
                <o:lock v:ext="edit" shapetype="f"/>
              </v:line>
            </w:pict>
          </mc:Fallback>
        </mc:AlternateContent>
      </w: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58" w:lineRule="exact"/>
        <w:rPr>
          <w:sz w:val="20"/>
          <w:szCs w:val="20"/>
        </w:rPr>
      </w:pPr>
    </w:p>
    <w:p w:rsidR="00BD0626" w:rsidRDefault="001E7133">
      <w:pPr>
        <w:tabs>
          <w:tab w:val="left" w:pos="8540"/>
        </w:tabs>
        <w:ind w:left="260"/>
        <w:rPr>
          <w:sz w:val="20"/>
          <w:szCs w:val="20"/>
        </w:rPr>
      </w:pPr>
      <w:r>
        <w:rPr>
          <w:rFonts w:ascii="Calibri" w:eastAsia="Calibri" w:hAnsi="Calibri" w:cs="Calibri"/>
          <w:sz w:val="20"/>
          <w:szCs w:val="20"/>
        </w:rPr>
        <w:t xml:space="preserve">Отчет № 1052/17 от 08 декабря </w:t>
      </w:r>
      <w:r>
        <w:rPr>
          <w:rFonts w:ascii="Calibri" w:eastAsia="Calibri" w:hAnsi="Calibri" w:cs="Calibri"/>
          <w:sz w:val="20"/>
          <w:szCs w:val="20"/>
        </w:rPr>
        <w:t>2017 г.</w:t>
      </w:r>
      <w:r>
        <w:rPr>
          <w:sz w:val="20"/>
          <w:szCs w:val="20"/>
        </w:rPr>
        <w:tab/>
      </w:r>
      <w:r>
        <w:rPr>
          <w:rFonts w:ascii="Calibri" w:eastAsia="Calibri" w:hAnsi="Calibri" w:cs="Calibri"/>
          <w:sz w:val="20"/>
          <w:szCs w:val="20"/>
        </w:rPr>
        <w:t>Страница 16</w:t>
      </w:r>
    </w:p>
    <w:p w:rsidR="00BD0626" w:rsidRDefault="00BD0626">
      <w:pPr>
        <w:sectPr w:rsidR="00BD0626">
          <w:pgSz w:w="11900" w:h="16838"/>
          <w:pgMar w:top="716" w:right="824" w:bottom="418" w:left="1440" w:header="0" w:footer="0" w:gutter="0"/>
          <w:cols w:space="720" w:equalWidth="0">
            <w:col w:w="9640"/>
          </w:cols>
        </w:sectPr>
      </w:pPr>
    </w:p>
    <w:p w:rsidR="00BD0626" w:rsidRDefault="001E7133">
      <w:pPr>
        <w:tabs>
          <w:tab w:val="left" w:pos="5840"/>
        </w:tabs>
        <w:ind w:left="2400"/>
        <w:rPr>
          <w:sz w:val="20"/>
          <w:szCs w:val="20"/>
        </w:rPr>
      </w:pPr>
      <w:r>
        <w:rPr>
          <w:rFonts w:ascii="Cambria" w:eastAsia="Cambria" w:hAnsi="Cambria" w:cs="Cambria"/>
          <w:sz w:val="20"/>
          <w:szCs w:val="20"/>
        </w:rPr>
        <w:lastRenderedPageBreak/>
        <w:t>ООО «Сибирское агентство оценки»</w:t>
      </w:r>
      <w:r>
        <w:rPr>
          <w:rFonts w:ascii="Cambria" w:eastAsia="Cambria" w:hAnsi="Cambria" w:cs="Cambria"/>
          <w:sz w:val="20"/>
          <w:szCs w:val="20"/>
        </w:rPr>
        <w:tab/>
        <w:t>ИНН: 8610011618</w:t>
      </w:r>
    </w:p>
    <w:p w:rsidR="00BD0626" w:rsidRDefault="001E7133">
      <w:pPr>
        <w:spacing w:line="20" w:lineRule="exact"/>
        <w:rPr>
          <w:sz w:val="20"/>
          <w:szCs w:val="20"/>
        </w:rPr>
      </w:pPr>
      <w:r>
        <w:rPr>
          <w:noProof/>
          <w:sz w:val="20"/>
          <w:szCs w:val="20"/>
        </w:rPr>
        <w:drawing>
          <wp:anchor distT="0" distB="0" distL="114300" distR="114300" simplePos="0" relativeHeight="251663872" behindDoc="1" locked="0" layoutInCell="0" allowOverlap="1">
            <wp:simplePos x="0" y="0"/>
            <wp:positionH relativeFrom="column">
              <wp:posOffset>146685</wp:posOffset>
            </wp:positionH>
            <wp:positionV relativeFrom="paragraph">
              <wp:posOffset>27305</wp:posOffset>
            </wp:positionV>
            <wp:extent cx="5979795" cy="3683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664896" behindDoc="1" locked="0" layoutInCell="0" allowOverlap="1">
            <wp:simplePos x="0" y="0"/>
            <wp:positionH relativeFrom="column">
              <wp:posOffset>146685</wp:posOffset>
            </wp:positionH>
            <wp:positionV relativeFrom="paragraph">
              <wp:posOffset>9525</wp:posOffset>
            </wp:positionV>
            <wp:extent cx="5979795" cy="889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309" w:lineRule="exact"/>
        <w:rPr>
          <w:sz w:val="20"/>
          <w:szCs w:val="20"/>
        </w:rPr>
      </w:pPr>
    </w:p>
    <w:p w:rsidR="00BD0626" w:rsidRDefault="001E7133">
      <w:pPr>
        <w:ind w:left="980"/>
        <w:rPr>
          <w:sz w:val="20"/>
          <w:szCs w:val="20"/>
        </w:rPr>
      </w:pPr>
      <w:r>
        <w:rPr>
          <w:rFonts w:ascii="Calibri" w:eastAsia="Calibri" w:hAnsi="Calibri" w:cs="Calibri"/>
          <w:b/>
          <w:bCs/>
          <w:sz w:val="24"/>
          <w:szCs w:val="24"/>
        </w:rPr>
        <w:t>Анализ рынка легковых автомобилей в России в 2017 году</w:t>
      </w:r>
    </w:p>
    <w:p w:rsidR="00BD0626" w:rsidRDefault="001E7133">
      <w:pPr>
        <w:tabs>
          <w:tab w:val="left" w:pos="2760"/>
          <w:tab w:val="left" w:pos="4060"/>
          <w:tab w:val="left" w:pos="5100"/>
          <w:tab w:val="left" w:pos="6000"/>
          <w:tab w:val="left" w:pos="7620"/>
          <w:tab w:val="left" w:pos="8000"/>
          <w:tab w:val="left" w:pos="9360"/>
        </w:tabs>
        <w:ind w:left="980"/>
        <w:rPr>
          <w:sz w:val="20"/>
          <w:szCs w:val="20"/>
        </w:rPr>
      </w:pPr>
      <w:r>
        <w:rPr>
          <w:rFonts w:ascii="Calibri" w:eastAsia="Calibri" w:hAnsi="Calibri" w:cs="Calibri"/>
          <w:sz w:val="24"/>
          <w:szCs w:val="24"/>
        </w:rPr>
        <w:t>Сравнительная</w:t>
      </w:r>
      <w:r>
        <w:rPr>
          <w:rFonts w:ascii="Calibri" w:eastAsia="Calibri" w:hAnsi="Calibri" w:cs="Calibri"/>
          <w:sz w:val="24"/>
          <w:szCs w:val="24"/>
        </w:rPr>
        <w:tab/>
        <w:t>динамика</w:t>
      </w:r>
      <w:r>
        <w:rPr>
          <w:rFonts w:ascii="Calibri" w:eastAsia="Calibri" w:hAnsi="Calibri" w:cs="Calibri"/>
          <w:sz w:val="24"/>
          <w:szCs w:val="24"/>
        </w:rPr>
        <w:tab/>
        <w:t>продаж</w:t>
      </w:r>
      <w:r>
        <w:rPr>
          <w:rFonts w:ascii="Calibri" w:eastAsia="Calibri" w:hAnsi="Calibri" w:cs="Calibri"/>
          <w:sz w:val="24"/>
          <w:szCs w:val="24"/>
        </w:rPr>
        <w:tab/>
        <w:t>новых</w:t>
      </w:r>
      <w:r>
        <w:rPr>
          <w:rFonts w:ascii="Calibri" w:eastAsia="Calibri" w:hAnsi="Calibri" w:cs="Calibri"/>
          <w:sz w:val="24"/>
          <w:szCs w:val="24"/>
        </w:rPr>
        <w:tab/>
        <w:t>автомобилей</w:t>
      </w:r>
      <w:r>
        <w:rPr>
          <w:rFonts w:ascii="Calibri" w:eastAsia="Calibri" w:hAnsi="Calibri" w:cs="Calibri"/>
          <w:sz w:val="24"/>
          <w:szCs w:val="24"/>
        </w:rPr>
        <w:tab/>
        <w:t>в</w:t>
      </w:r>
      <w:r>
        <w:rPr>
          <w:sz w:val="20"/>
          <w:szCs w:val="20"/>
        </w:rPr>
        <w:tab/>
      </w:r>
      <w:r>
        <w:rPr>
          <w:rFonts w:ascii="Calibri" w:eastAsia="Calibri" w:hAnsi="Calibri" w:cs="Calibri"/>
          <w:sz w:val="24"/>
          <w:szCs w:val="24"/>
        </w:rPr>
        <w:t>2014–2017</w:t>
      </w:r>
      <w:r>
        <w:rPr>
          <w:sz w:val="20"/>
          <w:szCs w:val="20"/>
        </w:rPr>
        <w:tab/>
      </w:r>
      <w:r>
        <w:rPr>
          <w:rFonts w:ascii="Calibri" w:eastAsia="Calibri" w:hAnsi="Calibri" w:cs="Calibri"/>
          <w:sz w:val="24"/>
          <w:szCs w:val="24"/>
        </w:rPr>
        <w:t>гг.</w:t>
      </w:r>
    </w:p>
    <w:p w:rsidR="00BD0626" w:rsidRDefault="001E7133">
      <w:pPr>
        <w:ind w:left="260"/>
        <w:rPr>
          <w:sz w:val="20"/>
          <w:szCs w:val="20"/>
        </w:rPr>
      </w:pPr>
      <w:r>
        <w:rPr>
          <w:rFonts w:ascii="Calibri" w:eastAsia="Calibri" w:hAnsi="Calibri" w:cs="Calibri"/>
          <w:sz w:val="24"/>
          <w:szCs w:val="24"/>
        </w:rPr>
        <w:t xml:space="preserve">представлена на </w:t>
      </w:r>
      <w:r>
        <w:rPr>
          <w:rFonts w:ascii="Calibri" w:eastAsia="Calibri" w:hAnsi="Calibri" w:cs="Calibri"/>
          <w:b/>
          <w:bCs/>
          <w:sz w:val="24"/>
          <w:szCs w:val="24"/>
        </w:rPr>
        <w:t>рисунке</w:t>
      </w:r>
      <w:r>
        <w:rPr>
          <w:rFonts w:ascii="Calibri" w:eastAsia="Calibri" w:hAnsi="Calibri" w:cs="Calibri"/>
          <w:sz w:val="24"/>
          <w:szCs w:val="24"/>
        </w:rPr>
        <w:t xml:space="preserve"> </w:t>
      </w:r>
      <w:r>
        <w:rPr>
          <w:rFonts w:ascii="Calibri" w:eastAsia="Calibri" w:hAnsi="Calibri" w:cs="Calibri"/>
          <w:b/>
          <w:bCs/>
          <w:sz w:val="24"/>
          <w:szCs w:val="24"/>
        </w:rPr>
        <w:t>1</w:t>
      </w:r>
      <w:r>
        <w:rPr>
          <w:rFonts w:ascii="Calibri" w:eastAsia="Calibri" w:hAnsi="Calibri" w:cs="Calibri"/>
          <w:sz w:val="24"/>
          <w:szCs w:val="24"/>
        </w:rPr>
        <w:t>.</w:t>
      </w:r>
    </w:p>
    <w:p w:rsidR="00BD0626" w:rsidRDefault="00BD0626">
      <w:pPr>
        <w:spacing w:line="52" w:lineRule="exact"/>
        <w:rPr>
          <w:sz w:val="20"/>
          <w:szCs w:val="20"/>
        </w:rPr>
      </w:pPr>
    </w:p>
    <w:p w:rsidR="00BD0626" w:rsidRDefault="001E7133">
      <w:pPr>
        <w:spacing w:line="232" w:lineRule="auto"/>
        <w:ind w:left="260" w:right="20" w:firstLine="711"/>
        <w:jc w:val="both"/>
        <w:rPr>
          <w:sz w:val="20"/>
          <w:szCs w:val="20"/>
        </w:rPr>
      </w:pPr>
      <w:r>
        <w:rPr>
          <w:rFonts w:ascii="Calibri" w:eastAsia="Calibri" w:hAnsi="Calibri" w:cs="Calibri"/>
          <w:sz w:val="24"/>
          <w:szCs w:val="24"/>
        </w:rPr>
        <w:t xml:space="preserve">Отметим </w:t>
      </w:r>
      <w:r>
        <w:rPr>
          <w:rFonts w:ascii="Calibri" w:eastAsia="Calibri" w:hAnsi="Calibri" w:cs="Calibri"/>
          <w:sz w:val="24"/>
          <w:szCs w:val="24"/>
        </w:rPr>
        <w:t xml:space="preserve">ускорение продаж новых автомобилей по месяцам 2017 года: в марте рост составил +9,4 %, в апреле +6,9 %, в мае +14,7 %, в июне +15 %. По данным Ассоциации европейского бизнеса (АЕБ), в июне 2017 года в России продано 141 тыс. легковых и легких коммерческих </w:t>
      </w:r>
      <w:r>
        <w:rPr>
          <w:rFonts w:ascii="Calibri" w:eastAsia="Calibri" w:hAnsi="Calibri" w:cs="Calibri"/>
          <w:sz w:val="24"/>
          <w:szCs w:val="24"/>
        </w:rPr>
        <w:t>автомобилей. Превышены не только результаты июня 2016 года (123 тыс. авто), но и данные двухлетней давности (140 тыс. авто).</w:t>
      </w:r>
    </w:p>
    <w:p w:rsidR="00BD0626" w:rsidRDefault="00BD0626">
      <w:pPr>
        <w:spacing w:line="53" w:lineRule="exact"/>
        <w:rPr>
          <w:sz w:val="20"/>
          <w:szCs w:val="20"/>
        </w:rPr>
      </w:pPr>
    </w:p>
    <w:p w:rsidR="00BD0626" w:rsidRDefault="001E7133">
      <w:pPr>
        <w:spacing w:line="229" w:lineRule="auto"/>
        <w:ind w:left="260" w:firstLine="711"/>
        <w:jc w:val="both"/>
        <w:rPr>
          <w:sz w:val="20"/>
          <w:szCs w:val="20"/>
        </w:rPr>
      </w:pPr>
      <w:r>
        <w:rPr>
          <w:rFonts w:ascii="Calibri" w:eastAsia="Calibri" w:hAnsi="Calibri" w:cs="Calibri"/>
          <w:sz w:val="24"/>
          <w:szCs w:val="24"/>
        </w:rPr>
        <w:t>При анализе рынка общий итог первого полугодия – 718,5 тыс. новых автомобилей, что на 6,9% больше, чем в 2016 году. Реальная динам</w:t>
      </w:r>
      <w:r>
        <w:rPr>
          <w:rFonts w:ascii="Calibri" w:eastAsia="Calibri" w:hAnsi="Calibri" w:cs="Calibri"/>
          <w:sz w:val="24"/>
          <w:szCs w:val="24"/>
        </w:rPr>
        <w:t>ика опережает скромный прогноз АЕБ, которая в начале года оценивала рост рынка на 4–5 %. Есть основания надеяться, что в оставшиеся месяцы 2017 года ситуация не ухудшится.</w:t>
      </w:r>
    </w:p>
    <w:p w:rsidR="00BD0626" w:rsidRDefault="001E7133">
      <w:pPr>
        <w:spacing w:line="20" w:lineRule="exact"/>
        <w:rPr>
          <w:sz w:val="20"/>
          <w:szCs w:val="20"/>
        </w:rPr>
      </w:pPr>
      <w:r>
        <w:rPr>
          <w:noProof/>
          <w:sz w:val="20"/>
          <w:szCs w:val="20"/>
        </w:rPr>
        <w:drawing>
          <wp:anchor distT="0" distB="0" distL="114300" distR="114300" simplePos="0" relativeHeight="251665920" behindDoc="1" locked="0" layoutInCell="0" allowOverlap="1">
            <wp:simplePos x="0" y="0"/>
            <wp:positionH relativeFrom="column">
              <wp:posOffset>164465</wp:posOffset>
            </wp:positionH>
            <wp:positionV relativeFrom="paragraph">
              <wp:posOffset>187325</wp:posOffset>
            </wp:positionV>
            <wp:extent cx="5715000" cy="249618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
                      <a:extLst/>
                    </a:blip>
                    <a:srcRect/>
                    <a:stretch>
                      <a:fillRect/>
                    </a:stretch>
                  </pic:blipFill>
                  <pic:spPr bwMode="auto">
                    <a:xfrm>
                      <a:off x="0" y="0"/>
                      <a:ext cx="5715000" cy="2496185"/>
                    </a:xfrm>
                    <a:prstGeom prst="rect">
                      <a:avLst/>
                    </a:prstGeom>
                    <a:noFill/>
                  </pic:spPr>
                </pic:pic>
              </a:graphicData>
            </a:graphic>
          </wp:anchor>
        </w:drawing>
      </w: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99" w:lineRule="exact"/>
        <w:rPr>
          <w:sz w:val="20"/>
          <w:szCs w:val="20"/>
        </w:rPr>
      </w:pPr>
    </w:p>
    <w:p w:rsidR="00BD0626" w:rsidRDefault="001E7133">
      <w:pPr>
        <w:ind w:left="980"/>
        <w:rPr>
          <w:sz w:val="20"/>
          <w:szCs w:val="20"/>
        </w:rPr>
      </w:pPr>
      <w:r>
        <w:rPr>
          <w:rFonts w:ascii="Calibri" w:eastAsia="Calibri" w:hAnsi="Calibri" w:cs="Calibri"/>
          <w:b/>
          <w:bCs/>
          <w:sz w:val="24"/>
          <w:szCs w:val="24"/>
        </w:rPr>
        <w:t xml:space="preserve">Рисунок 1. </w:t>
      </w:r>
      <w:r>
        <w:rPr>
          <w:rFonts w:ascii="Calibri" w:eastAsia="Calibri" w:hAnsi="Calibri" w:cs="Calibri"/>
          <w:sz w:val="24"/>
          <w:szCs w:val="24"/>
        </w:rPr>
        <w:t>Продажи новых автомобилей в России в</w:t>
      </w:r>
      <w:r>
        <w:rPr>
          <w:rFonts w:ascii="Calibri" w:eastAsia="Calibri" w:hAnsi="Calibri" w:cs="Calibri"/>
          <w:b/>
          <w:bCs/>
          <w:sz w:val="24"/>
          <w:szCs w:val="24"/>
        </w:rPr>
        <w:t xml:space="preserve"> </w:t>
      </w:r>
      <w:r>
        <w:rPr>
          <w:rFonts w:ascii="Calibri" w:eastAsia="Calibri" w:hAnsi="Calibri" w:cs="Calibri"/>
          <w:sz w:val="24"/>
          <w:szCs w:val="24"/>
        </w:rPr>
        <w:t>2014–2017</w:t>
      </w:r>
      <w:r>
        <w:rPr>
          <w:rFonts w:ascii="Calibri" w:eastAsia="Calibri" w:hAnsi="Calibri" w:cs="Calibri"/>
          <w:b/>
          <w:bCs/>
          <w:sz w:val="24"/>
          <w:szCs w:val="24"/>
        </w:rPr>
        <w:t xml:space="preserve"> </w:t>
      </w:r>
      <w:r>
        <w:rPr>
          <w:rFonts w:ascii="Calibri" w:eastAsia="Calibri" w:hAnsi="Calibri" w:cs="Calibri"/>
          <w:sz w:val="24"/>
          <w:szCs w:val="24"/>
        </w:rPr>
        <w:t>гг.</w:t>
      </w:r>
    </w:p>
    <w:p w:rsidR="00BD0626" w:rsidRDefault="00BD0626">
      <w:pPr>
        <w:spacing w:line="346" w:lineRule="exact"/>
        <w:rPr>
          <w:sz w:val="20"/>
          <w:szCs w:val="20"/>
        </w:rPr>
      </w:pPr>
    </w:p>
    <w:p w:rsidR="00BD0626" w:rsidRDefault="001E7133">
      <w:pPr>
        <w:spacing w:line="233" w:lineRule="auto"/>
        <w:ind w:left="260" w:firstLine="711"/>
        <w:jc w:val="both"/>
        <w:rPr>
          <w:sz w:val="20"/>
          <w:szCs w:val="20"/>
        </w:rPr>
      </w:pPr>
      <w:r>
        <w:rPr>
          <w:rFonts w:ascii="Calibri" w:eastAsia="Calibri" w:hAnsi="Calibri" w:cs="Calibri"/>
          <w:sz w:val="24"/>
          <w:szCs w:val="24"/>
        </w:rPr>
        <w:t xml:space="preserve">Из полусотни действующих брендов, входящих в статистику АЕБ, в первом полугодии почти половина производителей фиксировала прирост продаж. В первой десятке рейтинга отмечается положительная динамика у восьми марок, причем Лада, Kia, Hyundai, Renault и </w:t>
      </w:r>
      <w:r>
        <w:rPr>
          <w:rFonts w:ascii="Calibri" w:eastAsia="Calibri" w:hAnsi="Calibri" w:cs="Calibri"/>
          <w:sz w:val="24"/>
          <w:szCs w:val="24"/>
        </w:rPr>
        <w:t>Volkswagen продемонстрировали двухзначные показатели динамики, от +10 до +22 %. Согласно анализу рынка, среди крупнейших поставщиков не смогли выйти в плюс только японские марки Toyota и Nissan, хотя их отставание от прошлогодних результатов ослабевает.</w:t>
      </w:r>
    </w:p>
    <w:p w:rsidR="00BD0626" w:rsidRDefault="00BD0626">
      <w:pPr>
        <w:spacing w:line="59" w:lineRule="exact"/>
        <w:rPr>
          <w:sz w:val="20"/>
          <w:szCs w:val="20"/>
        </w:rPr>
      </w:pPr>
    </w:p>
    <w:p w:rsidR="00BD0626" w:rsidRDefault="001E7133">
      <w:pPr>
        <w:spacing w:line="229" w:lineRule="auto"/>
        <w:ind w:left="260" w:firstLine="711"/>
        <w:jc w:val="both"/>
        <w:rPr>
          <w:sz w:val="20"/>
          <w:szCs w:val="20"/>
        </w:rPr>
      </w:pPr>
      <w:r>
        <w:rPr>
          <w:rFonts w:ascii="Calibri" w:eastAsia="Calibri" w:hAnsi="Calibri" w:cs="Calibri"/>
          <w:sz w:val="24"/>
          <w:szCs w:val="24"/>
        </w:rPr>
        <w:t>У</w:t>
      </w:r>
      <w:r>
        <w:rPr>
          <w:rFonts w:ascii="Calibri" w:eastAsia="Calibri" w:hAnsi="Calibri" w:cs="Calibri"/>
          <w:sz w:val="24"/>
          <w:szCs w:val="24"/>
        </w:rPr>
        <w:t>крепление рубля оказало отрицательное влияние на продажи автомобилей премиум-класса: Mercedes, Lexus, Audi, Land Rover и даже Porsche в текущем году потеряли значительную часть покупателей, хотя BMW, Volvo и Infiniti благодаря обновлению моделей сумели нар</w:t>
      </w:r>
      <w:r>
        <w:rPr>
          <w:rFonts w:ascii="Calibri" w:eastAsia="Calibri" w:hAnsi="Calibri" w:cs="Calibri"/>
          <w:sz w:val="24"/>
          <w:szCs w:val="24"/>
        </w:rPr>
        <w:t>астить спрос.</w:t>
      </w:r>
    </w:p>
    <w:p w:rsidR="00BD0626" w:rsidRDefault="00BD0626">
      <w:pPr>
        <w:spacing w:line="53" w:lineRule="exact"/>
        <w:rPr>
          <w:sz w:val="20"/>
          <w:szCs w:val="20"/>
        </w:rPr>
      </w:pPr>
    </w:p>
    <w:p w:rsidR="00BD0626" w:rsidRDefault="001E7133">
      <w:pPr>
        <w:spacing w:line="232" w:lineRule="auto"/>
        <w:ind w:left="260" w:firstLine="711"/>
        <w:jc w:val="both"/>
        <w:rPr>
          <w:sz w:val="20"/>
          <w:szCs w:val="20"/>
        </w:rPr>
      </w:pPr>
      <w:r>
        <w:rPr>
          <w:rFonts w:ascii="Calibri" w:eastAsia="Calibri" w:hAnsi="Calibri" w:cs="Calibri"/>
          <w:sz w:val="24"/>
          <w:szCs w:val="24"/>
        </w:rPr>
        <w:t>Самой востребованной моделью является Kia Rio. За первое полугодие 2017 года продано 46 тыс. автомашин против 39,5 тыс. в предыдущем году. Набирает темпы продаж Лада Гранта: в июне реализовано 8,6 тыс. автомобилей вместо 7,2 тыс. в том же ме</w:t>
      </w:r>
      <w:r>
        <w:rPr>
          <w:rFonts w:ascii="Calibri" w:eastAsia="Calibri" w:hAnsi="Calibri" w:cs="Calibri"/>
          <w:sz w:val="24"/>
          <w:szCs w:val="24"/>
        </w:rPr>
        <w:t>сяце 2016 года, причем результат полугодия – 42 тыс. автомашин. Бронзовый призер – Лада Веста (35 тыс. авто). Среди кроссоверов в лидерах Hyundai Creta (24 тыс. кроссоверов), имеющая пятое место абсолютного рейтинга.</w:t>
      </w:r>
    </w:p>
    <w:p w:rsidR="00BD0626" w:rsidRDefault="001E7133">
      <w:pPr>
        <w:spacing w:line="20" w:lineRule="exact"/>
        <w:rPr>
          <w:sz w:val="20"/>
          <w:szCs w:val="20"/>
        </w:rPr>
      </w:pPr>
      <w:r>
        <w:rPr>
          <w:noProof/>
          <w:sz w:val="20"/>
          <w:szCs w:val="20"/>
        </w:rPr>
        <w:drawing>
          <wp:anchor distT="0" distB="0" distL="114300" distR="114300" simplePos="0" relativeHeight="251666944" behindDoc="1" locked="0" layoutInCell="0" allowOverlap="1">
            <wp:simplePos x="0" y="0"/>
            <wp:positionH relativeFrom="column">
              <wp:posOffset>146685</wp:posOffset>
            </wp:positionH>
            <wp:positionV relativeFrom="paragraph">
              <wp:posOffset>398145</wp:posOffset>
            </wp:positionV>
            <wp:extent cx="5979795" cy="3683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667968" behindDoc="1" locked="0" layoutInCell="0" allowOverlap="1">
            <wp:simplePos x="0" y="0"/>
            <wp:positionH relativeFrom="column">
              <wp:posOffset>146685</wp:posOffset>
            </wp:positionH>
            <wp:positionV relativeFrom="paragraph">
              <wp:posOffset>443865</wp:posOffset>
            </wp:positionV>
            <wp:extent cx="5979795" cy="889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315" w:lineRule="exact"/>
        <w:rPr>
          <w:sz w:val="20"/>
          <w:szCs w:val="20"/>
        </w:rPr>
      </w:pPr>
    </w:p>
    <w:p w:rsidR="00BD0626" w:rsidRDefault="001E7133">
      <w:pPr>
        <w:tabs>
          <w:tab w:val="left" w:pos="8540"/>
        </w:tabs>
        <w:ind w:left="260"/>
        <w:rPr>
          <w:sz w:val="20"/>
          <w:szCs w:val="20"/>
        </w:rPr>
      </w:pPr>
      <w:r>
        <w:rPr>
          <w:rFonts w:ascii="Calibri" w:eastAsia="Calibri" w:hAnsi="Calibri" w:cs="Calibri"/>
          <w:sz w:val="20"/>
          <w:szCs w:val="20"/>
        </w:rPr>
        <w:t>Отчет № 1052/17 от 08 декабря 201</w:t>
      </w:r>
      <w:r>
        <w:rPr>
          <w:rFonts w:ascii="Calibri" w:eastAsia="Calibri" w:hAnsi="Calibri" w:cs="Calibri"/>
          <w:sz w:val="20"/>
          <w:szCs w:val="20"/>
        </w:rPr>
        <w:t>7 г.</w:t>
      </w:r>
      <w:r>
        <w:rPr>
          <w:sz w:val="20"/>
          <w:szCs w:val="20"/>
        </w:rPr>
        <w:tab/>
      </w:r>
      <w:r>
        <w:rPr>
          <w:rFonts w:ascii="Calibri" w:eastAsia="Calibri" w:hAnsi="Calibri" w:cs="Calibri"/>
          <w:sz w:val="20"/>
          <w:szCs w:val="20"/>
        </w:rPr>
        <w:t>Страница 17</w:t>
      </w:r>
    </w:p>
    <w:p w:rsidR="00BD0626" w:rsidRDefault="00BD0626">
      <w:pPr>
        <w:sectPr w:rsidR="00BD0626">
          <w:pgSz w:w="11900" w:h="16838"/>
          <w:pgMar w:top="716" w:right="844" w:bottom="418" w:left="1440" w:header="0" w:footer="0" w:gutter="0"/>
          <w:cols w:space="720" w:equalWidth="0">
            <w:col w:w="9620"/>
          </w:cols>
        </w:sectPr>
      </w:pPr>
    </w:p>
    <w:p w:rsidR="00BD0626" w:rsidRDefault="001E7133">
      <w:pPr>
        <w:tabs>
          <w:tab w:val="left" w:pos="180"/>
        </w:tabs>
        <w:ind w:right="-239"/>
        <w:jc w:val="center"/>
        <w:rPr>
          <w:sz w:val="20"/>
          <w:szCs w:val="20"/>
        </w:rPr>
      </w:pPr>
      <w:r>
        <w:rPr>
          <w:rFonts w:ascii="Cambria" w:eastAsia="Cambria" w:hAnsi="Cambria" w:cs="Cambria"/>
          <w:sz w:val="20"/>
          <w:szCs w:val="20"/>
        </w:rPr>
        <w:lastRenderedPageBreak/>
        <w:t>ООО «Сибирское агентство оценки»</w:t>
      </w:r>
      <w:r>
        <w:rPr>
          <w:rFonts w:ascii="Cambria" w:eastAsia="Cambria" w:hAnsi="Cambria" w:cs="Cambria"/>
          <w:sz w:val="20"/>
          <w:szCs w:val="20"/>
        </w:rPr>
        <w:tab/>
        <w:t>ИНН: 8610011618</w:t>
      </w:r>
    </w:p>
    <w:p w:rsidR="00BD0626" w:rsidRDefault="001E7133">
      <w:pPr>
        <w:spacing w:line="20" w:lineRule="exact"/>
        <w:rPr>
          <w:sz w:val="20"/>
          <w:szCs w:val="20"/>
        </w:rPr>
      </w:pPr>
      <w:r>
        <w:rPr>
          <w:noProof/>
          <w:sz w:val="20"/>
          <w:szCs w:val="20"/>
        </w:rPr>
        <w:drawing>
          <wp:anchor distT="0" distB="0" distL="114300" distR="114300" simplePos="0" relativeHeight="251668992" behindDoc="1" locked="0" layoutInCell="0" allowOverlap="1">
            <wp:simplePos x="0" y="0"/>
            <wp:positionH relativeFrom="column">
              <wp:posOffset>146685</wp:posOffset>
            </wp:positionH>
            <wp:positionV relativeFrom="paragraph">
              <wp:posOffset>27305</wp:posOffset>
            </wp:positionV>
            <wp:extent cx="5979795" cy="3683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670016" behindDoc="1" locked="0" layoutInCell="0" allowOverlap="1">
            <wp:simplePos x="0" y="0"/>
            <wp:positionH relativeFrom="column">
              <wp:posOffset>146685</wp:posOffset>
            </wp:positionH>
            <wp:positionV relativeFrom="paragraph">
              <wp:posOffset>9525</wp:posOffset>
            </wp:positionV>
            <wp:extent cx="5979795" cy="889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362" w:lineRule="exact"/>
        <w:rPr>
          <w:sz w:val="20"/>
          <w:szCs w:val="20"/>
        </w:rPr>
      </w:pPr>
    </w:p>
    <w:p w:rsidR="00BD0626" w:rsidRDefault="001E7133">
      <w:pPr>
        <w:spacing w:line="218" w:lineRule="auto"/>
        <w:ind w:left="1160" w:right="20"/>
        <w:jc w:val="right"/>
        <w:rPr>
          <w:sz w:val="20"/>
          <w:szCs w:val="20"/>
        </w:rPr>
      </w:pPr>
      <w:r>
        <w:rPr>
          <w:rFonts w:ascii="Calibri" w:eastAsia="Calibri" w:hAnsi="Calibri" w:cs="Calibri"/>
          <w:sz w:val="24"/>
          <w:szCs w:val="24"/>
        </w:rPr>
        <w:t>Продажи легковых и легких коммерческих автомобилей в России в январе – июне 2017 года (в сравнении с тем же периодом 2016 года):</w:t>
      </w:r>
    </w:p>
    <w:p w:rsidR="00BD0626" w:rsidRDefault="00BD0626">
      <w:pPr>
        <w:spacing w:line="132"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2340"/>
        <w:gridCol w:w="2740"/>
        <w:gridCol w:w="2840"/>
        <w:gridCol w:w="1280"/>
        <w:gridCol w:w="200"/>
      </w:tblGrid>
      <w:tr w:rsidR="00BD0626">
        <w:trPr>
          <w:trHeight w:val="371"/>
        </w:trPr>
        <w:tc>
          <w:tcPr>
            <w:tcW w:w="2340" w:type="dxa"/>
            <w:tcBorders>
              <w:top w:val="single" w:sz="8" w:space="0" w:color="auto"/>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b/>
                <w:bCs/>
              </w:rPr>
              <w:t>Марка</w:t>
            </w:r>
          </w:p>
        </w:tc>
        <w:tc>
          <w:tcPr>
            <w:tcW w:w="2740" w:type="dxa"/>
            <w:tcBorders>
              <w:top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b/>
                <w:bCs/>
              </w:rPr>
              <w:t>6 месяцев 2017 года, шт.</w:t>
            </w:r>
          </w:p>
        </w:tc>
        <w:tc>
          <w:tcPr>
            <w:tcW w:w="2840" w:type="dxa"/>
            <w:tcBorders>
              <w:top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b/>
                <w:bCs/>
                <w:w w:val="99"/>
              </w:rPr>
              <w:t xml:space="preserve">6 </w:t>
            </w:r>
            <w:r>
              <w:rPr>
                <w:rFonts w:ascii="Calibri" w:eastAsia="Calibri" w:hAnsi="Calibri" w:cs="Calibri"/>
                <w:b/>
                <w:bCs/>
                <w:w w:val="99"/>
              </w:rPr>
              <w:t>месяцев 2016 года, шт.</w:t>
            </w:r>
          </w:p>
        </w:tc>
        <w:tc>
          <w:tcPr>
            <w:tcW w:w="1280" w:type="dxa"/>
            <w:tcBorders>
              <w:top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b/>
                <w:bCs/>
              </w:rPr>
              <w:t>Динамика</w:t>
            </w:r>
          </w:p>
        </w:tc>
        <w:tc>
          <w:tcPr>
            <w:tcW w:w="200" w:type="dxa"/>
            <w:vAlign w:val="bottom"/>
          </w:tcPr>
          <w:p w:rsidR="00BD0626" w:rsidRDefault="00BD0626">
            <w:pPr>
              <w:rPr>
                <w:sz w:val="24"/>
                <w:szCs w:val="24"/>
              </w:rPr>
            </w:pPr>
          </w:p>
        </w:tc>
      </w:tr>
      <w:tr w:rsidR="00BD0626">
        <w:trPr>
          <w:trHeight w:val="100"/>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284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1"/>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rPr>
              <w:t>Лада</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rPr>
              <w:t>140 231</w:t>
            </w:r>
          </w:p>
        </w:tc>
        <w:tc>
          <w:tcPr>
            <w:tcW w:w="2840" w:type="dxa"/>
            <w:tcBorders>
              <w:right w:val="single" w:sz="8" w:space="0" w:color="auto"/>
            </w:tcBorders>
            <w:vAlign w:val="bottom"/>
          </w:tcPr>
          <w:p w:rsidR="00BD0626" w:rsidRDefault="001E7133">
            <w:pPr>
              <w:jc w:val="center"/>
              <w:rPr>
                <w:sz w:val="20"/>
                <w:szCs w:val="20"/>
              </w:rPr>
            </w:pPr>
            <w:r>
              <w:rPr>
                <w:rFonts w:ascii="Calibri" w:eastAsia="Calibri" w:hAnsi="Calibri" w:cs="Calibri"/>
              </w:rPr>
              <w:t>124 353</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9"/>
              </w:rPr>
              <w:t>+13 %</w:t>
            </w:r>
          </w:p>
        </w:tc>
        <w:tc>
          <w:tcPr>
            <w:tcW w:w="200" w:type="dxa"/>
            <w:vAlign w:val="bottom"/>
          </w:tcPr>
          <w:p w:rsidR="00BD0626" w:rsidRDefault="00BD0626">
            <w:pPr>
              <w:rPr>
                <w:sz w:val="24"/>
                <w:szCs w:val="24"/>
              </w:rPr>
            </w:pPr>
          </w:p>
        </w:tc>
      </w:tr>
      <w:tr w:rsidR="00BD0626">
        <w:trPr>
          <w:trHeight w:val="95"/>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284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6"/>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rPr>
              <w:t>Kia</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85 189</w:t>
            </w:r>
          </w:p>
        </w:tc>
        <w:tc>
          <w:tcPr>
            <w:tcW w:w="28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69 766</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9"/>
              </w:rPr>
              <w:t>+22 %</w:t>
            </w:r>
          </w:p>
        </w:tc>
        <w:tc>
          <w:tcPr>
            <w:tcW w:w="200" w:type="dxa"/>
            <w:vAlign w:val="bottom"/>
          </w:tcPr>
          <w:p w:rsidR="00BD0626" w:rsidRDefault="00BD0626">
            <w:pPr>
              <w:rPr>
                <w:sz w:val="24"/>
                <w:szCs w:val="24"/>
              </w:rPr>
            </w:pPr>
          </w:p>
        </w:tc>
      </w:tr>
      <w:tr w:rsidR="00BD0626">
        <w:trPr>
          <w:trHeight w:val="95"/>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284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1"/>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rPr>
              <w:t>Hyundai</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70 641</w:t>
            </w:r>
          </w:p>
        </w:tc>
        <w:tc>
          <w:tcPr>
            <w:tcW w:w="28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64 334</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9"/>
              </w:rPr>
              <w:t>+10 %</w:t>
            </w:r>
          </w:p>
        </w:tc>
        <w:tc>
          <w:tcPr>
            <w:tcW w:w="200" w:type="dxa"/>
            <w:vAlign w:val="bottom"/>
          </w:tcPr>
          <w:p w:rsidR="00BD0626" w:rsidRDefault="00BD0626">
            <w:pPr>
              <w:rPr>
                <w:sz w:val="24"/>
                <w:szCs w:val="24"/>
              </w:rPr>
            </w:pPr>
          </w:p>
        </w:tc>
      </w:tr>
      <w:tr w:rsidR="00BD0626">
        <w:trPr>
          <w:trHeight w:val="100"/>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284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1"/>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rPr>
              <w:t>Renault</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60 834</w:t>
            </w:r>
          </w:p>
        </w:tc>
        <w:tc>
          <w:tcPr>
            <w:tcW w:w="28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52 041</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9"/>
              </w:rPr>
              <w:t>+17 %</w:t>
            </w:r>
          </w:p>
        </w:tc>
        <w:tc>
          <w:tcPr>
            <w:tcW w:w="200" w:type="dxa"/>
            <w:vAlign w:val="bottom"/>
          </w:tcPr>
          <w:p w:rsidR="00BD0626" w:rsidRDefault="00BD0626">
            <w:pPr>
              <w:rPr>
                <w:sz w:val="24"/>
                <w:szCs w:val="24"/>
              </w:rPr>
            </w:pPr>
          </w:p>
        </w:tc>
      </w:tr>
      <w:tr w:rsidR="00BD0626">
        <w:trPr>
          <w:trHeight w:val="100"/>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284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1"/>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rPr>
              <w:t>Toyota</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43 895</w:t>
            </w:r>
          </w:p>
        </w:tc>
        <w:tc>
          <w:tcPr>
            <w:tcW w:w="28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44 239</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-1 %</w:t>
            </w:r>
          </w:p>
        </w:tc>
        <w:tc>
          <w:tcPr>
            <w:tcW w:w="200" w:type="dxa"/>
            <w:vAlign w:val="bottom"/>
          </w:tcPr>
          <w:p w:rsidR="00BD0626" w:rsidRDefault="00BD0626">
            <w:pPr>
              <w:rPr>
                <w:sz w:val="24"/>
                <w:szCs w:val="24"/>
              </w:rPr>
            </w:pPr>
          </w:p>
        </w:tc>
      </w:tr>
      <w:tr w:rsidR="00BD0626">
        <w:trPr>
          <w:trHeight w:val="95"/>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284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6"/>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rPr>
              <w:t>Volkswagen</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42 822</w:t>
            </w:r>
          </w:p>
        </w:tc>
        <w:tc>
          <w:tcPr>
            <w:tcW w:w="28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36 277</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9"/>
              </w:rPr>
              <w:t>+18 %</w:t>
            </w:r>
          </w:p>
        </w:tc>
        <w:tc>
          <w:tcPr>
            <w:tcW w:w="200" w:type="dxa"/>
            <w:vAlign w:val="bottom"/>
          </w:tcPr>
          <w:p w:rsidR="00BD0626" w:rsidRDefault="00BD0626">
            <w:pPr>
              <w:rPr>
                <w:sz w:val="24"/>
                <w:szCs w:val="24"/>
              </w:rPr>
            </w:pPr>
          </w:p>
        </w:tc>
      </w:tr>
      <w:tr w:rsidR="00BD0626">
        <w:trPr>
          <w:trHeight w:val="95"/>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284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1"/>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rPr>
              <w:t>Nissan</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35 208</w:t>
            </w:r>
          </w:p>
        </w:tc>
        <w:tc>
          <w:tcPr>
            <w:tcW w:w="28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36 324</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-3 %</w:t>
            </w:r>
          </w:p>
        </w:tc>
        <w:tc>
          <w:tcPr>
            <w:tcW w:w="200" w:type="dxa"/>
            <w:vAlign w:val="bottom"/>
          </w:tcPr>
          <w:p w:rsidR="00BD0626" w:rsidRDefault="00BD0626">
            <w:pPr>
              <w:rPr>
                <w:sz w:val="24"/>
                <w:szCs w:val="24"/>
              </w:rPr>
            </w:pPr>
          </w:p>
        </w:tc>
      </w:tr>
      <w:tr w:rsidR="00BD0626">
        <w:trPr>
          <w:trHeight w:val="100"/>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284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1"/>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rPr>
              <w:t>Skoda</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28 701</w:t>
            </w:r>
          </w:p>
        </w:tc>
        <w:tc>
          <w:tcPr>
            <w:tcW w:w="28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26 890</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7"/>
              </w:rPr>
              <w:t>+7 %</w:t>
            </w:r>
          </w:p>
        </w:tc>
        <w:tc>
          <w:tcPr>
            <w:tcW w:w="200" w:type="dxa"/>
            <w:vAlign w:val="bottom"/>
          </w:tcPr>
          <w:p w:rsidR="00BD0626" w:rsidRDefault="00BD0626">
            <w:pPr>
              <w:rPr>
                <w:sz w:val="24"/>
                <w:szCs w:val="24"/>
              </w:rPr>
            </w:pPr>
          </w:p>
        </w:tc>
      </w:tr>
      <w:tr w:rsidR="00BD0626">
        <w:trPr>
          <w:trHeight w:val="95"/>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284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6"/>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rPr>
              <w:t>ГАЗ</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25 053</w:t>
            </w:r>
          </w:p>
        </w:tc>
        <w:tc>
          <w:tcPr>
            <w:tcW w:w="28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24 750</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7"/>
              </w:rPr>
              <w:t>+1 %</w:t>
            </w:r>
          </w:p>
        </w:tc>
        <w:tc>
          <w:tcPr>
            <w:tcW w:w="200" w:type="dxa"/>
            <w:vAlign w:val="bottom"/>
          </w:tcPr>
          <w:p w:rsidR="00BD0626" w:rsidRDefault="00BD0626">
            <w:pPr>
              <w:rPr>
                <w:sz w:val="24"/>
                <w:szCs w:val="24"/>
              </w:rPr>
            </w:pPr>
          </w:p>
        </w:tc>
      </w:tr>
      <w:tr w:rsidR="00BD0626">
        <w:trPr>
          <w:trHeight w:val="95"/>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284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1"/>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w w:val="97"/>
              </w:rPr>
              <w:t>Ford</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21 907</w:t>
            </w:r>
          </w:p>
        </w:tc>
        <w:tc>
          <w:tcPr>
            <w:tcW w:w="28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20 678</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7"/>
              </w:rPr>
              <w:t>+6 %</w:t>
            </w:r>
          </w:p>
        </w:tc>
        <w:tc>
          <w:tcPr>
            <w:tcW w:w="200" w:type="dxa"/>
            <w:vAlign w:val="bottom"/>
          </w:tcPr>
          <w:p w:rsidR="00BD0626" w:rsidRDefault="00BD0626">
            <w:pPr>
              <w:rPr>
                <w:sz w:val="24"/>
                <w:szCs w:val="24"/>
              </w:rPr>
            </w:pPr>
          </w:p>
        </w:tc>
      </w:tr>
      <w:tr w:rsidR="00BD0626">
        <w:trPr>
          <w:trHeight w:val="100"/>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284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1"/>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w w:val="99"/>
              </w:rPr>
              <w:t>Mercedes-Benz</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20 475</w:t>
            </w:r>
          </w:p>
        </w:tc>
        <w:tc>
          <w:tcPr>
            <w:tcW w:w="28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21 872</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-6 %</w:t>
            </w:r>
          </w:p>
        </w:tc>
        <w:tc>
          <w:tcPr>
            <w:tcW w:w="200" w:type="dxa"/>
            <w:vAlign w:val="bottom"/>
          </w:tcPr>
          <w:p w:rsidR="00BD0626" w:rsidRDefault="00BD0626">
            <w:pPr>
              <w:rPr>
                <w:sz w:val="24"/>
                <w:szCs w:val="24"/>
              </w:rPr>
            </w:pPr>
          </w:p>
        </w:tc>
      </w:tr>
      <w:tr w:rsidR="00BD0626">
        <w:trPr>
          <w:trHeight w:val="95"/>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284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6"/>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w w:val="97"/>
              </w:rPr>
              <w:t>УАЗ</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18 410</w:t>
            </w:r>
          </w:p>
        </w:tc>
        <w:tc>
          <w:tcPr>
            <w:tcW w:w="28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21 310</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rPr>
              <w:t>-14 %</w:t>
            </w:r>
          </w:p>
        </w:tc>
        <w:tc>
          <w:tcPr>
            <w:tcW w:w="200" w:type="dxa"/>
            <w:vAlign w:val="bottom"/>
          </w:tcPr>
          <w:p w:rsidR="00BD0626" w:rsidRDefault="00BD0626">
            <w:pPr>
              <w:rPr>
                <w:sz w:val="24"/>
                <w:szCs w:val="24"/>
              </w:rPr>
            </w:pPr>
          </w:p>
        </w:tc>
      </w:tr>
      <w:tr w:rsidR="00BD0626">
        <w:trPr>
          <w:trHeight w:val="95"/>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284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6"/>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rPr>
              <w:t>Chevrolet</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14 889</w:t>
            </w:r>
          </w:p>
        </w:tc>
        <w:tc>
          <w:tcPr>
            <w:tcW w:w="28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14 783</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7"/>
              </w:rPr>
              <w:t>+1 %</w:t>
            </w:r>
          </w:p>
        </w:tc>
        <w:tc>
          <w:tcPr>
            <w:tcW w:w="200" w:type="dxa"/>
            <w:vAlign w:val="bottom"/>
          </w:tcPr>
          <w:p w:rsidR="00BD0626" w:rsidRDefault="00BD0626">
            <w:pPr>
              <w:rPr>
                <w:sz w:val="24"/>
                <w:szCs w:val="24"/>
              </w:rPr>
            </w:pPr>
          </w:p>
        </w:tc>
      </w:tr>
      <w:tr w:rsidR="00BD0626">
        <w:trPr>
          <w:trHeight w:val="95"/>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284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1"/>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w w:val="99"/>
              </w:rPr>
              <w:t>BMW</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14 571</w:t>
            </w:r>
          </w:p>
        </w:tc>
        <w:tc>
          <w:tcPr>
            <w:tcW w:w="28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 xml:space="preserve">14 </w:t>
            </w:r>
            <w:r>
              <w:rPr>
                <w:rFonts w:ascii="Calibri" w:eastAsia="Calibri" w:hAnsi="Calibri" w:cs="Calibri"/>
                <w:w w:val="98"/>
              </w:rPr>
              <w:t>161</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7"/>
              </w:rPr>
              <w:t>+3 %</w:t>
            </w:r>
          </w:p>
        </w:tc>
        <w:tc>
          <w:tcPr>
            <w:tcW w:w="200" w:type="dxa"/>
            <w:vAlign w:val="bottom"/>
          </w:tcPr>
          <w:p w:rsidR="00BD0626" w:rsidRDefault="00BD0626">
            <w:pPr>
              <w:rPr>
                <w:sz w:val="24"/>
                <w:szCs w:val="24"/>
              </w:rPr>
            </w:pPr>
          </w:p>
        </w:tc>
      </w:tr>
      <w:tr w:rsidR="00BD0626">
        <w:trPr>
          <w:trHeight w:val="100"/>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284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1"/>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w w:val="99"/>
              </w:rPr>
              <w:t>Mazda</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11 051</w:t>
            </w:r>
          </w:p>
        </w:tc>
        <w:tc>
          <w:tcPr>
            <w:tcW w:w="28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9147</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9"/>
              </w:rPr>
              <w:t>+21 %</w:t>
            </w:r>
          </w:p>
        </w:tc>
        <w:tc>
          <w:tcPr>
            <w:tcW w:w="200" w:type="dxa"/>
            <w:vAlign w:val="bottom"/>
          </w:tcPr>
          <w:p w:rsidR="00BD0626" w:rsidRDefault="00BD0626">
            <w:pPr>
              <w:rPr>
                <w:sz w:val="24"/>
                <w:szCs w:val="24"/>
              </w:rPr>
            </w:pPr>
          </w:p>
        </w:tc>
      </w:tr>
      <w:tr w:rsidR="00BD0626">
        <w:trPr>
          <w:trHeight w:val="95"/>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284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6"/>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w w:val="98"/>
              </w:rPr>
              <w:t>Datsun</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10 895</w:t>
            </w:r>
          </w:p>
        </w:tc>
        <w:tc>
          <w:tcPr>
            <w:tcW w:w="28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8229</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9"/>
              </w:rPr>
              <w:t>+32 %</w:t>
            </w:r>
          </w:p>
        </w:tc>
        <w:tc>
          <w:tcPr>
            <w:tcW w:w="200" w:type="dxa"/>
            <w:vAlign w:val="bottom"/>
          </w:tcPr>
          <w:p w:rsidR="00BD0626" w:rsidRDefault="00BD0626">
            <w:pPr>
              <w:rPr>
                <w:sz w:val="24"/>
                <w:szCs w:val="24"/>
              </w:rPr>
            </w:pPr>
          </w:p>
        </w:tc>
      </w:tr>
      <w:tr w:rsidR="00BD0626">
        <w:trPr>
          <w:trHeight w:val="95"/>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284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1"/>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rPr>
              <w:t>Lexus</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10 577</w:t>
            </w:r>
          </w:p>
        </w:tc>
        <w:tc>
          <w:tcPr>
            <w:tcW w:w="28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11 088</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-5 %</w:t>
            </w:r>
          </w:p>
        </w:tc>
        <w:tc>
          <w:tcPr>
            <w:tcW w:w="200" w:type="dxa"/>
            <w:vAlign w:val="bottom"/>
          </w:tcPr>
          <w:p w:rsidR="00BD0626" w:rsidRDefault="00BD0626">
            <w:pPr>
              <w:rPr>
                <w:sz w:val="24"/>
                <w:szCs w:val="24"/>
              </w:rPr>
            </w:pPr>
          </w:p>
        </w:tc>
      </w:tr>
      <w:tr w:rsidR="00BD0626">
        <w:trPr>
          <w:trHeight w:val="100"/>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284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1"/>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rPr>
              <w:t>Mitsubishi</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8711</w:t>
            </w:r>
          </w:p>
        </w:tc>
        <w:tc>
          <w:tcPr>
            <w:tcW w:w="28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8709</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rPr>
              <w:t>0 %</w:t>
            </w:r>
          </w:p>
        </w:tc>
        <w:tc>
          <w:tcPr>
            <w:tcW w:w="200" w:type="dxa"/>
            <w:vAlign w:val="bottom"/>
          </w:tcPr>
          <w:p w:rsidR="00BD0626" w:rsidRDefault="00BD0626">
            <w:pPr>
              <w:rPr>
                <w:sz w:val="24"/>
                <w:szCs w:val="24"/>
              </w:rPr>
            </w:pPr>
          </w:p>
        </w:tc>
      </w:tr>
      <w:tr w:rsidR="00BD0626">
        <w:trPr>
          <w:trHeight w:val="95"/>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284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6"/>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w w:val="97"/>
              </w:rPr>
              <w:t>Audi</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8408</w:t>
            </w:r>
          </w:p>
        </w:tc>
        <w:tc>
          <w:tcPr>
            <w:tcW w:w="28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11 132</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rPr>
              <w:t>-24 %</w:t>
            </w:r>
          </w:p>
        </w:tc>
        <w:tc>
          <w:tcPr>
            <w:tcW w:w="200" w:type="dxa"/>
            <w:vAlign w:val="bottom"/>
          </w:tcPr>
          <w:p w:rsidR="00BD0626" w:rsidRDefault="00BD0626">
            <w:pPr>
              <w:rPr>
                <w:sz w:val="24"/>
                <w:szCs w:val="24"/>
              </w:rPr>
            </w:pPr>
          </w:p>
        </w:tc>
      </w:tr>
      <w:tr w:rsidR="00BD0626">
        <w:trPr>
          <w:trHeight w:val="95"/>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284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6"/>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w w:val="97"/>
              </w:rPr>
              <w:t>Lifan</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7152</w:t>
            </w:r>
          </w:p>
        </w:tc>
        <w:tc>
          <w:tcPr>
            <w:tcW w:w="28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7565</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-5 %</w:t>
            </w:r>
          </w:p>
        </w:tc>
        <w:tc>
          <w:tcPr>
            <w:tcW w:w="200" w:type="dxa"/>
            <w:vAlign w:val="bottom"/>
          </w:tcPr>
          <w:p w:rsidR="00BD0626" w:rsidRDefault="00BD0626">
            <w:pPr>
              <w:rPr>
                <w:sz w:val="24"/>
                <w:szCs w:val="24"/>
              </w:rPr>
            </w:pPr>
          </w:p>
        </w:tc>
      </w:tr>
      <w:tr w:rsidR="00BD0626">
        <w:trPr>
          <w:trHeight w:val="95"/>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284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1"/>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w w:val="99"/>
              </w:rPr>
              <w:t>Ravon/Daewoo</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4946</w:t>
            </w:r>
          </w:p>
        </w:tc>
        <w:tc>
          <w:tcPr>
            <w:tcW w:w="28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8574</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rPr>
              <w:t>-42 %</w:t>
            </w:r>
          </w:p>
        </w:tc>
        <w:tc>
          <w:tcPr>
            <w:tcW w:w="200" w:type="dxa"/>
            <w:vAlign w:val="bottom"/>
          </w:tcPr>
          <w:p w:rsidR="00BD0626" w:rsidRDefault="00BD0626">
            <w:pPr>
              <w:rPr>
                <w:sz w:val="24"/>
                <w:szCs w:val="24"/>
              </w:rPr>
            </w:pPr>
          </w:p>
        </w:tc>
      </w:tr>
      <w:tr w:rsidR="00BD0626">
        <w:trPr>
          <w:trHeight w:val="100"/>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284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1"/>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w w:val="99"/>
              </w:rPr>
              <w:t>Land Rover</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4557</w:t>
            </w:r>
          </w:p>
        </w:tc>
        <w:tc>
          <w:tcPr>
            <w:tcW w:w="28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4739</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rPr>
              <w:t>-4%</w:t>
            </w:r>
          </w:p>
        </w:tc>
        <w:tc>
          <w:tcPr>
            <w:tcW w:w="200" w:type="dxa"/>
            <w:vAlign w:val="bottom"/>
          </w:tcPr>
          <w:p w:rsidR="00BD0626" w:rsidRDefault="00BD0626">
            <w:pPr>
              <w:rPr>
                <w:sz w:val="24"/>
                <w:szCs w:val="24"/>
              </w:rPr>
            </w:pPr>
          </w:p>
        </w:tc>
      </w:tr>
      <w:tr w:rsidR="00BD0626">
        <w:trPr>
          <w:trHeight w:val="95"/>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284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6"/>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w w:val="98"/>
              </w:rPr>
              <w:t>Volvo</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3158</w:t>
            </w:r>
          </w:p>
        </w:tc>
        <w:tc>
          <w:tcPr>
            <w:tcW w:w="28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2344</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9"/>
              </w:rPr>
              <w:t>+35 %</w:t>
            </w:r>
          </w:p>
        </w:tc>
        <w:tc>
          <w:tcPr>
            <w:tcW w:w="200" w:type="dxa"/>
            <w:vAlign w:val="bottom"/>
          </w:tcPr>
          <w:p w:rsidR="00BD0626" w:rsidRDefault="00BD0626">
            <w:pPr>
              <w:rPr>
                <w:sz w:val="24"/>
                <w:szCs w:val="24"/>
              </w:rPr>
            </w:pPr>
          </w:p>
        </w:tc>
      </w:tr>
      <w:tr w:rsidR="00BD0626">
        <w:trPr>
          <w:trHeight w:val="95"/>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284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1"/>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rPr>
              <w:t>Infiniti</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2632</w:t>
            </w:r>
          </w:p>
        </w:tc>
        <w:tc>
          <w:tcPr>
            <w:tcW w:w="28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2271</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9"/>
              </w:rPr>
              <w:t>+16 %</w:t>
            </w:r>
          </w:p>
        </w:tc>
        <w:tc>
          <w:tcPr>
            <w:tcW w:w="200" w:type="dxa"/>
            <w:vAlign w:val="bottom"/>
          </w:tcPr>
          <w:p w:rsidR="00BD0626" w:rsidRDefault="00BD0626">
            <w:pPr>
              <w:rPr>
                <w:sz w:val="24"/>
                <w:szCs w:val="24"/>
              </w:rPr>
            </w:pPr>
          </w:p>
        </w:tc>
      </w:tr>
      <w:tr w:rsidR="00BD0626">
        <w:trPr>
          <w:trHeight w:val="100"/>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284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1"/>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rPr>
              <w:t>Chery</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2625</w:t>
            </w:r>
          </w:p>
        </w:tc>
        <w:tc>
          <w:tcPr>
            <w:tcW w:w="28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2673</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-2 %</w:t>
            </w:r>
          </w:p>
        </w:tc>
        <w:tc>
          <w:tcPr>
            <w:tcW w:w="200" w:type="dxa"/>
            <w:vAlign w:val="bottom"/>
          </w:tcPr>
          <w:p w:rsidR="00BD0626" w:rsidRDefault="00BD0626">
            <w:pPr>
              <w:rPr>
                <w:sz w:val="24"/>
                <w:szCs w:val="24"/>
              </w:rPr>
            </w:pPr>
          </w:p>
        </w:tc>
      </w:tr>
      <w:tr w:rsidR="00BD0626">
        <w:trPr>
          <w:trHeight w:val="95"/>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284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6"/>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rPr>
              <w:t>Subaru</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2533</w:t>
            </w:r>
          </w:p>
        </w:tc>
        <w:tc>
          <w:tcPr>
            <w:tcW w:w="28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2630</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-4 %</w:t>
            </w:r>
          </w:p>
        </w:tc>
        <w:tc>
          <w:tcPr>
            <w:tcW w:w="200" w:type="dxa"/>
            <w:vAlign w:val="bottom"/>
          </w:tcPr>
          <w:p w:rsidR="00BD0626" w:rsidRDefault="00BD0626">
            <w:pPr>
              <w:rPr>
                <w:sz w:val="24"/>
                <w:szCs w:val="24"/>
              </w:rPr>
            </w:pPr>
          </w:p>
        </w:tc>
      </w:tr>
      <w:tr w:rsidR="00BD0626">
        <w:trPr>
          <w:trHeight w:val="95"/>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284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1"/>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w w:val="99"/>
              </w:rPr>
              <w:t>Peugeot</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2215</w:t>
            </w:r>
          </w:p>
        </w:tc>
        <w:tc>
          <w:tcPr>
            <w:tcW w:w="28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1870</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9"/>
              </w:rPr>
              <w:t>+18 %</w:t>
            </w:r>
          </w:p>
        </w:tc>
        <w:tc>
          <w:tcPr>
            <w:tcW w:w="200" w:type="dxa"/>
            <w:vAlign w:val="bottom"/>
          </w:tcPr>
          <w:p w:rsidR="00BD0626" w:rsidRDefault="00BD0626">
            <w:pPr>
              <w:rPr>
                <w:sz w:val="24"/>
                <w:szCs w:val="24"/>
              </w:rPr>
            </w:pPr>
          </w:p>
        </w:tc>
      </w:tr>
      <w:tr w:rsidR="00BD0626">
        <w:trPr>
          <w:trHeight w:val="100"/>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284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68"/>
        </w:trPr>
        <w:tc>
          <w:tcPr>
            <w:tcW w:w="2340" w:type="dxa"/>
            <w:tcBorders>
              <w:bottom w:val="single" w:sz="8" w:space="0" w:color="622423"/>
            </w:tcBorders>
            <w:vAlign w:val="bottom"/>
          </w:tcPr>
          <w:p w:rsidR="00BD0626" w:rsidRDefault="00BD0626">
            <w:pPr>
              <w:rPr>
                <w:sz w:val="24"/>
                <w:szCs w:val="24"/>
              </w:rPr>
            </w:pPr>
          </w:p>
        </w:tc>
        <w:tc>
          <w:tcPr>
            <w:tcW w:w="2740" w:type="dxa"/>
            <w:tcBorders>
              <w:bottom w:val="single" w:sz="8" w:space="0" w:color="622423"/>
            </w:tcBorders>
            <w:vAlign w:val="bottom"/>
          </w:tcPr>
          <w:p w:rsidR="00BD0626" w:rsidRDefault="00BD0626">
            <w:pPr>
              <w:rPr>
                <w:sz w:val="24"/>
                <w:szCs w:val="24"/>
              </w:rPr>
            </w:pPr>
          </w:p>
        </w:tc>
        <w:tc>
          <w:tcPr>
            <w:tcW w:w="2840" w:type="dxa"/>
            <w:tcBorders>
              <w:bottom w:val="single" w:sz="8" w:space="0" w:color="622423"/>
            </w:tcBorders>
            <w:vAlign w:val="bottom"/>
          </w:tcPr>
          <w:p w:rsidR="00BD0626" w:rsidRDefault="00BD0626">
            <w:pPr>
              <w:rPr>
                <w:sz w:val="24"/>
                <w:szCs w:val="24"/>
              </w:rPr>
            </w:pPr>
          </w:p>
        </w:tc>
        <w:tc>
          <w:tcPr>
            <w:tcW w:w="1280" w:type="dxa"/>
            <w:tcBorders>
              <w:bottom w:val="single" w:sz="8" w:space="0" w:color="622423"/>
            </w:tcBorders>
            <w:vAlign w:val="bottom"/>
          </w:tcPr>
          <w:p w:rsidR="00BD0626" w:rsidRDefault="00BD0626">
            <w:pPr>
              <w:rPr>
                <w:sz w:val="24"/>
                <w:szCs w:val="24"/>
              </w:rPr>
            </w:pPr>
          </w:p>
        </w:tc>
        <w:tc>
          <w:tcPr>
            <w:tcW w:w="200" w:type="dxa"/>
            <w:tcBorders>
              <w:bottom w:val="single" w:sz="8" w:space="0" w:color="622423"/>
            </w:tcBorders>
            <w:vAlign w:val="bottom"/>
          </w:tcPr>
          <w:p w:rsidR="00BD0626" w:rsidRDefault="00BD0626">
            <w:pPr>
              <w:rPr>
                <w:sz w:val="24"/>
                <w:szCs w:val="24"/>
              </w:rPr>
            </w:pPr>
          </w:p>
        </w:tc>
      </w:tr>
      <w:tr w:rsidR="00BD0626">
        <w:trPr>
          <w:trHeight w:val="20"/>
        </w:trPr>
        <w:tc>
          <w:tcPr>
            <w:tcW w:w="2340" w:type="dxa"/>
            <w:tcBorders>
              <w:bottom w:val="single" w:sz="8" w:space="0" w:color="622423"/>
            </w:tcBorders>
            <w:vAlign w:val="bottom"/>
          </w:tcPr>
          <w:p w:rsidR="00BD0626" w:rsidRDefault="00BD0626">
            <w:pPr>
              <w:spacing w:line="20" w:lineRule="exact"/>
              <w:rPr>
                <w:sz w:val="1"/>
                <w:szCs w:val="1"/>
              </w:rPr>
            </w:pPr>
          </w:p>
        </w:tc>
        <w:tc>
          <w:tcPr>
            <w:tcW w:w="2740" w:type="dxa"/>
            <w:tcBorders>
              <w:bottom w:val="single" w:sz="8" w:space="0" w:color="622423"/>
            </w:tcBorders>
            <w:vAlign w:val="bottom"/>
          </w:tcPr>
          <w:p w:rsidR="00BD0626" w:rsidRDefault="00BD0626">
            <w:pPr>
              <w:spacing w:line="20" w:lineRule="exact"/>
              <w:rPr>
                <w:sz w:val="1"/>
                <w:szCs w:val="1"/>
              </w:rPr>
            </w:pPr>
          </w:p>
        </w:tc>
        <w:tc>
          <w:tcPr>
            <w:tcW w:w="2840" w:type="dxa"/>
            <w:tcBorders>
              <w:bottom w:val="single" w:sz="8" w:space="0" w:color="622423"/>
            </w:tcBorders>
            <w:vAlign w:val="bottom"/>
          </w:tcPr>
          <w:p w:rsidR="00BD0626" w:rsidRDefault="00BD0626">
            <w:pPr>
              <w:spacing w:line="20" w:lineRule="exact"/>
              <w:rPr>
                <w:sz w:val="1"/>
                <w:szCs w:val="1"/>
              </w:rPr>
            </w:pPr>
          </w:p>
        </w:tc>
        <w:tc>
          <w:tcPr>
            <w:tcW w:w="1280" w:type="dxa"/>
            <w:tcBorders>
              <w:bottom w:val="single" w:sz="8" w:space="0" w:color="622423"/>
            </w:tcBorders>
            <w:vAlign w:val="bottom"/>
          </w:tcPr>
          <w:p w:rsidR="00BD0626" w:rsidRDefault="00BD0626">
            <w:pPr>
              <w:spacing w:line="20" w:lineRule="exact"/>
              <w:rPr>
                <w:sz w:val="1"/>
                <w:szCs w:val="1"/>
              </w:rPr>
            </w:pPr>
          </w:p>
        </w:tc>
        <w:tc>
          <w:tcPr>
            <w:tcW w:w="200" w:type="dxa"/>
            <w:tcBorders>
              <w:bottom w:val="single" w:sz="8" w:space="0" w:color="622423"/>
            </w:tcBorders>
            <w:vAlign w:val="bottom"/>
          </w:tcPr>
          <w:p w:rsidR="00BD0626" w:rsidRDefault="00BD0626">
            <w:pPr>
              <w:spacing w:line="20" w:lineRule="exact"/>
              <w:rPr>
                <w:sz w:val="1"/>
                <w:szCs w:val="1"/>
              </w:rPr>
            </w:pPr>
          </w:p>
        </w:tc>
      </w:tr>
      <w:tr w:rsidR="00BD0626">
        <w:trPr>
          <w:trHeight w:val="255"/>
        </w:trPr>
        <w:tc>
          <w:tcPr>
            <w:tcW w:w="5080" w:type="dxa"/>
            <w:gridSpan w:val="2"/>
            <w:vAlign w:val="bottom"/>
          </w:tcPr>
          <w:p w:rsidR="00BD0626" w:rsidRDefault="001E7133">
            <w:pPr>
              <w:ind w:left="20"/>
              <w:rPr>
                <w:sz w:val="20"/>
                <w:szCs w:val="20"/>
              </w:rPr>
            </w:pPr>
            <w:r>
              <w:rPr>
                <w:rFonts w:ascii="Calibri" w:eastAsia="Calibri" w:hAnsi="Calibri" w:cs="Calibri"/>
                <w:sz w:val="20"/>
                <w:szCs w:val="20"/>
              </w:rPr>
              <w:t>Отчет № 1052/17 от 08 декабря 2017 г.</w:t>
            </w:r>
          </w:p>
        </w:tc>
        <w:tc>
          <w:tcPr>
            <w:tcW w:w="2840" w:type="dxa"/>
            <w:vAlign w:val="bottom"/>
          </w:tcPr>
          <w:p w:rsidR="00BD0626" w:rsidRDefault="00BD0626"/>
        </w:tc>
        <w:tc>
          <w:tcPr>
            <w:tcW w:w="1480" w:type="dxa"/>
            <w:gridSpan w:val="2"/>
            <w:vAlign w:val="bottom"/>
          </w:tcPr>
          <w:p w:rsidR="00BD0626" w:rsidRDefault="001E7133">
            <w:pPr>
              <w:ind w:left="400"/>
              <w:rPr>
                <w:sz w:val="20"/>
                <w:szCs w:val="20"/>
              </w:rPr>
            </w:pPr>
            <w:r>
              <w:rPr>
                <w:rFonts w:ascii="Calibri" w:eastAsia="Calibri" w:hAnsi="Calibri" w:cs="Calibri"/>
                <w:sz w:val="20"/>
                <w:szCs w:val="20"/>
              </w:rPr>
              <w:t>Страница 18</w:t>
            </w:r>
          </w:p>
        </w:tc>
      </w:tr>
    </w:tbl>
    <w:p w:rsidR="00BD0626" w:rsidRDefault="00BD0626">
      <w:pPr>
        <w:sectPr w:rsidR="00BD0626">
          <w:pgSz w:w="11900" w:h="16838"/>
          <w:pgMar w:top="716" w:right="824" w:bottom="418" w:left="1440" w:header="0" w:footer="0" w:gutter="0"/>
          <w:cols w:space="720" w:equalWidth="0">
            <w:col w:w="9640"/>
          </w:cols>
        </w:sectPr>
      </w:pPr>
    </w:p>
    <w:tbl>
      <w:tblPr>
        <w:tblW w:w="0" w:type="auto"/>
        <w:tblInd w:w="250" w:type="dxa"/>
        <w:tblLayout w:type="fixed"/>
        <w:tblCellMar>
          <w:left w:w="0" w:type="dxa"/>
          <w:right w:w="0" w:type="dxa"/>
        </w:tblCellMar>
        <w:tblLook w:val="04A0" w:firstRow="1" w:lastRow="0" w:firstColumn="1" w:lastColumn="0" w:noHBand="0" w:noVBand="1"/>
      </w:tblPr>
      <w:tblGrid>
        <w:gridCol w:w="2340"/>
        <w:gridCol w:w="2740"/>
        <w:gridCol w:w="440"/>
        <w:gridCol w:w="2400"/>
        <w:gridCol w:w="1280"/>
        <w:gridCol w:w="200"/>
      </w:tblGrid>
      <w:tr w:rsidR="00BD0626">
        <w:trPr>
          <w:trHeight w:val="244"/>
        </w:trPr>
        <w:tc>
          <w:tcPr>
            <w:tcW w:w="5520" w:type="dxa"/>
            <w:gridSpan w:val="3"/>
            <w:tcBorders>
              <w:bottom w:val="single" w:sz="8" w:space="0" w:color="622423"/>
            </w:tcBorders>
            <w:vAlign w:val="bottom"/>
          </w:tcPr>
          <w:p w:rsidR="00BD0626" w:rsidRDefault="001E7133">
            <w:pPr>
              <w:ind w:left="2160"/>
              <w:rPr>
                <w:sz w:val="20"/>
                <w:szCs w:val="20"/>
              </w:rPr>
            </w:pPr>
            <w:r>
              <w:rPr>
                <w:rFonts w:ascii="Cambria" w:eastAsia="Cambria" w:hAnsi="Cambria" w:cs="Cambria"/>
                <w:sz w:val="20"/>
                <w:szCs w:val="20"/>
              </w:rPr>
              <w:lastRenderedPageBreak/>
              <w:t>ООО «Сибирское агентство оценки»</w:t>
            </w:r>
          </w:p>
        </w:tc>
        <w:tc>
          <w:tcPr>
            <w:tcW w:w="2400" w:type="dxa"/>
            <w:tcBorders>
              <w:bottom w:val="single" w:sz="8" w:space="0" w:color="622423"/>
            </w:tcBorders>
            <w:vAlign w:val="bottom"/>
          </w:tcPr>
          <w:p w:rsidR="00BD0626" w:rsidRDefault="001E7133">
            <w:pPr>
              <w:ind w:left="100"/>
              <w:rPr>
                <w:sz w:val="20"/>
                <w:szCs w:val="20"/>
              </w:rPr>
            </w:pPr>
            <w:r>
              <w:rPr>
                <w:rFonts w:ascii="Cambria" w:eastAsia="Cambria" w:hAnsi="Cambria" w:cs="Cambria"/>
                <w:sz w:val="20"/>
                <w:szCs w:val="20"/>
              </w:rPr>
              <w:t>ИНН: 8610011618</w:t>
            </w:r>
          </w:p>
        </w:tc>
        <w:tc>
          <w:tcPr>
            <w:tcW w:w="1280" w:type="dxa"/>
            <w:tcBorders>
              <w:bottom w:val="single" w:sz="8" w:space="0" w:color="622423"/>
            </w:tcBorders>
            <w:vAlign w:val="bottom"/>
          </w:tcPr>
          <w:p w:rsidR="00BD0626" w:rsidRDefault="00BD0626">
            <w:pPr>
              <w:rPr>
                <w:sz w:val="21"/>
                <w:szCs w:val="21"/>
              </w:rPr>
            </w:pPr>
          </w:p>
        </w:tc>
        <w:tc>
          <w:tcPr>
            <w:tcW w:w="200" w:type="dxa"/>
            <w:tcBorders>
              <w:bottom w:val="single" w:sz="8" w:space="0" w:color="622423"/>
            </w:tcBorders>
            <w:vAlign w:val="bottom"/>
          </w:tcPr>
          <w:p w:rsidR="00BD0626" w:rsidRDefault="00BD0626">
            <w:pPr>
              <w:rPr>
                <w:sz w:val="21"/>
                <w:szCs w:val="21"/>
              </w:rPr>
            </w:pPr>
          </w:p>
        </w:tc>
      </w:tr>
      <w:tr w:rsidR="00BD0626">
        <w:trPr>
          <w:trHeight w:val="52"/>
        </w:trPr>
        <w:tc>
          <w:tcPr>
            <w:tcW w:w="2340" w:type="dxa"/>
            <w:tcBorders>
              <w:bottom w:val="single" w:sz="8" w:space="0" w:color="622423"/>
            </w:tcBorders>
            <w:vAlign w:val="bottom"/>
          </w:tcPr>
          <w:p w:rsidR="00BD0626" w:rsidRDefault="00BD0626">
            <w:pPr>
              <w:rPr>
                <w:sz w:val="4"/>
                <w:szCs w:val="4"/>
              </w:rPr>
            </w:pPr>
          </w:p>
        </w:tc>
        <w:tc>
          <w:tcPr>
            <w:tcW w:w="2740" w:type="dxa"/>
            <w:tcBorders>
              <w:bottom w:val="single" w:sz="8" w:space="0" w:color="622423"/>
            </w:tcBorders>
            <w:vAlign w:val="bottom"/>
          </w:tcPr>
          <w:p w:rsidR="00BD0626" w:rsidRDefault="00BD0626">
            <w:pPr>
              <w:rPr>
                <w:sz w:val="4"/>
                <w:szCs w:val="4"/>
              </w:rPr>
            </w:pPr>
          </w:p>
        </w:tc>
        <w:tc>
          <w:tcPr>
            <w:tcW w:w="440" w:type="dxa"/>
            <w:tcBorders>
              <w:bottom w:val="single" w:sz="8" w:space="0" w:color="622423"/>
            </w:tcBorders>
            <w:vAlign w:val="bottom"/>
          </w:tcPr>
          <w:p w:rsidR="00BD0626" w:rsidRDefault="00BD0626">
            <w:pPr>
              <w:rPr>
                <w:sz w:val="4"/>
                <w:szCs w:val="4"/>
              </w:rPr>
            </w:pPr>
          </w:p>
        </w:tc>
        <w:tc>
          <w:tcPr>
            <w:tcW w:w="2400" w:type="dxa"/>
            <w:tcBorders>
              <w:bottom w:val="single" w:sz="8" w:space="0" w:color="622423"/>
            </w:tcBorders>
            <w:vAlign w:val="bottom"/>
          </w:tcPr>
          <w:p w:rsidR="00BD0626" w:rsidRDefault="00BD0626">
            <w:pPr>
              <w:rPr>
                <w:sz w:val="4"/>
                <w:szCs w:val="4"/>
              </w:rPr>
            </w:pPr>
          </w:p>
        </w:tc>
        <w:tc>
          <w:tcPr>
            <w:tcW w:w="1280" w:type="dxa"/>
            <w:tcBorders>
              <w:bottom w:val="single" w:sz="8" w:space="0" w:color="622423"/>
            </w:tcBorders>
            <w:vAlign w:val="bottom"/>
          </w:tcPr>
          <w:p w:rsidR="00BD0626" w:rsidRDefault="00BD0626">
            <w:pPr>
              <w:rPr>
                <w:sz w:val="4"/>
                <w:szCs w:val="4"/>
              </w:rPr>
            </w:pPr>
          </w:p>
        </w:tc>
        <w:tc>
          <w:tcPr>
            <w:tcW w:w="200" w:type="dxa"/>
            <w:tcBorders>
              <w:bottom w:val="single" w:sz="8" w:space="0" w:color="622423"/>
            </w:tcBorders>
            <w:vAlign w:val="bottom"/>
          </w:tcPr>
          <w:p w:rsidR="00BD0626" w:rsidRDefault="00BD0626">
            <w:pPr>
              <w:rPr>
                <w:sz w:val="4"/>
                <w:szCs w:val="4"/>
              </w:rPr>
            </w:pPr>
          </w:p>
        </w:tc>
      </w:tr>
      <w:tr w:rsidR="00BD0626">
        <w:trPr>
          <w:trHeight w:val="230"/>
        </w:trPr>
        <w:tc>
          <w:tcPr>
            <w:tcW w:w="2340" w:type="dxa"/>
            <w:tcBorders>
              <w:bottom w:val="single" w:sz="8" w:space="0" w:color="auto"/>
            </w:tcBorders>
            <w:vAlign w:val="bottom"/>
          </w:tcPr>
          <w:p w:rsidR="00BD0626" w:rsidRDefault="00BD0626">
            <w:pPr>
              <w:rPr>
                <w:sz w:val="20"/>
                <w:szCs w:val="20"/>
              </w:rPr>
            </w:pPr>
          </w:p>
        </w:tc>
        <w:tc>
          <w:tcPr>
            <w:tcW w:w="2740" w:type="dxa"/>
            <w:tcBorders>
              <w:bottom w:val="single" w:sz="8" w:space="0" w:color="auto"/>
            </w:tcBorders>
            <w:vAlign w:val="bottom"/>
          </w:tcPr>
          <w:p w:rsidR="00BD0626" w:rsidRDefault="00BD0626">
            <w:pPr>
              <w:rPr>
                <w:sz w:val="20"/>
                <w:szCs w:val="20"/>
              </w:rPr>
            </w:pPr>
          </w:p>
        </w:tc>
        <w:tc>
          <w:tcPr>
            <w:tcW w:w="440" w:type="dxa"/>
            <w:tcBorders>
              <w:bottom w:val="single" w:sz="8" w:space="0" w:color="auto"/>
            </w:tcBorders>
            <w:vAlign w:val="bottom"/>
          </w:tcPr>
          <w:p w:rsidR="00BD0626" w:rsidRDefault="00BD0626">
            <w:pPr>
              <w:rPr>
                <w:sz w:val="20"/>
                <w:szCs w:val="20"/>
              </w:rPr>
            </w:pPr>
          </w:p>
        </w:tc>
        <w:tc>
          <w:tcPr>
            <w:tcW w:w="2400" w:type="dxa"/>
            <w:tcBorders>
              <w:bottom w:val="single" w:sz="8" w:space="0" w:color="auto"/>
            </w:tcBorders>
            <w:vAlign w:val="bottom"/>
          </w:tcPr>
          <w:p w:rsidR="00BD0626" w:rsidRDefault="00BD0626">
            <w:pPr>
              <w:rPr>
                <w:sz w:val="20"/>
                <w:szCs w:val="20"/>
              </w:rPr>
            </w:pPr>
          </w:p>
        </w:tc>
        <w:tc>
          <w:tcPr>
            <w:tcW w:w="1280" w:type="dxa"/>
            <w:tcBorders>
              <w:bottom w:val="single" w:sz="8" w:space="0" w:color="auto"/>
            </w:tcBorders>
            <w:vAlign w:val="bottom"/>
          </w:tcPr>
          <w:p w:rsidR="00BD0626" w:rsidRDefault="00BD0626">
            <w:pPr>
              <w:rPr>
                <w:sz w:val="20"/>
                <w:szCs w:val="20"/>
              </w:rPr>
            </w:pPr>
          </w:p>
        </w:tc>
        <w:tc>
          <w:tcPr>
            <w:tcW w:w="200" w:type="dxa"/>
            <w:vAlign w:val="bottom"/>
          </w:tcPr>
          <w:p w:rsidR="00BD0626" w:rsidRDefault="00BD0626">
            <w:pPr>
              <w:rPr>
                <w:sz w:val="20"/>
                <w:szCs w:val="20"/>
              </w:rPr>
            </w:pPr>
          </w:p>
        </w:tc>
      </w:tr>
      <w:tr w:rsidR="00BD0626">
        <w:trPr>
          <w:trHeight w:val="356"/>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rPr>
              <w:t>Suzuki</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2039</w:t>
            </w:r>
          </w:p>
        </w:tc>
        <w:tc>
          <w:tcPr>
            <w:tcW w:w="440" w:type="dxa"/>
            <w:vAlign w:val="bottom"/>
          </w:tcPr>
          <w:p w:rsidR="00BD0626" w:rsidRDefault="00BD0626">
            <w:pPr>
              <w:rPr>
                <w:sz w:val="24"/>
                <w:szCs w:val="24"/>
              </w:rPr>
            </w:pPr>
          </w:p>
        </w:tc>
        <w:tc>
          <w:tcPr>
            <w:tcW w:w="2400" w:type="dxa"/>
            <w:tcBorders>
              <w:right w:val="single" w:sz="8" w:space="0" w:color="auto"/>
            </w:tcBorders>
            <w:vAlign w:val="bottom"/>
          </w:tcPr>
          <w:p w:rsidR="00BD0626" w:rsidRDefault="001E7133">
            <w:pPr>
              <w:ind w:right="330"/>
              <w:jc w:val="center"/>
              <w:rPr>
                <w:sz w:val="20"/>
                <w:szCs w:val="20"/>
              </w:rPr>
            </w:pPr>
            <w:r>
              <w:rPr>
                <w:rFonts w:ascii="Calibri" w:eastAsia="Calibri" w:hAnsi="Calibri" w:cs="Calibri"/>
                <w:w w:val="98"/>
              </w:rPr>
              <w:t>2883</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rPr>
              <w:t>-29 %</w:t>
            </w:r>
          </w:p>
        </w:tc>
        <w:tc>
          <w:tcPr>
            <w:tcW w:w="200" w:type="dxa"/>
            <w:vAlign w:val="bottom"/>
          </w:tcPr>
          <w:p w:rsidR="00BD0626" w:rsidRDefault="00BD0626">
            <w:pPr>
              <w:rPr>
                <w:sz w:val="24"/>
                <w:szCs w:val="24"/>
              </w:rPr>
            </w:pPr>
          </w:p>
        </w:tc>
      </w:tr>
      <w:tr w:rsidR="00BD0626">
        <w:trPr>
          <w:trHeight w:val="95"/>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440" w:type="dxa"/>
            <w:tcBorders>
              <w:bottom w:val="single" w:sz="8" w:space="0" w:color="auto"/>
            </w:tcBorders>
            <w:vAlign w:val="bottom"/>
          </w:tcPr>
          <w:p w:rsidR="00BD0626" w:rsidRDefault="00BD0626">
            <w:pPr>
              <w:rPr>
                <w:sz w:val="8"/>
                <w:szCs w:val="8"/>
              </w:rPr>
            </w:pPr>
          </w:p>
        </w:tc>
        <w:tc>
          <w:tcPr>
            <w:tcW w:w="240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1"/>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rPr>
              <w:t>Citroen</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2006</w:t>
            </w:r>
          </w:p>
        </w:tc>
        <w:tc>
          <w:tcPr>
            <w:tcW w:w="440" w:type="dxa"/>
            <w:vAlign w:val="bottom"/>
          </w:tcPr>
          <w:p w:rsidR="00BD0626" w:rsidRDefault="00BD0626">
            <w:pPr>
              <w:rPr>
                <w:sz w:val="24"/>
                <w:szCs w:val="24"/>
              </w:rPr>
            </w:pPr>
          </w:p>
        </w:tc>
        <w:tc>
          <w:tcPr>
            <w:tcW w:w="2400" w:type="dxa"/>
            <w:tcBorders>
              <w:right w:val="single" w:sz="8" w:space="0" w:color="auto"/>
            </w:tcBorders>
            <w:vAlign w:val="bottom"/>
          </w:tcPr>
          <w:p w:rsidR="00BD0626" w:rsidRDefault="001E7133">
            <w:pPr>
              <w:ind w:right="330"/>
              <w:jc w:val="center"/>
              <w:rPr>
                <w:sz w:val="20"/>
                <w:szCs w:val="20"/>
              </w:rPr>
            </w:pPr>
            <w:r>
              <w:rPr>
                <w:rFonts w:ascii="Calibri" w:eastAsia="Calibri" w:hAnsi="Calibri" w:cs="Calibri"/>
                <w:w w:val="98"/>
              </w:rPr>
              <w:t>2127</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-6 %</w:t>
            </w:r>
          </w:p>
        </w:tc>
        <w:tc>
          <w:tcPr>
            <w:tcW w:w="200" w:type="dxa"/>
            <w:vAlign w:val="bottom"/>
          </w:tcPr>
          <w:p w:rsidR="00BD0626" w:rsidRDefault="00BD0626">
            <w:pPr>
              <w:rPr>
                <w:sz w:val="24"/>
                <w:szCs w:val="24"/>
              </w:rPr>
            </w:pPr>
          </w:p>
        </w:tc>
      </w:tr>
      <w:tr w:rsidR="00BD0626">
        <w:trPr>
          <w:trHeight w:val="100"/>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440" w:type="dxa"/>
            <w:tcBorders>
              <w:bottom w:val="single" w:sz="8" w:space="0" w:color="auto"/>
            </w:tcBorders>
            <w:vAlign w:val="bottom"/>
          </w:tcPr>
          <w:p w:rsidR="00BD0626" w:rsidRDefault="00BD0626">
            <w:pPr>
              <w:rPr>
                <w:sz w:val="8"/>
                <w:szCs w:val="8"/>
              </w:rPr>
            </w:pPr>
          </w:p>
        </w:tc>
        <w:tc>
          <w:tcPr>
            <w:tcW w:w="240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1"/>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w w:val="98"/>
              </w:rPr>
              <w:t>Porsche</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1956</w:t>
            </w:r>
          </w:p>
        </w:tc>
        <w:tc>
          <w:tcPr>
            <w:tcW w:w="440" w:type="dxa"/>
            <w:vAlign w:val="bottom"/>
          </w:tcPr>
          <w:p w:rsidR="00BD0626" w:rsidRDefault="00BD0626">
            <w:pPr>
              <w:rPr>
                <w:sz w:val="24"/>
                <w:szCs w:val="24"/>
              </w:rPr>
            </w:pPr>
          </w:p>
        </w:tc>
        <w:tc>
          <w:tcPr>
            <w:tcW w:w="2400" w:type="dxa"/>
            <w:tcBorders>
              <w:right w:val="single" w:sz="8" w:space="0" w:color="auto"/>
            </w:tcBorders>
            <w:vAlign w:val="bottom"/>
          </w:tcPr>
          <w:p w:rsidR="00BD0626" w:rsidRDefault="001E7133">
            <w:pPr>
              <w:ind w:right="330"/>
              <w:jc w:val="center"/>
              <w:rPr>
                <w:sz w:val="20"/>
                <w:szCs w:val="20"/>
              </w:rPr>
            </w:pPr>
            <w:r>
              <w:rPr>
                <w:rFonts w:ascii="Calibri" w:eastAsia="Calibri" w:hAnsi="Calibri" w:cs="Calibri"/>
                <w:w w:val="98"/>
              </w:rPr>
              <w:t>2361</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rPr>
              <w:t>-17 %</w:t>
            </w:r>
          </w:p>
        </w:tc>
        <w:tc>
          <w:tcPr>
            <w:tcW w:w="200" w:type="dxa"/>
            <w:vAlign w:val="bottom"/>
          </w:tcPr>
          <w:p w:rsidR="00BD0626" w:rsidRDefault="00BD0626">
            <w:pPr>
              <w:rPr>
                <w:sz w:val="24"/>
                <w:szCs w:val="24"/>
              </w:rPr>
            </w:pPr>
          </w:p>
        </w:tc>
      </w:tr>
      <w:tr w:rsidR="00BD0626">
        <w:trPr>
          <w:trHeight w:val="100"/>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440" w:type="dxa"/>
            <w:tcBorders>
              <w:bottom w:val="single" w:sz="8" w:space="0" w:color="auto"/>
            </w:tcBorders>
            <w:vAlign w:val="bottom"/>
          </w:tcPr>
          <w:p w:rsidR="00BD0626" w:rsidRDefault="00BD0626">
            <w:pPr>
              <w:rPr>
                <w:sz w:val="8"/>
                <w:szCs w:val="8"/>
              </w:rPr>
            </w:pPr>
          </w:p>
        </w:tc>
        <w:tc>
          <w:tcPr>
            <w:tcW w:w="240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1"/>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rPr>
              <w:t>Jaguar</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1205</w:t>
            </w:r>
          </w:p>
        </w:tc>
        <w:tc>
          <w:tcPr>
            <w:tcW w:w="440" w:type="dxa"/>
            <w:vAlign w:val="bottom"/>
          </w:tcPr>
          <w:p w:rsidR="00BD0626" w:rsidRDefault="00BD0626">
            <w:pPr>
              <w:rPr>
                <w:sz w:val="24"/>
                <w:szCs w:val="24"/>
              </w:rPr>
            </w:pPr>
          </w:p>
        </w:tc>
        <w:tc>
          <w:tcPr>
            <w:tcW w:w="2400" w:type="dxa"/>
            <w:tcBorders>
              <w:right w:val="single" w:sz="8" w:space="0" w:color="auto"/>
            </w:tcBorders>
            <w:vAlign w:val="bottom"/>
          </w:tcPr>
          <w:p w:rsidR="00BD0626" w:rsidRDefault="001E7133">
            <w:pPr>
              <w:ind w:right="350"/>
              <w:jc w:val="center"/>
              <w:rPr>
                <w:sz w:val="20"/>
                <w:szCs w:val="20"/>
              </w:rPr>
            </w:pPr>
            <w:r>
              <w:rPr>
                <w:rFonts w:ascii="Calibri" w:eastAsia="Calibri" w:hAnsi="Calibri" w:cs="Calibri"/>
              </w:rPr>
              <w:t>721</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9"/>
              </w:rPr>
              <w:t>+67 %</w:t>
            </w:r>
          </w:p>
        </w:tc>
        <w:tc>
          <w:tcPr>
            <w:tcW w:w="200" w:type="dxa"/>
            <w:vAlign w:val="bottom"/>
          </w:tcPr>
          <w:p w:rsidR="00BD0626" w:rsidRDefault="00BD0626">
            <w:pPr>
              <w:rPr>
                <w:sz w:val="24"/>
                <w:szCs w:val="24"/>
              </w:rPr>
            </w:pPr>
          </w:p>
        </w:tc>
      </w:tr>
      <w:tr w:rsidR="00BD0626">
        <w:trPr>
          <w:trHeight w:val="95"/>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440" w:type="dxa"/>
            <w:tcBorders>
              <w:bottom w:val="single" w:sz="8" w:space="0" w:color="auto"/>
            </w:tcBorders>
            <w:vAlign w:val="bottom"/>
          </w:tcPr>
          <w:p w:rsidR="00BD0626" w:rsidRDefault="00BD0626">
            <w:pPr>
              <w:rPr>
                <w:sz w:val="8"/>
                <w:szCs w:val="8"/>
              </w:rPr>
            </w:pPr>
          </w:p>
        </w:tc>
        <w:tc>
          <w:tcPr>
            <w:tcW w:w="240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6"/>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rPr>
              <w:t>Geely</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1085</w:t>
            </w:r>
          </w:p>
        </w:tc>
        <w:tc>
          <w:tcPr>
            <w:tcW w:w="440" w:type="dxa"/>
            <w:vAlign w:val="bottom"/>
          </w:tcPr>
          <w:p w:rsidR="00BD0626" w:rsidRDefault="00BD0626">
            <w:pPr>
              <w:rPr>
                <w:sz w:val="24"/>
                <w:szCs w:val="24"/>
              </w:rPr>
            </w:pPr>
          </w:p>
        </w:tc>
        <w:tc>
          <w:tcPr>
            <w:tcW w:w="2400" w:type="dxa"/>
            <w:tcBorders>
              <w:right w:val="single" w:sz="8" w:space="0" w:color="auto"/>
            </w:tcBorders>
            <w:vAlign w:val="bottom"/>
          </w:tcPr>
          <w:p w:rsidR="00BD0626" w:rsidRDefault="001E7133">
            <w:pPr>
              <w:ind w:right="330"/>
              <w:jc w:val="center"/>
              <w:rPr>
                <w:sz w:val="20"/>
                <w:szCs w:val="20"/>
              </w:rPr>
            </w:pPr>
            <w:r>
              <w:rPr>
                <w:rFonts w:ascii="Calibri" w:eastAsia="Calibri" w:hAnsi="Calibri" w:cs="Calibri"/>
                <w:w w:val="98"/>
              </w:rPr>
              <w:t>3108</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rPr>
              <w:t>-65 %</w:t>
            </w:r>
          </w:p>
        </w:tc>
        <w:tc>
          <w:tcPr>
            <w:tcW w:w="200" w:type="dxa"/>
            <w:vAlign w:val="bottom"/>
          </w:tcPr>
          <w:p w:rsidR="00BD0626" w:rsidRDefault="00BD0626">
            <w:pPr>
              <w:rPr>
                <w:sz w:val="24"/>
                <w:szCs w:val="24"/>
              </w:rPr>
            </w:pPr>
          </w:p>
        </w:tc>
      </w:tr>
      <w:tr w:rsidR="00BD0626">
        <w:trPr>
          <w:trHeight w:val="95"/>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440" w:type="dxa"/>
            <w:tcBorders>
              <w:bottom w:val="single" w:sz="8" w:space="0" w:color="auto"/>
            </w:tcBorders>
            <w:vAlign w:val="bottom"/>
          </w:tcPr>
          <w:p w:rsidR="00BD0626" w:rsidRDefault="00BD0626">
            <w:pPr>
              <w:rPr>
                <w:sz w:val="8"/>
                <w:szCs w:val="8"/>
              </w:rPr>
            </w:pPr>
          </w:p>
        </w:tc>
        <w:tc>
          <w:tcPr>
            <w:tcW w:w="240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1"/>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rPr>
              <w:t>Fiat</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1023</w:t>
            </w:r>
          </w:p>
        </w:tc>
        <w:tc>
          <w:tcPr>
            <w:tcW w:w="440" w:type="dxa"/>
            <w:vAlign w:val="bottom"/>
          </w:tcPr>
          <w:p w:rsidR="00BD0626" w:rsidRDefault="00BD0626">
            <w:pPr>
              <w:rPr>
                <w:sz w:val="24"/>
                <w:szCs w:val="24"/>
              </w:rPr>
            </w:pPr>
          </w:p>
        </w:tc>
        <w:tc>
          <w:tcPr>
            <w:tcW w:w="2400" w:type="dxa"/>
            <w:tcBorders>
              <w:right w:val="single" w:sz="8" w:space="0" w:color="auto"/>
            </w:tcBorders>
            <w:vAlign w:val="bottom"/>
          </w:tcPr>
          <w:p w:rsidR="00BD0626" w:rsidRDefault="001E7133">
            <w:pPr>
              <w:ind w:right="330"/>
              <w:jc w:val="center"/>
              <w:rPr>
                <w:sz w:val="20"/>
                <w:szCs w:val="20"/>
              </w:rPr>
            </w:pPr>
            <w:r>
              <w:rPr>
                <w:rFonts w:ascii="Calibri" w:eastAsia="Calibri" w:hAnsi="Calibri" w:cs="Calibri"/>
                <w:w w:val="98"/>
              </w:rPr>
              <w:t>1232</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rPr>
              <w:t>-17 %</w:t>
            </w:r>
          </w:p>
        </w:tc>
        <w:tc>
          <w:tcPr>
            <w:tcW w:w="200" w:type="dxa"/>
            <w:vAlign w:val="bottom"/>
          </w:tcPr>
          <w:p w:rsidR="00BD0626" w:rsidRDefault="00BD0626">
            <w:pPr>
              <w:rPr>
                <w:sz w:val="24"/>
                <w:szCs w:val="24"/>
              </w:rPr>
            </w:pPr>
          </w:p>
        </w:tc>
      </w:tr>
      <w:tr w:rsidR="00BD0626">
        <w:trPr>
          <w:trHeight w:val="100"/>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440" w:type="dxa"/>
            <w:tcBorders>
              <w:bottom w:val="single" w:sz="8" w:space="0" w:color="auto"/>
            </w:tcBorders>
            <w:vAlign w:val="bottom"/>
          </w:tcPr>
          <w:p w:rsidR="00BD0626" w:rsidRDefault="00BD0626">
            <w:pPr>
              <w:rPr>
                <w:sz w:val="8"/>
                <w:szCs w:val="8"/>
              </w:rPr>
            </w:pPr>
          </w:p>
        </w:tc>
        <w:tc>
          <w:tcPr>
            <w:tcW w:w="240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1"/>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rPr>
              <w:t>Haval</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rPr>
              <w:t>869</w:t>
            </w:r>
          </w:p>
        </w:tc>
        <w:tc>
          <w:tcPr>
            <w:tcW w:w="440" w:type="dxa"/>
            <w:vAlign w:val="bottom"/>
          </w:tcPr>
          <w:p w:rsidR="00BD0626" w:rsidRDefault="00BD0626">
            <w:pPr>
              <w:rPr>
                <w:sz w:val="24"/>
                <w:szCs w:val="24"/>
              </w:rPr>
            </w:pPr>
          </w:p>
        </w:tc>
        <w:tc>
          <w:tcPr>
            <w:tcW w:w="2400" w:type="dxa"/>
            <w:tcBorders>
              <w:right w:val="single" w:sz="8" w:space="0" w:color="auto"/>
            </w:tcBorders>
            <w:vAlign w:val="bottom"/>
          </w:tcPr>
          <w:p w:rsidR="00BD0626" w:rsidRDefault="001E7133">
            <w:pPr>
              <w:ind w:right="330"/>
              <w:jc w:val="center"/>
              <w:rPr>
                <w:sz w:val="20"/>
                <w:szCs w:val="20"/>
              </w:rPr>
            </w:pPr>
            <w:r>
              <w:rPr>
                <w:rFonts w:ascii="Calibri" w:eastAsia="Calibri" w:hAnsi="Calibri" w:cs="Calibri"/>
              </w:rPr>
              <w:t>нет данных</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rPr>
              <w:t>нет данных</w:t>
            </w:r>
          </w:p>
        </w:tc>
        <w:tc>
          <w:tcPr>
            <w:tcW w:w="200" w:type="dxa"/>
            <w:vAlign w:val="bottom"/>
          </w:tcPr>
          <w:p w:rsidR="00BD0626" w:rsidRDefault="00BD0626">
            <w:pPr>
              <w:rPr>
                <w:sz w:val="24"/>
                <w:szCs w:val="24"/>
              </w:rPr>
            </w:pPr>
          </w:p>
        </w:tc>
      </w:tr>
      <w:tr w:rsidR="00BD0626">
        <w:trPr>
          <w:trHeight w:val="95"/>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440" w:type="dxa"/>
            <w:tcBorders>
              <w:bottom w:val="single" w:sz="8" w:space="0" w:color="auto"/>
            </w:tcBorders>
            <w:vAlign w:val="bottom"/>
          </w:tcPr>
          <w:p w:rsidR="00BD0626" w:rsidRDefault="00BD0626">
            <w:pPr>
              <w:rPr>
                <w:sz w:val="8"/>
                <w:szCs w:val="8"/>
              </w:rPr>
            </w:pPr>
          </w:p>
        </w:tc>
        <w:tc>
          <w:tcPr>
            <w:tcW w:w="240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6"/>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w w:val="98"/>
              </w:rPr>
              <w:t>Jeep</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rPr>
              <w:t>747</w:t>
            </w:r>
          </w:p>
        </w:tc>
        <w:tc>
          <w:tcPr>
            <w:tcW w:w="440" w:type="dxa"/>
            <w:vAlign w:val="bottom"/>
          </w:tcPr>
          <w:p w:rsidR="00BD0626" w:rsidRDefault="00BD0626">
            <w:pPr>
              <w:rPr>
                <w:sz w:val="24"/>
                <w:szCs w:val="24"/>
              </w:rPr>
            </w:pPr>
          </w:p>
        </w:tc>
        <w:tc>
          <w:tcPr>
            <w:tcW w:w="2400" w:type="dxa"/>
            <w:tcBorders>
              <w:right w:val="single" w:sz="8" w:space="0" w:color="auto"/>
            </w:tcBorders>
            <w:vAlign w:val="bottom"/>
          </w:tcPr>
          <w:p w:rsidR="00BD0626" w:rsidRDefault="001E7133">
            <w:pPr>
              <w:ind w:right="350"/>
              <w:jc w:val="center"/>
              <w:rPr>
                <w:sz w:val="20"/>
                <w:szCs w:val="20"/>
              </w:rPr>
            </w:pPr>
            <w:r>
              <w:rPr>
                <w:rFonts w:ascii="Calibri" w:eastAsia="Calibri" w:hAnsi="Calibri" w:cs="Calibri"/>
              </w:rPr>
              <w:t>606</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9"/>
              </w:rPr>
              <w:t>+23 %</w:t>
            </w:r>
          </w:p>
        </w:tc>
        <w:tc>
          <w:tcPr>
            <w:tcW w:w="200" w:type="dxa"/>
            <w:vAlign w:val="bottom"/>
          </w:tcPr>
          <w:p w:rsidR="00BD0626" w:rsidRDefault="00BD0626">
            <w:pPr>
              <w:rPr>
                <w:sz w:val="24"/>
                <w:szCs w:val="24"/>
              </w:rPr>
            </w:pPr>
          </w:p>
        </w:tc>
      </w:tr>
      <w:tr w:rsidR="00BD0626">
        <w:trPr>
          <w:trHeight w:val="95"/>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440" w:type="dxa"/>
            <w:tcBorders>
              <w:bottom w:val="single" w:sz="8" w:space="0" w:color="auto"/>
            </w:tcBorders>
            <w:vAlign w:val="bottom"/>
          </w:tcPr>
          <w:p w:rsidR="00BD0626" w:rsidRDefault="00BD0626">
            <w:pPr>
              <w:rPr>
                <w:sz w:val="8"/>
                <w:szCs w:val="8"/>
              </w:rPr>
            </w:pPr>
          </w:p>
        </w:tc>
        <w:tc>
          <w:tcPr>
            <w:tcW w:w="240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1"/>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rPr>
              <w:t>Changan</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rPr>
              <w:t>737</w:t>
            </w:r>
          </w:p>
        </w:tc>
        <w:tc>
          <w:tcPr>
            <w:tcW w:w="440" w:type="dxa"/>
            <w:vAlign w:val="bottom"/>
          </w:tcPr>
          <w:p w:rsidR="00BD0626" w:rsidRDefault="00BD0626">
            <w:pPr>
              <w:rPr>
                <w:sz w:val="24"/>
                <w:szCs w:val="24"/>
              </w:rPr>
            </w:pPr>
          </w:p>
        </w:tc>
        <w:tc>
          <w:tcPr>
            <w:tcW w:w="2400" w:type="dxa"/>
            <w:tcBorders>
              <w:right w:val="single" w:sz="8" w:space="0" w:color="auto"/>
            </w:tcBorders>
            <w:vAlign w:val="bottom"/>
          </w:tcPr>
          <w:p w:rsidR="00BD0626" w:rsidRDefault="001E7133">
            <w:pPr>
              <w:ind w:right="350"/>
              <w:jc w:val="center"/>
              <w:rPr>
                <w:sz w:val="20"/>
                <w:szCs w:val="20"/>
              </w:rPr>
            </w:pPr>
            <w:r>
              <w:rPr>
                <w:rFonts w:ascii="Calibri" w:eastAsia="Calibri" w:hAnsi="Calibri" w:cs="Calibri"/>
              </w:rPr>
              <w:t>307</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+140 %</w:t>
            </w:r>
          </w:p>
        </w:tc>
        <w:tc>
          <w:tcPr>
            <w:tcW w:w="200" w:type="dxa"/>
            <w:vAlign w:val="bottom"/>
          </w:tcPr>
          <w:p w:rsidR="00BD0626" w:rsidRDefault="00BD0626">
            <w:pPr>
              <w:rPr>
                <w:sz w:val="24"/>
                <w:szCs w:val="24"/>
              </w:rPr>
            </w:pPr>
          </w:p>
        </w:tc>
      </w:tr>
      <w:tr w:rsidR="00BD0626">
        <w:trPr>
          <w:trHeight w:val="100"/>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440" w:type="dxa"/>
            <w:tcBorders>
              <w:bottom w:val="single" w:sz="8" w:space="0" w:color="auto"/>
            </w:tcBorders>
            <w:vAlign w:val="bottom"/>
          </w:tcPr>
          <w:p w:rsidR="00BD0626" w:rsidRDefault="00BD0626">
            <w:pPr>
              <w:rPr>
                <w:sz w:val="8"/>
                <w:szCs w:val="8"/>
              </w:rPr>
            </w:pPr>
          </w:p>
        </w:tc>
        <w:tc>
          <w:tcPr>
            <w:tcW w:w="240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1"/>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w w:val="98"/>
              </w:rPr>
              <w:t>Cadillac</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rPr>
              <w:t>726</w:t>
            </w:r>
          </w:p>
        </w:tc>
        <w:tc>
          <w:tcPr>
            <w:tcW w:w="440" w:type="dxa"/>
            <w:vAlign w:val="bottom"/>
          </w:tcPr>
          <w:p w:rsidR="00BD0626" w:rsidRDefault="00BD0626">
            <w:pPr>
              <w:rPr>
                <w:sz w:val="24"/>
                <w:szCs w:val="24"/>
              </w:rPr>
            </w:pPr>
          </w:p>
        </w:tc>
        <w:tc>
          <w:tcPr>
            <w:tcW w:w="2400" w:type="dxa"/>
            <w:tcBorders>
              <w:right w:val="single" w:sz="8" w:space="0" w:color="auto"/>
            </w:tcBorders>
            <w:vAlign w:val="bottom"/>
          </w:tcPr>
          <w:p w:rsidR="00BD0626" w:rsidRDefault="001E7133">
            <w:pPr>
              <w:ind w:right="350"/>
              <w:jc w:val="center"/>
              <w:rPr>
                <w:sz w:val="20"/>
                <w:szCs w:val="20"/>
              </w:rPr>
            </w:pPr>
            <w:r>
              <w:rPr>
                <w:rFonts w:ascii="Calibri" w:eastAsia="Calibri" w:hAnsi="Calibri" w:cs="Calibri"/>
              </w:rPr>
              <w:t>599</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9"/>
              </w:rPr>
              <w:t>+21 %</w:t>
            </w:r>
          </w:p>
        </w:tc>
        <w:tc>
          <w:tcPr>
            <w:tcW w:w="200" w:type="dxa"/>
            <w:vAlign w:val="bottom"/>
          </w:tcPr>
          <w:p w:rsidR="00BD0626" w:rsidRDefault="00BD0626">
            <w:pPr>
              <w:rPr>
                <w:sz w:val="24"/>
                <w:szCs w:val="24"/>
              </w:rPr>
            </w:pPr>
          </w:p>
        </w:tc>
      </w:tr>
      <w:tr w:rsidR="00BD0626">
        <w:trPr>
          <w:trHeight w:val="95"/>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440" w:type="dxa"/>
            <w:tcBorders>
              <w:bottom w:val="single" w:sz="8" w:space="0" w:color="auto"/>
            </w:tcBorders>
            <w:vAlign w:val="bottom"/>
          </w:tcPr>
          <w:p w:rsidR="00BD0626" w:rsidRDefault="00BD0626">
            <w:pPr>
              <w:rPr>
                <w:sz w:val="8"/>
                <w:szCs w:val="8"/>
              </w:rPr>
            </w:pPr>
          </w:p>
        </w:tc>
        <w:tc>
          <w:tcPr>
            <w:tcW w:w="240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6"/>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w w:val="98"/>
              </w:rPr>
              <w:t>Mini</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rPr>
              <w:t>694</w:t>
            </w:r>
          </w:p>
        </w:tc>
        <w:tc>
          <w:tcPr>
            <w:tcW w:w="440" w:type="dxa"/>
            <w:vAlign w:val="bottom"/>
          </w:tcPr>
          <w:p w:rsidR="00BD0626" w:rsidRDefault="00BD0626">
            <w:pPr>
              <w:rPr>
                <w:sz w:val="24"/>
                <w:szCs w:val="24"/>
              </w:rPr>
            </w:pPr>
          </w:p>
        </w:tc>
        <w:tc>
          <w:tcPr>
            <w:tcW w:w="2400" w:type="dxa"/>
            <w:tcBorders>
              <w:right w:val="single" w:sz="8" w:space="0" w:color="auto"/>
            </w:tcBorders>
            <w:vAlign w:val="bottom"/>
          </w:tcPr>
          <w:p w:rsidR="00BD0626" w:rsidRDefault="001E7133">
            <w:pPr>
              <w:ind w:right="350"/>
              <w:jc w:val="center"/>
              <w:rPr>
                <w:sz w:val="20"/>
                <w:szCs w:val="20"/>
              </w:rPr>
            </w:pPr>
            <w:r>
              <w:rPr>
                <w:rFonts w:ascii="Calibri" w:eastAsia="Calibri" w:hAnsi="Calibri" w:cs="Calibri"/>
              </w:rPr>
              <w:t>623</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9"/>
              </w:rPr>
              <w:t>+11 %</w:t>
            </w:r>
          </w:p>
        </w:tc>
        <w:tc>
          <w:tcPr>
            <w:tcW w:w="200" w:type="dxa"/>
            <w:vAlign w:val="bottom"/>
          </w:tcPr>
          <w:p w:rsidR="00BD0626" w:rsidRDefault="00BD0626">
            <w:pPr>
              <w:rPr>
                <w:sz w:val="24"/>
                <w:szCs w:val="24"/>
              </w:rPr>
            </w:pPr>
          </w:p>
        </w:tc>
      </w:tr>
      <w:tr w:rsidR="00BD0626">
        <w:trPr>
          <w:trHeight w:val="95"/>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440" w:type="dxa"/>
            <w:tcBorders>
              <w:bottom w:val="single" w:sz="8" w:space="0" w:color="auto"/>
            </w:tcBorders>
            <w:vAlign w:val="bottom"/>
          </w:tcPr>
          <w:p w:rsidR="00BD0626" w:rsidRDefault="00BD0626">
            <w:pPr>
              <w:rPr>
                <w:sz w:val="8"/>
                <w:szCs w:val="8"/>
              </w:rPr>
            </w:pPr>
          </w:p>
        </w:tc>
        <w:tc>
          <w:tcPr>
            <w:tcW w:w="240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6"/>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rPr>
              <w:t>Genesis</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rPr>
              <w:t>515</w:t>
            </w:r>
          </w:p>
        </w:tc>
        <w:tc>
          <w:tcPr>
            <w:tcW w:w="440" w:type="dxa"/>
            <w:vAlign w:val="bottom"/>
          </w:tcPr>
          <w:p w:rsidR="00BD0626" w:rsidRDefault="00BD0626">
            <w:pPr>
              <w:rPr>
                <w:sz w:val="24"/>
                <w:szCs w:val="24"/>
              </w:rPr>
            </w:pPr>
          </w:p>
        </w:tc>
        <w:tc>
          <w:tcPr>
            <w:tcW w:w="2400" w:type="dxa"/>
            <w:tcBorders>
              <w:right w:val="single" w:sz="8" w:space="0" w:color="auto"/>
            </w:tcBorders>
            <w:vAlign w:val="bottom"/>
          </w:tcPr>
          <w:p w:rsidR="00BD0626" w:rsidRDefault="001E7133">
            <w:pPr>
              <w:ind w:right="350"/>
              <w:jc w:val="center"/>
              <w:rPr>
                <w:sz w:val="20"/>
                <w:szCs w:val="20"/>
              </w:rPr>
            </w:pPr>
            <w:r>
              <w:rPr>
                <w:rFonts w:ascii="Calibri" w:eastAsia="Calibri" w:hAnsi="Calibri" w:cs="Calibri"/>
                <w:w w:val="90"/>
              </w:rPr>
              <w:t>–</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0"/>
              </w:rPr>
              <w:t>–</w:t>
            </w:r>
          </w:p>
        </w:tc>
        <w:tc>
          <w:tcPr>
            <w:tcW w:w="200" w:type="dxa"/>
            <w:vAlign w:val="bottom"/>
          </w:tcPr>
          <w:p w:rsidR="00BD0626" w:rsidRDefault="00BD0626">
            <w:pPr>
              <w:rPr>
                <w:sz w:val="24"/>
                <w:szCs w:val="24"/>
              </w:rPr>
            </w:pPr>
          </w:p>
        </w:tc>
      </w:tr>
      <w:tr w:rsidR="00BD0626">
        <w:trPr>
          <w:trHeight w:val="95"/>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440" w:type="dxa"/>
            <w:tcBorders>
              <w:bottom w:val="single" w:sz="8" w:space="0" w:color="auto"/>
            </w:tcBorders>
            <w:vAlign w:val="bottom"/>
          </w:tcPr>
          <w:p w:rsidR="00BD0626" w:rsidRDefault="00BD0626">
            <w:pPr>
              <w:rPr>
                <w:sz w:val="8"/>
                <w:szCs w:val="8"/>
              </w:rPr>
            </w:pPr>
          </w:p>
        </w:tc>
        <w:tc>
          <w:tcPr>
            <w:tcW w:w="240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1"/>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w w:val="98"/>
              </w:rPr>
              <w:t>Honda</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rPr>
              <w:t>479</w:t>
            </w:r>
          </w:p>
        </w:tc>
        <w:tc>
          <w:tcPr>
            <w:tcW w:w="440" w:type="dxa"/>
            <w:vAlign w:val="bottom"/>
          </w:tcPr>
          <w:p w:rsidR="00BD0626" w:rsidRDefault="00BD0626">
            <w:pPr>
              <w:rPr>
                <w:sz w:val="24"/>
                <w:szCs w:val="24"/>
              </w:rPr>
            </w:pPr>
          </w:p>
        </w:tc>
        <w:tc>
          <w:tcPr>
            <w:tcW w:w="2400" w:type="dxa"/>
            <w:tcBorders>
              <w:right w:val="single" w:sz="8" w:space="0" w:color="auto"/>
            </w:tcBorders>
            <w:vAlign w:val="bottom"/>
          </w:tcPr>
          <w:p w:rsidR="00BD0626" w:rsidRDefault="001E7133">
            <w:pPr>
              <w:ind w:right="350"/>
              <w:jc w:val="center"/>
              <w:rPr>
                <w:sz w:val="20"/>
                <w:szCs w:val="20"/>
              </w:rPr>
            </w:pPr>
            <w:r>
              <w:rPr>
                <w:rFonts w:ascii="Calibri" w:eastAsia="Calibri" w:hAnsi="Calibri" w:cs="Calibri"/>
              </w:rPr>
              <w:t>719</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rPr>
              <w:t>-33 %</w:t>
            </w:r>
          </w:p>
        </w:tc>
        <w:tc>
          <w:tcPr>
            <w:tcW w:w="200" w:type="dxa"/>
            <w:vAlign w:val="bottom"/>
          </w:tcPr>
          <w:p w:rsidR="00BD0626" w:rsidRDefault="00BD0626">
            <w:pPr>
              <w:rPr>
                <w:sz w:val="24"/>
                <w:szCs w:val="24"/>
              </w:rPr>
            </w:pPr>
          </w:p>
        </w:tc>
      </w:tr>
      <w:tr w:rsidR="00BD0626">
        <w:trPr>
          <w:trHeight w:val="100"/>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440" w:type="dxa"/>
            <w:tcBorders>
              <w:bottom w:val="single" w:sz="8" w:space="0" w:color="auto"/>
            </w:tcBorders>
            <w:vAlign w:val="bottom"/>
          </w:tcPr>
          <w:p w:rsidR="00BD0626" w:rsidRDefault="00BD0626">
            <w:pPr>
              <w:rPr>
                <w:sz w:val="8"/>
                <w:szCs w:val="8"/>
              </w:rPr>
            </w:pPr>
          </w:p>
        </w:tc>
        <w:tc>
          <w:tcPr>
            <w:tcW w:w="240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1"/>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w w:val="99"/>
              </w:rPr>
              <w:t>Zotye</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rPr>
              <w:t>469</w:t>
            </w:r>
          </w:p>
        </w:tc>
        <w:tc>
          <w:tcPr>
            <w:tcW w:w="440" w:type="dxa"/>
            <w:vAlign w:val="bottom"/>
          </w:tcPr>
          <w:p w:rsidR="00BD0626" w:rsidRDefault="00BD0626">
            <w:pPr>
              <w:rPr>
                <w:sz w:val="24"/>
                <w:szCs w:val="24"/>
              </w:rPr>
            </w:pPr>
          </w:p>
        </w:tc>
        <w:tc>
          <w:tcPr>
            <w:tcW w:w="2400" w:type="dxa"/>
            <w:tcBorders>
              <w:right w:val="single" w:sz="8" w:space="0" w:color="auto"/>
            </w:tcBorders>
            <w:vAlign w:val="bottom"/>
          </w:tcPr>
          <w:p w:rsidR="00BD0626" w:rsidRDefault="001E7133">
            <w:pPr>
              <w:ind w:right="350"/>
              <w:jc w:val="center"/>
              <w:rPr>
                <w:sz w:val="20"/>
                <w:szCs w:val="20"/>
              </w:rPr>
            </w:pPr>
            <w:r>
              <w:rPr>
                <w:rFonts w:ascii="Calibri" w:eastAsia="Calibri" w:hAnsi="Calibri" w:cs="Calibri"/>
                <w:w w:val="98"/>
              </w:rPr>
              <w:t>74</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rPr>
              <w:t>–*</w:t>
            </w:r>
          </w:p>
        </w:tc>
        <w:tc>
          <w:tcPr>
            <w:tcW w:w="200" w:type="dxa"/>
            <w:vAlign w:val="bottom"/>
          </w:tcPr>
          <w:p w:rsidR="00BD0626" w:rsidRDefault="00BD0626">
            <w:pPr>
              <w:rPr>
                <w:sz w:val="24"/>
                <w:szCs w:val="24"/>
              </w:rPr>
            </w:pPr>
          </w:p>
        </w:tc>
      </w:tr>
      <w:tr w:rsidR="00BD0626">
        <w:trPr>
          <w:trHeight w:val="95"/>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440" w:type="dxa"/>
            <w:tcBorders>
              <w:bottom w:val="single" w:sz="8" w:space="0" w:color="auto"/>
            </w:tcBorders>
            <w:vAlign w:val="bottom"/>
          </w:tcPr>
          <w:p w:rsidR="00BD0626" w:rsidRDefault="00BD0626">
            <w:pPr>
              <w:rPr>
                <w:sz w:val="8"/>
                <w:szCs w:val="8"/>
              </w:rPr>
            </w:pPr>
          </w:p>
        </w:tc>
        <w:tc>
          <w:tcPr>
            <w:tcW w:w="240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6"/>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rPr>
              <w:t>smart</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rPr>
              <w:t>338</w:t>
            </w:r>
          </w:p>
        </w:tc>
        <w:tc>
          <w:tcPr>
            <w:tcW w:w="440" w:type="dxa"/>
            <w:vAlign w:val="bottom"/>
          </w:tcPr>
          <w:p w:rsidR="00BD0626" w:rsidRDefault="00BD0626">
            <w:pPr>
              <w:rPr>
                <w:sz w:val="24"/>
                <w:szCs w:val="24"/>
              </w:rPr>
            </w:pPr>
          </w:p>
        </w:tc>
        <w:tc>
          <w:tcPr>
            <w:tcW w:w="2400" w:type="dxa"/>
            <w:tcBorders>
              <w:right w:val="single" w:sz="8" w:space="0" w:color="auto"/>
            </w:tcBorders>
            <w:vAlign w:val="bottom"/>
          </w:tcPr>
          <w:p w:rsidR="00BD0626" w:rsidRDefault="001E7133">
            <w:pPr>
              <w:ind w:right="350"/>
              <w:jc w:val="center"/>
              <w:rPr>
                <w:sz w:val="20"/>
                <w:szCs w:val="20"/>
              </w:rPr>
            </w:pPr>
            <w:r>
              <w:rPr>
                <w:rFonts w:ascii="Calibri" w:eastAsia="Calibri" w:hAnsi="Calibri" w:cs="Calibri"/>
              </w:rPr>
              <w:t>135</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+150 %</w:t>
            </w:r>
          </w:p>
        </w:tc>
        <w:tc>
          <w:tcPr>
            <w:tcW w:w="200" w:type="dxa"/>
            <w:vAlign w:val="bottom"/>
          </w:tcPr>
          <w:p w:rsidR="00BD0626" w:rsidRDefault="00BD0626">
            <w:pPr>
              <w:rPr>
                <w:sz w:val="24"/>
                <w:szCs w:val="24"/>
              </w:rPr>
            </w:pPr>
          </w:p>
        </w:tc>
      </w:tr>
      <w:tr w:rsidR="00BD0626">
        <w:trPr>
          <w:trHeight w:val="95"/>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440" w:type="dxa"/>
            <w:tcBorders>
              <w:bottom w:val="single" w:sz="8" w:space="0" w:color="auto"/>
            </w:tcBorders>
            <w:vAlign w:val="bottom"/>
          </w:tcPr>
          <w:p w:rsidR="00BD0626" w:rsidRDefault="00BD0626">
            <w:pPr>
              <w:rPr>
                <w:sz w:val="8"/>
                <w:szCs w:val="8"/>
              </w:rPr>
            </w:pPr>
          </w:p>
        </w:tc>
        <w:tc>
          <w:tcPr>
            <w:tcW w:w="240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1"/>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w w:val="99"/>
              </w:rPr>
              <w:t>Isuzu</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rPr>
              <w:t>317</w:t>
            </w:r>
          </w:p>
        </w:tc>
        <w:tc>
          <w:tcPr>
            <w:tcW w:w="440" w:type="dxa"/>
            <w:vAlign w:val="bottom"/>
          </w:tcPr>
          <w:p w:rsidR="00BD0626" w:rsidRDefault="00BD0626">
            <w:pPr>
              <w:rPr>
                <w:sz w:val="24"/>
                <w:szCs w:val="24"/>
              </w:rPr>
            </w:pPr>
          </w:p>
        </w:tc>
        <w:tc>
          <w:tcPr>
            <w:tcW w:w="2400" w:type="dxa"/>
            <w:tcBorders>
              <w:right w:val="single" w:sz="8" w:space="0" w:color="auto"/>
            </w:tcBorders>
            <w:vAlign w:val="bottom"/>
          </w:tcPr>
          <w:p w:rsidR="00BD0626" w:rsidRDefault="001E7133">
            <w:pPr>
              <w:ind w:right="350"/>
              <w:jc w:val="center"/>
              <w:rPr>
                <w:sz w:val="20"/>
                <w:szCs w:val="20"/>
              </w:rPr>
            </w:pPr>
            <w:r>
              <w:rPr>
                <w:rFonts w:ascii="Calibri" w:eastAsia="Calibri" w:hAnsi="Calibri" w:cs="Calibri"/>
              </w:rPr>
              <w:t>248</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9"/>
              </w:rPr>
              <w:t>+28 %</w:t>
            </w:r>
          </w:p>
        </w:tc>
        <w:tc>
          <w:tcPr>
            <w:tcW w:w="200" w:type="dxa"/>
            <w:vAlign w:val="bottom"/>
          </w:tcPr>
          <w:p w:rsidR="00BD0626" w:rsidRDefault="00BD0626">
            <w:pPr>
              <w:rPr>
                <w:sz w:val="24"/>
                <w:szCs w:val="24"/>
              </w:rPr>
            </w:pPr>
          </w:p>
        </w:tc>
      </w:tr>
      <w:tr w:rsidR="00BD0626">
        <w:trPr>
          <w:trHeight w:val="100"/>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440" w:type="dxa"/>
            <w:tcBorders>
              <w:bottom w:val="single" w:sz="8" w:space="0" w:color="auto"/>
            </w:tcBorders>
            <w:vAlign w:val="bottom"/>
          </w:tcPr>
          <w:p w:rsidR="00BD0626" w:rsidRDefault="00BD0626">
            <w:pPr>
              <w:rPr>
                <w:sz w:val="8"/>
                <w:szCs w:val="8"/>
              </w:rPr>
            </w:pPr>
          </w:p>
        </w:tc>
        <w:tc>
          <w:tcPr>
            <w:tcW w:w="240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1"/>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w w:val="99"/>
              </w:rPr>
              <w:t>Dongfeng</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rPr>
              <w:t>265</w:t>
            </w:r>
          </w:p>
        </w:tc>
        <w:tc>
          <w:tcPr>
            <w:tcW w:w="440" w:type="dxa"/>
            <w:vAlign w:val="bottom"/>
          </w:tcPr>
          <w:p w:rsidR="00BD0626" w:rsidRDefault="00BD0626">
            <w:pPr>
              <w:rPr>
                <w:sz w:val="24"/>
                <w:szCs w:val="24"/>
              </w:rPr>
            </w:pPr>
          </w:p>
        </w:tc>
        <w:tc>
          <w:tcPr>
            <w:tcW w:w="2400" w:type="dxa"/>
            <w:tcBorders>
              <w:right w:val="single" w:sz="8" w:space="0" w:color="auto"/>
            </w:tcBorders>
            <w:vAlign w:val="bottom"/>
          </w:tcPr>
          <w:p w:rsidR="00BD0626" w:rsidRDefault="001E7133">
            <w:pPr>
              <w:ind w:right="350"/>
              <w:jc w:val="center"/>
              <w:rPr>
                <w:sz w:val="20"/>
                <w:szCs w:val="20"/>
              </w:rPr>
            </w:pPr>
            <w:r>
              <w:rPr>
                <w:rFonts w:ascii="Calibri" w:eastAsia="Calibri" w:hAnsi="Calibri" w:cs="Calibri"/>
              </w:rPr>
              <w:t>608</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rPr>
              <w:t>-56 %</w:t>
            </w:r>
          </w:p>
        </w:tc>
        <w:tc>
          <w:tcPr>
            <w:tcW w:w="200" w:type="dxa"/>
            <w:vAlign w:val="bottom"/>
          </w:tcPr>
          <w:p w:rsidR="00BD0626" w:rsidRDefault="00BD0626">
            <w:pPr>
              <w:rPr>
                <w:sz w:val="24"/>
                <w:szCs w:val="24"/>
              </w:rPr>
            </w:pPr>
          </w:p>
        </w:tc>
      </w:tr>
      <w:tr w:rsidR="00BD0626">
        <w:trPr>
          <w:trHeight w:val="95"/>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440" w:type="dxa"/>
            <w:tcBorders>
              <w:bottom w:val="single" w:sz="8" w:space="0" w:color="auto"/>
            </w:tcBorders>
            <w:vAlign w:val="bottom"/>
          </w:tcPr>
          <w:p w:rsidR="00BD0626" w:rsidRDefault="00BD0626">
            <w:pPr>
              <w:rPr>
                <w:sz w:val="8"/>
                <w:szCs w:val="8"/>
              </w:rPr>
            </w:pPr>
          </w:p>
        </w:tc>
        <w:tc>
          <w:tcPr>
            <w:tcW w:w="240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6"/>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w w:val="98"/>
              </w:rPr>
              <w:t>FAW</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rPr>
              <w:t>230</w:t>
            </w:r>
          </w:p>
        </w:tc>
        <w:tc>
          <w:tcPr>
            <w:tcW w:w="440" w:type="dxa"/>
            <w:vAlign w:val="bottom"/>
          </w:tcPr>
          <w:p w:rsidR="00BD0626" w:rsidRDefault="00BD0626">
            <w:pPr>
              <w:rPr>
                <w:sz w:val="24"/>
                <w:szCs w:val="24"/>
              </w:rPr>
            </w:pPr>
          </w:p>
        </w:tc>
        <w:tc>
          <w:tcPr>
            <w:tcW w:w="2400" w:type="dxa"/>
            <w:tcBorders>
              <w:right w:val="single" w:sz="8" w:space="0" w:color="auto"/>
            </w:tcBorders>
            <w:vAlign w:val="bottom"/>
          </w:tcPr>
          <w:p w:rsidR="00BD0626" w:rsidRDefault="001E7133">
            <w:pPr>
              <w:ind w:right="350"/>
              <w:jc w:val="center"/>
              <w:rPr>
                <w:sz w:val="20"/>
                <w:szCs w:val="20"/>
              </w:rPr>
            </w:pPr>
            <w:r>
              <w:rPr>
                <w:rFonts w:ascii="Calibri" w:eastAsia="Calibri" w:hAnsi="Calibri" w:cs="Calibri"/>
              </w:rPr>
              <w:t>500</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rPr>
              <w:t>-54 %</w:t>
            </w:r>
          </w:p>
        </w:tc>
        <w:tc>
          <w:tcPr>
            <w:tcW w:w="200" w:type="dxa"/>
            <w:vAlign w:val="bottom"/>
          </w:tcPr>
          <w:p w:rsidR="00BD0626" w:rsidRDefault="00BD0626">
            <w:pPr>
              <w:rPr>
                <w:sz w:val="24"/>
                <w:szCs w:val="24"/>
              </w:rPr>
            </w:pPr>
          </w:p>
        </w:tc>
      </w:tr>
      <w:tr w:rsidR="00BD0626">
        <w:trPr>
          <w:trHeight w:val="95"/>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440" w:type="dxa"/>
            <w:tcBorders>
              <w:bottom w:val="single" w:sz="8" w:space="0" w:color="auto"/>
            </w:tcBorders>
            <w:vAlign w:val="bottom"/>
          </w:tcPr>
          <w:p w:rsidR="00BD0626" w:rsidRDefault="00BD0626">
            <w:pPr>
              <w:rPr>
                <w:sz w:val="8"/>
                <w:szCs w:val="8"/>
              </w:rPr>
            </w:pPr>
          </w:p>
        </w:tc>
        <w:tc>
          <w:tcPr>
            <w:tcW w:w="240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6"/>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rPr>
              <w:t>Iveco</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rPr>
              <w:t>176</w:t>
            </w:r>
          </w:p>
        </w:tc>
        <w:tc>
          <w:tcPr>
            <w:tcW w:w="440" w:type="dxa"/>
            <w:vAlign w:val="bottom"/>
          </w:tcPr>
          <w:p w:rsidR="00BD0626" w:rsidRDefault="00BD0626">
            <w:pPr>
              <w:rPr>
                <w:sz w:val="24"/>
                <w:szCs w:val="24"/>
              </w:rPr>
            </w:pPr>
          </w:p>
        </w:tc>
        <w:tc>
          <w:tcPr>
            <w:tcW w:w="2400" w:type="dxa"/>
            <w:tcBorders>
              <w:right w:val="single" w:sz="8" w:space="0" w:color="auto"/>
            </w:tcBorders>
            <w:vAlign w:val="bottom"/>
          </w:tcPr>
          <w:p w:rsidR="00BD0626" w:rsidRDefault="001E7133">
            <w:pPr>
              <w:ind w:right="350"/>
              <w:jc w:val="center"/>
              <w:rPr>
                <w:sz w:val="20"/>
                <w:szCs w:val="20"/>
              </w:rPr>
            </w:pPr>
            <w:r>
              <w:rPr>
                <w:rFonts w:ascii="Calibri" w:eastAsia="Calibri" w:hAnsi="Calibri" w:cs="Calibri"/>
              </w:rPr>
              <w:t>318</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rPr>
              <w:t>-45 %</w:t>
            </w:r>
          </w:p>
        </w:tc>
        <w:tc>
          <w:tcPr>
            <w:tcW w:w="200" w:type="dxa"/>
            <w:vAlign w:val="bottom"/>
          </w:tcPr>
          <w:p w:rsidR="00BD0626" w:rsidRDefault="00BD0626">
            <w:pPr>
              <w:rPr>
                <w:sz w:val="24"/>
                <w:szCs w:val="24"/>
              </w:rPr>
            </w:pPr>
          </w:p>
        </w:tc>
      </w:tr>
      <w:tr w:rsidR="00BD0626">
        <w:trPr>
          <w:trHeight w:val="95"/>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440" w:type="dxa"/>
            <w:tcBorders>
              <w:bottom w:val="single" w:sz="8" w:space="0" w:color="auto"/>
            </w:tcBorders>
            <w:vAlign w:val="bottom"/>
          </w:tcPr>
          <w:p w:rsidR="00BD0626" w:rsidRDefault="00BD0626">
            <w:pPr>
              <w:rPr>
                <w:sz w:val="8"/>
                <w:szCs w:val="8"/>
              </w:rPr>
            </w:pPr>
          </w:p>
        </w:tc>
        <w:tc>
          <w:tcPr>
            <w:tcW w:w="240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1"/>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w w:val="99"/>
              </w:rPr>
              <w:t>Foton</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rPr>
              <w:t>124</w:t>
            </w:r>
          </w:p>
        </w:tc>
        <w:tc>
          <w:tcPr>
            <w:tcW w:w="440" w:type="dxa"/>
            <w:vAlign w:val="bottom"/>
          </w:tcPr>
          <w:p w:rsidR="00BD0626" w:rsidRDefault="00BD0626">
            <w:pPr>
              <w:rPr>
                <w:sz w:val="24"/>
                <w:szCs w:val="24"/>
              </w:rPr>
            </w:pPr>
          </w:p>
        </w:tc>
        <w:tc>
          <w:tcPr>
            <w:tcW w:w="2400" w:type="dxa"/>
            <w:tcBorders>
              <w:right w:val="single" w:sz="8" w:space="0" w:color="auto"/>
            </w:tcBorders>
            <w:vAlign w:val="bottom"/>
          </w:tcPr>
          <w:p w:rsidR="00BD0626" w:rsidRDefault="001E7133">
            <w:pPr>
              <w:ind w:right="350"/>
              <w:jc w:val="center"/>
              <w:rPr>
                <w:sz w:val="20"/>
                <w:szCs w:val="20"/>
              </w:rPr>
            </w:pPr>
            <w:r>
              <w:rPr>
                <w:rFonts w:ascii="Calibri" w:eastAsia="Calibri" w:hAnsi="Calibri" w:cs="Calibri"/>
                <w:w w:val="98"/>
              </w:rPr>
              <w:t>27</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+359 %</w:t>
            </w:r>
          </w:p>
        </w:tc>
        <w:tc>
          <w:tcPr>
            <w:tcW w:w="200" w:type="dxa"/>
            <w:vAlign w:val="bottom"/>
          </w:tcPr>
          <w:p w:rsidR="00BD0626" w:rsidRDefault="00BD0626">
            <w:pPr>
              <w:rPr>
                <w:sz w:val="24"/>
                <w:szCs w:val="24"/>
              </w:rPr>
            </w:pPr>
          </w:p>
        </w:tc>
      </w:tr>
      <w:tr w:rsidR="00BD0626">
        <w:trPr>
          <w:trHeight w:val="100"/>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440" w:type="dxa"/>
            <w:tcBorders>
              <w:bottom w:val="single" w:sz="8" w:space="0" w:color="auto"/>
            </w:tcBorders>
            <w:vAlign w:val="bottom"/>
          </w:tcPr>
          <w:p w:rsidR="00BD0626" w:rsidRDefault="00BD0626">
            <w:pPr>
              <w:rPr>
                <w:sz w:val="8"/>
                <w:szCs w:val="8"/>
              </w:rPr>
            </w:pPr>
          </w:p>
        </w:tc>
        <w:tc>
          <w:tcPr>
            <w:tcW w:w="240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1"/>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w w:val="99"/>
              </w:rPr>
              <w:t>Brilliance</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95</w:t>
            </w:r>
          </w:p>
        </w:tc>
        <w:tc>
          <w:tcPr>
            <w:tcW w:w="440" w:type="dxa"/>
            <w:vAlign w:val="bottom"/>
          </w:tcPr>
          <w:p w:rsidR="00BD0626" w:rsidRDefault="00BD0626">
            <w:pPr>
              <w:rPr>
                <w:sz w:val="24"/>
                <w:szCs w:val="24"/>
              </w:rPr>
            </w:pPr>
          </w:p>
        </w:tc>
        <w:tc>
          <w:tcPr>
            <w:tcW w:w="2400" w:type="dxa"/>
            <w:tcBorders>
              <w:right w:val="single" w:sz="8" w:space="0" w:color="auto"/>
            </w:tcBorders>
            <w:vAlign w:val="bottom"/>
          </w:tcPr>
          <w:p w:rsidR="00BD0626" w:rsidRDefault="001E7133">
            <w:pPr>
              <w:ind w:right="350"/>
              <w:jc w:val="center"/>
              <w:rPr>
                <w:sz w:val="20"/>
                <w:szCs w:val="20"/>
              </w:rPr>
            </w:pPr>
            <w:r>
              <w:rPr>
                <w:rFonts w:ascii="Calibri" w:eastAsia="Calibri" w:hAnsi="Calibri" w:cs="Calibri"/>
              </w:rPr>
              <w:t>646</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rPr>
              <w:t>-85 %</w:t>
            </w:r>
          </w:p>
        </w:tc>
        <w:tc>
          <w:tcPr>
            <w:tcW w:w="200" w:type="dxa"/>
            <w:vAlign w:val="bottom"/>
          </w:tcPr>
          <w:p w:rsidR="00BD0626" w:rsidRDefault="00BD0626">
            <w:pPr>
              <w:rPr>
                <w:sz w:val="24"/>
                <w:szCs w:val="24"/>
              </w:rPr>
            </w:pPr>
          </w:p>
        </w:tc>
      </w:tr>
      <w:tr w:rsidR="00BD0626">
        <w:trPr>
          <w:trHeight w:val="95"/>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440" w:type="dxa"/>
            <w:tcBorders>
              <w:bottom w:val="single" w:sz="8" w:space="0" w:color="auto"/>
            </w:tcBorders>
            <w:vAlign w:val="bottom"/>
          </w:tcPr>
          <w:p w:rsidR="00BD0626" w:rsidRDefault="00BD0626">
            <w:pPr>
              <w:rPr>
                <w:sz w:val="8"/>
                <w:szCs w:val="8"/>
              </w:rPr>
            </w:pPr>
          </w:p>
        </w:tc>
        <w:tc>
          <w:tcPr>
            <w:tcW w:w="240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6"/>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w w:val="99"/>
              </w:rPr>
              <w:t>BAW</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73</w:t>
            </w:r>
          </w:p>
        </w:tc>
        <w:tc>
          <w:tcPr>
            <w:tcW w:w="440" w:type="dxa"/>
            <w:vAlign w:val="bottom"/>
          </w:tcPr>
          <w:p w:rsidR="00BD0626" w:rsidRDefault="00BD0626">
            <w:pPr>
              <w:rPr>
                <w:sz w:val="24"/>
                <w:szCs w:val="24"/>
              </w:rPr>
            </w:pPr>
          </w:p>
        </w:tc>
        <w:tc>
          <w:tcPr>
            <w:tcW w:w="2400" w:type="dxa"/>
            <w:tcBorders>
              <w:right w:val="single" w:sz="8" w:space="0" w:color="auto"/>
            </w:tcBorders>
            <w:vAlign w:val="bottom"/>
          </w:tcPr>
          <w:p w:rsidR="00BD0626" w:rsidRDefault="001E7133">
            <w:pPr>
              <w:ind w:right="350"/>
              <w:jc w:val="center"/>
              <w:rPr>
                <w:sz w:val="20"/>
                <w:szCs w:val="20"/>
              </w:rPr>
            </w:pPr>
            <w:r>
              <w:rPr>
                <w:rFonts w:ascii="Calibri" w:eastAsia="Calibri" w:hAnsi="Calibri" w:cs="Calibri"/>
                <w:w w:val="98"/>
              </w:rPr>
              <w:t>93</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rPr>
              <w:t>-22</w:t>
            </w:r>
            <w:r>
              <w:rPr>
                <w:rFonts w:ascii="Calibri" w:eastAsia="Calibri" w:hAnsi="Calibri" w:cs="Calibri"/>
              </w:rPr>
              <w:t xml:space="preserve"> %</w:t>
            </w:r>
          </w:p>
        </w:tc>
        <w:tc>
          <w:tcPr>
            <w:tcW w:w="200" w:type="dxa"/>
            <w:vAlign w:val="bottom"/>
          </w:tcPr>
          <w:p w:rsidR="00BD0626" w:rsidRDefault="00BD0626">
            <w:pPr>
              <w:rPr>
                <w:sz w:val="24"/>
                <w:szCs w:val="24"/>
              </w:rPr>
            </w:pPr>
          </w:p>
        </w:tc>
      </w:tr>
      <w:tr w:rsidR="00BD0626">
        <w:trPr>
          <w:trHeight w:val="95"/>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440" w:type="dxa"/>
            <w:tcBorders>
              <w:bottom w:val="single" w:sz="8" w:space="0" w:color="auto"/>
            </w:tcBorders>
            <w:vAlign w:val="bottom"/>
          </w:tcPr>
          <w:p w:rsidR="00BD0626" w:rsidRDefault="00BD0626">
            <w:pPr>
              <w:rPr>
                <w:sz w:val="8"/>
                <w:szCs w:val="8"/>
              </w:rPr>
            </w:pPr>
          </w:p>
        </w:tc>
        <w:tc>
          <w:tcPr>
            <w:tcW w:w="240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1"/>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rPr>
              <w:t>SsangYong</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70</w:t>
            </w:r>
          </w:p>
        </w:tc>
        <w:tc>
          <w:tcPr>
            <w:tcW w:w="440" w:type="dxa"/>
            <w:vAlign w:val="bottom"/>
          </w:tcPr>
          <w:p w:rsidR="00BD0626" w:rsidRDefault="00BD0626">
            <w:pPr>
              <w:rPr>
                <w:sz w:val="24"/>
                <w:szCs w:val="24"/>
              </w:rPr>
            </w:pPr>
          </w:p>
        </w:tc>
        <w:tc>
          <w:tcPr>
            <w:tcW w:w="2400" w:type="dxa"/>
            <w:tcBorders>
              <w:right w:val="single" w:sz="8" w:space="0" w:color="auto"/>
            </w:tcBorders>
            <w:vAlign w:val="bottom"/>
          </w:tcPr>
          <w:p w:rsidR="00BD0626" w:rsidRDefault="001E7133">
            <w:pPr>
              <w:ind w:right="330"/>
              <w:jc w:val="center"/>
              <w:rPr>
                <w:sz w:val="20"/>
                <w:szCs w:val="20"/>
              </w:rPr>
            </w:pPr>
            <w:r>
              <w:rPr>
                <w:rFonts w:ascii="Calibri" w:eastAsia="Calibri" w:hAnsi="Calibri" w:cs="Calibri"/>
                <w:w w:val="98"/>
              </w:rPr>
              <w:t>1020</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rPr>
              <w:t>-93 %</w:t>
            </w:r>
          </w:p>
        </w:tc>
        <w:tc>
          <w:tcPr>
            <w:tcW w:w="200" w:type="dxa"/>
            <w:vAlign w:val="bottom"/>
          </w:tcPr>
          <w:p w:rsidR="00BD0626" w:rsidRDefault="00BD0626">
            <w:pPr>
              <w:rPr>
                <w:sz w:val="24"/>
                <w:szCs w:val="24"/>
              </w:rPr>
            </w:pPr>
          </w:p>
        </w:tc>
      </w:tr>
      <w:tr w:rsidR="00BD0626">
        <w:trPr>
          <w:trHeight w:val="100"/>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440" w:type="dxa"/>
            <w:tcBorders>
              <w:bottom w:val="single" w:sz="8" w:space="0" w:color="auto"/>
            </w:tcBorders>
            <w:vAlign w:val="bottom"/>
          </w:tcPr>
          <w:p w:rsidR="00BD0626" w:rsidRDefault="00BD0626">
            <w:pPr>
              <w:rPr>
                <w:sz w:val="8"/>
                <w:szCs w:val="8"/>
              </w:rPr>
            </w:pPr>
          </w:p>
        </w:tc>
        <w:tc>
          <w:tcPr>
            <w:tcW w:w="240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1"/>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rPr>
              <w:t>Chrysler</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w w:val="89"/>
              </w:rPr>
              <w:t>5</w:t>
            </w:r>
          </w:p>
        </w:tc>
        <w:tc>
          <w:tcPr>
            <w:tcW w:w="440" w:type="dxa"/>
            <w:vAlign w:val="bottom"/>
          </w:tcPr>
          <w:p w:rsidR="00BD0626" w:rsidRDefault="00BD0626">
            <w:pPr>
              <w:rPr>
                <w:sz w:val="24"/>
                <w:szCs w:val="24"/>
              </w:rPr>
            </w:pPr>
          </w:p>
        </w:tc>
        <w:tc>
          <w:tcPr>
            <w:tcW w:w="2400" w:type="dxa"/>
            <w:tcBorders>
              <w:right w:val="single" w:sz="8" w:space="0" w:color="auto"/>
            </w:tcBorders>
            <w:vAlign w:val="bottom"/>
          </w:tcPr>
          <w:p w:rsidR="00BD0626" w:rsidRDefault="001E7133">
            <w:pPr>
              <w:ind w:right="350"/>
              <w:jc w:val="center"/>
              <w:rPr>
                <w:sz w:val="20"/>
                <w:szCs w:val="20"/>
              </w:rPr>
            </w:pPr>
            <w:r>
              <w:rPr>
                <w:rFonts w:ascii="Calibri" w:eastAsia="Calibri" w:hAnsi="Calibri" w:cs="Calibri"/>
                <w:w w:val="98"/>
              </w:rPr>
              <w:t>16</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rPr>
              <w:t>-69 %</w:t>
            </w:r>
          </w:p>
        </w:tc>
        <w:tc>
          <w:tcPr>
            <w:tcW w:w="200" w:type="dxa"/>
            <w:vAlign w:val="bottom"/>
          </w:tcPr>
          <w:p w:rsidR="00BD0626" w:rsidRDefault="00BD0626">
            <w:pPr>
              <w:rPr>
                <w:sz w:val="24"/>
                <w:szCs w:val="24"/>
              </w:rPr>
            </w:pPr>
          </w:p>
        </w:tc>
      </w:tr>
      <w:tr w:rsidR="00BD0626">
        <w:trPr>
          <w:trHeight w:val="95"/>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440" w:type="dxa"/>
            <w:tcBorders>
              <w:bottom w:val="single" w:sz="8" w:space="0" w:color="auto"/>
            </w:tcBorders>
            <w:vAlign w:val="bottom"/>
          </w:tcPr>
          <w:p w:rsidR="00BD0626" w:rsidRDefault="00BD0626">
            <w:pPr>
              <w:rPr>
                <w:sz w:val="8"/>
                <w:szCs w:val="8"/>
              </w:rPr>
            </w:pPr>
          </w:p>
        </w:tc>
        <w:tc>
          <w:tcPr>
            <w:tcW w:w="240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6"/>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rPr>
              <w:t>Alfa Romeo</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w w:val="89"/>
              </w:rPr>
              <w:t>0</w:t>
            </w:r>
          </w:p>
        </w:tc>
        <w:tc>
          <w:tcPr>
            <w:tcW w:w="440" w:type="dxa"/>
            <w:vAlign w:val="bottom"/>
          </w:tcPr>
          <w:p w:rsidR="00BD0626" w:rsidRDefault="00BD0626">
            <w:pPr>
              <w:rPr>
                <w:sz w:val="24"/>
                <w:szCs w:val="24"/>
              </w:rPr>
            </w:pPr>
          </w:p>
        </w:tc>
        <w:tc>
          <w:tcPr>
            <w:tcW w:w="2400" w:type="dxa"/>
            <w:tcBorders>
              <w:right w:val="single" w:sz="8" w:space="0" w:color="auto"/>
            </w:tcBorders>
            <w:vAlign w:val="bottom"/>
          </w:tcPr>
          <w:p w:rsidR="00BD0626" w:rsidRDefault="001E7133">
            <w:pPr>
              <w:ind w:right="350"/>
              <w:jc w:val="center"/>
              <w:rPr>
                <w:sz w:val="20"/>
                <w:szCs w:val="20"/>
              </w:rPr>
            </w:pPr>
            <w:r>
              <w:rPr>
                <w:rFonts w:ascii="Calibri" w:eastAsia="Calibri" w:hAnsi="Calibri" w:cs="Calibri"/>
                <w:w w:val="98"/>
              </w:rPr>
              <w:t>53</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0"/>
              </w:rPr>
              <w:t>–</w:t>
            </w:r>
          </w:p>
        </w:tc>
        <w:tc>
          <w:tcPr>
            <w:tcW w:w="200" w:type="dxa"/>
            <w:vAlign w:val="bottom"/>
          </w:tcPr>
          <w:p w:rsidR="00BD0626" w:rsidRDefault="00BD0626">
            <w:pPr>
              <w:rPr>
                <w:sz w:val="24"/>
                <w:szCs w:val="24"/>
              </w:rPr>
            </w:pPr>
          </w:p>
        </w:tc>
      </w:tr>
      <w:tr w:rsidR="00BD0626">
        <w:trPr>
          <w:trHeight w:val="95"/>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440" w:type="dxa"/>
            <w:tcBorders>
              <w:bottom w:val="single" w:sz="8" w:space="0" w:color="auto"/>
            </w:tcBorders>
            <w:vAlign w:val="bottom"/>
          </w:tcPr>
          <w:p w:rsidR="00BD0626" w:rsidRDefault="00BD0626">
            <w:pPr>
              <w:rPr>
                <w:sz w:val="8"/>
                <w:szCs w:val="8"/>
              </w:rPr>
            </w:pPr>
          </w:p>
        </w:tc>
        <w:tc>
          <w:tcPr>
            <w:tcW w:w="240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1"/>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rPr>
              <w:t>Acura</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w w:val="89"/>
              </w:rPr>
              <w:t>0</w:t>
            </w:r>
          </w:p>
        </w:tc>
        <w:tc>
          <w:tcPr>
            <w:tcW w:w="440" w:type="dxa"/>
            <w:vAlign w:val="bottom"/>
          </w:tcPr>
          <w:p w:rsidR="00BD0626" w:rsidRDefault="00BD0626">
            <w:pPr>
              <w:rPr>
                <w:sz w:val="24"/>
                <w:szCs w:val="24"/>
              </w:rPr>
            </w:pPr>
          </w:p>
        </w:tc>
        <w:tc>
          <w:tcPr>
            <w:tcW w:w="2400" w:type="dxa"/>
            <w:tcBorders>
              <w:right w:val="single" w:sz="8" w:space="0" w:color="auto"/>
            </w:tcBorders>
            <w:vAlign w:val="bottom"/>
          </w:tcPr>
          <w:p w:rsidR="00BD0626" w:rsidRDefault="001E7133">
            <w:pPr>
              <w:ind w:right="350"/>
              <w:jc w:val="center"/>
              <w:rPr>
                <w:sz w:val="20"/>
                <w:szCs w:val="20"/>
              </w:rPr>
            </w:pPr>
            <w:r>
              <w:rPr>
                <w:rFonts w:ascii="Calibri" w:eastAsia="Calibri" w:hAnsi="Calibri" w:cs="Calibri"/>
              </w:rPr>
              <w:t>163</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0"/>
              </w:rPr>
              <w:t>–</w:t>
            </w:r>
          </w:p>
        </w:tc>
        <w:tc>
          <w:tcPr>
            <w:tcW w:w="200" w:type="dxa"/>
            <w:vAlign w:val="bottom"/>
          </w:tcPr>
          <w:p w:rsidR="00BD0626" w:rsidRDefault="00BD0626">
            <w:pPr>
              <w:rPr>
                <w:sz w:val="24"/>
                <w:szCs w:val="24"/>
              </w:rPr>
            </w:pPr>
          </w:p>
        </w:tc>
      </w:tr>
      <w:tr w:rsidR="00BD0626">
        <w:trPr>
          <w:trHeight w:val="100"/>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440" w:type="dxa"/>
            <w:tcBorders>
              <w:bottom w:val="single" w:sz="8" w:space="0" w:color="auto"/>
            </w:tcBorders>
            <w:vAlign w:val="bottom"/>
          </w:tcPr>
          <w:p w:rsidR="00BD0626" w:rsidRDefault="00BD0626">
            <w:pPr>
              <w:rPr>
                <w:sz w:val="8"/>
                <w:szCs w:val="8"/>
              </w:rPr>
            </w:pPr>
          </w:p>
        </w:tc>
        <w:tc>
          <w:tcPr>
            <w:tcW w:w="240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351"/>
        </w:trPr>
        <w:tc>
          <w:tcPr>
            <w:tcW w:w="234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rPr>
              <w:t>Haima</w:t>
            </w:r>
          </w:p>
        </w:tc>
        <w:tc>
          <w:tcPr>
            <w:tcW w:w="2740" w:type="dxa"/>
            <w:tcBorders>
              <w:right w:val="single" w:sz="8" w:space="0" w:color="auto"/>
            </w:tcBorders>
            <w:vAlign w:val="bottom"/>
          </w:tcPr>
          <w:p w:rsidR="00BD0626" w:rsidRDefault="001E7133">
            <w:pPr>
              <w:jc w:val="center"/>
              <w:rPr>
                <w:sz w:val="20"/>
                <w:szCs w:val="20"/>
              </w:rPr>
            </w:pPr>
            <w:r>
              <w:rPr>
                <w:rFonts w:ascii="Calibri" w:eastAsia="Calibri" w:hAnsi="Calibri" w:cs="Calibri"/>
                <w:w w:val="89"/>
              </w:rPr>
              <w:t>0</w:t>
            </w:r>
          </w:p>
        </w:tc>
        <w:tc>
          <w:tcPr>
            <w:tcW w:w="440" w:type="dxa"/>
            <w:vAlign w:val="bottom"/>
          </w:tcPr>
          <w:p w:rsidR="00BD0626" w:rsidRDefault="00BD0626">
            <w:pPr>
              <w:rPr>
                <w:sz w:val="24"/>
                <w:szCs w:val="24"/>
              </w:rPr>
            </w:pPr>
          </w:p>
        </w:tc>
        <w:tc>
          <w:tcPr>
            <w:tcW w:w="2400" w:type="dxa"/>
            <w:tcBorders>
              <w:right w:val="single" w:sz="8" w:space="0" w:color="auto"/>
            </w:tcBorders>
            <w:vAlign w:val="bottom"/>
          </w:tcPr>
          <w:p w:rsidR="00BD0626" w:rsidRDefault="001E7133">
            <w:pPr>
              <w:ind w:right="350"/>
              <w:jc w:val="center"/>
              <w:rPr>
                <w:sz w:val="20"/>
                <w:szCs w:val="20"/>
              </w:rPr>
            </w:pPr>
            <w:r>
              <w:rPr>
                <w:rFonts w:ascii="Calibri" w:eastAsia="Calibri" w:hAnsi="Calibri" w:cs="Calibri"/>
              </w:rPr>
              <w:t>114</w:t>
            </w:r>
          </w:p>
        </w:tc>
        <w:tc>
          <w:tcPr>
            <w:tcW w:w="1280" w:type="dxa"/>
            <w:tcBorders>
              <w:right w:val="single" w:sz="8" w:space="0" w:color="auto"/>
            </w:tcBorders>
            <w:vAlign w:val="bottom"/>
          </w:tcPr>
          <w:p w:rsidR="00BD0626" w:rsidRDefault="001E7133">
            <w:pPr>
              <w:jc w:val="center"/>
              <w:rPr>
                <w:sz w:val="20"/>
                <w:szCs w:val="20"/>
              </w:rPr>
            </w:pPr>
            <w:r>
              <w:rPr>
                <w:rFonts w:ascii="Calibri" w:eastAsia="Calibri" w:hAnsi="Calibri" w:cs="Calibri"/>
                <w:w w:val="90"/>
              </w:rPr>
              <w:t>–</w:t>
            </w:r>
          </w:p>
        </w:tc>
        <w:tc>
          <w:tcPr>
            <w:tcW w:w="200" w:type="dxa"/>
            <w:vAlign w:val="bottom"/>
          </w:tcPr>
          <w:p w:rsidR="00BD0626" w:rsidRDefault="00BD0626">
            <w:pPr>
              <w:rPr>
                <w:sz w:val="24"/>
                <w:szCs w:val="24"/>
              </w:rPr>
            </w:pPr>
          </w:p>
        </w:tc>
      </w:tr>
      <w:tr w:rsidR="00BD0626">
        <w:trPr>
          <w:trHeight w:val="100"/>
        </w:trPr>
        <w:tc>
          <w:tcPr>
            <w:tcW w:w="2340" w:type="dxa"/>
            <w:tcBorders>
              <w:left w:val="single" w:sz="8" w:space="0" w:color="auto"/>
              <w:bottom w:val="single" w:sz="8" w:space="0" w:color="auto"/>
              <w:right w:val="single" w:sz="8" w:space="0" w:color="auto"/>
            </w:tcBorders>
            <w:vAlign w:val="bottom"/>
          </w:tcPr>
          <w:p w:rsidR="00BD0626" w:rsidRDefault="00BD0626">
            <w:pPr>
              <w:rPr>
                <w:sz w:val="8"/>
                <w:szCs w:val="8"/>
              </w:rPr>
            </w:pPr>
          </w:p>
        </w:tc>
        <w:tc>
          <w:tcPr>
            <w:tcW w:w="2740" w:type="dxa"/>
            <w:tcBorders>
              <w:bottom w:val="single" w:sz="8" w:space="0" w:color="auto"/>
              <w:right w:val="single" w:sz="8" w:space="0" w:color="auto"/>
            </w:tcBorders>
            <w:vAlign w:val="bottom"/>
          </w:tcPr>
          <w:p w:rsidR="00BD0626" w:rsidRDefault="00BD0626">
            <w:pPr>
              <w:rPr>
                <w:sz w:val="8"/>
                <w:szCs w:val="8"/>
              </w:rPr>
            </w:pPr>
          </w:p>
        </w:tc>
        <w:tc>
          <w:tcPr>
            <w:tcW w:w="440" w:type="dxa"/>
            <w:tcBorders>
              <w:bottom w:val="single" w:sz="8" w:space="0" w:color="auto"/>
            </w:tcBorders>
            <w:vAlign w:val="bottom"/>
          </w:tcPr>
          <w:p w:rsidR="00BD0626" w:rsidRDefault="00BD0626">
            <w:pPr>
              <w:rPr>
                <w:sz w:val="8"/>
                <w:szCs w:val="8"/>
              </w:rPr>
            </w:pPr>
          </w:p>
        </w:tc>
        <w:tc>
          <w:tcPr>
            <w:tcW w:w="2400" w:type="dxa"/>
            <w:tcBorders>
              <w:bottom w:val="single" w:sz="8" w:space="0" w:color="auto"/>
              <w:right w:val="single" w:sz="8" w:space="0" w:color="auto"/>
            </w:tcBorders>
            <w:vAlign w:val="bottom"/>
          </w:tcPr>
          <w:p w:rsidR="00BD0626" w:rsidRDefault="00BD0626">
            <w:pPr>
              <w:rPr>
                <w:sz w:val="8"/>
                <w:szCs w:val="8"/>
              </w:rPr>
            </w:pPr>
          </w:p>
        </w:tc>
        <w:tc>
          <w:tcPr>
            <w:tcW w:w="1280" w:type="dxa"/>
            <w:tcBorders>
              <w:bottom w:val="single" w:sz="8" w:space="0" w:color="auto"/>
              <w:right w:val="single" w:sz="8" w:space="0" w:color="auto"/>
            </w:tcBorders>
            <w:vAlign w:val="bottom"/>
          </w:tcPr>
          <w:p w:rsidR="00BD0626" w:rsidRDefault="00BD0626">
            <w:pPr>
              <w:rPr>
                <w:sz w:val="8"/>
                <w:szCs w:val="8"/>
              </w:rPr>
            </w:pPr>
          </w:p>
        </w:tc>
        <w:tc>
          <w:tcPr>
            <w:tcW w:w="200" w:type="dxa"/>
            <w:vAlign w:val="bottom"/>
          </w:tcPr>
          <w:p w:rsidR="00BD0626" w:rsidRDefault="00BD0626">
            <w:pPr>
              <w:rPr>
                <w:sz w:val="8"/>
                <w:szCs w:val="8"/>
              </w:rPr>
            </w:pPr>
          </w:p>
        </w:tc>
      </w:tr>
      <w:tr w:rsidR="00BD0626">
        <w:trPr>
          <w:trHeight w:val="260"/>
        </w:trPr>
        <w:tc>
          <w:tcPr>
            <w:tcW w:w="2340" w:type="dxa"/>
            <w:tcBorders>
              <w:left w:val="single" w:sz="8" w:space="0" w:color="auto"/>
              <w:right w:val="single" w:sz="8" w:space="0" w:color="auto"/>
            </w:tcBorders>
            <w:vAlign w:val="bottom"/>
          </w:tcPr>
          <w:p w:rsidR="00BD0626" w:rsidRDefault="001E7133">
            <w:pPr>
              <w:spacing w:line="259" w:lineRule="exact"/>
              <w:jc w:val="center"/>
              <w:rPr>
                <w:sz w:val="20"/>
                <w:szCs w:val="20"/>
              </w:rPr>
            </w:pPr>
            <w:r>
              <w:rPr>
                <w:rFonts w:ascii="Calibri" w:eastAsia="Calibri" w:hAnsi="Calibri" w:cs="Calibri"/>
              </w:rPr>
              <w:t>* Продажи начались в</w:t>
            </w:r>
          </w:p>
        </w:tc>
        <w:tc>
          <w:tcPr>
            <w:tcW w:w="2740" w:type="dxa"/>
            <w:tcBorders>
              <w:right w:val="single" w:sz="8" w:space="0" w:color="auto"/>
            </w:tcBorders>
            <w:vAlign w:val="bottom"/>
          </w:tcPr>
          <w:p w:rsidR="00BD0626" w:rsidRDefault="00BD0626"/>
        </w:tc>
        <w:tc>
          <w:tcPr>
            <w:tcW w:w="440" w:type="dxa"/>
            <w:vAlign w:val="bottom"/>
          </w:tcPr>
          <w:p w:rsidR="00BD0626" w:rsidRDefault="00BD0626"/>
        </w:tc>
        <w:tc>
          <w:tcPr>
            <w:tcW w:w="2400" w:type="dxa"/>
            <w:tcBorders>
              <w:right w:val="single" w:sz="8" w:space="0" w:color="auto"/>
            </w:tcBorders>
            <w:vAlign w:val="bottom"/>
          </w:tcPr>
          <w:p w:rsidR="00BD0626" w:rsidRDefault="00BD0626"/>
        </w:tc>
        <w:tc>
          <w:tcPr>
            <w:tcW w:w="1280" w:type="dxa"/>
            <w:tcBorders>
              <w:right w:val="single" w:sz="8" w:space="0" w:color="auto"/>
            </w:tcBorders>
            <w:vAlign w:val="bottom"/>
          </w:tcPr>
          <w:p w:rsidR="00BD0626" w:rsidRDefault="00BD0626"/>
        </w:tc>
        <w:tc>
          <w:tcPr>
            <w:tcW w:w="200" w:type="dxa"/>
            <w:vAlign w:val="bottom"/>
          </w:tcPr>
          <w:p w:rsidR="00BD0626" w:rsidRDefault="00BD0626"/>
        </w:tc>
      </w:tr>
      <w:tr w:rsidR="00BD0626">
        <w:trPr>
          <w:trHeight w:val="271"/>
        </w:trPr>
        <w:tc>
          <w:tcPr>
            <w:tcW w:w="2340" w:type="dxa"/>
            <w:tcBorders>
              <w:left w:val="single" w:sz="8" w:space="0" w:color="auto"/>
              <w:bottom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rPr>
              <w:t>марте 2016 года</w:t>
            </w:r>
          </w:p>
        </w:tc>
        <w:tc>
          <w:tcPr>
            <w:tcW w:w="2740" w:type="dxa"/>
            <w:tcBorders>
              <w:bottom w:val="single" w:sz="8" w:space="0" w:color="auto"/>
              <w:right w:val="single" w:sz="8" w:space="0" w:color="auto"/>
            </w:tcBorders>
            <w:vAlign w:val="bottom"/>
          </w:tcPr>
          <w:p w:rsidR="00BD0626" w:rsidRDefault="00BD0626">
            <w:pPr>
              <w:rPr>
                <w:sz w:val="23"/>
                <w:szCs w:val="23"/>
              </w:rPr>
            </w:pPr>
          </w:p>
        </w:tc>
        <w:tc>
          <w:tcPr>
            <w:tcW w:w="440" w:type="dxa"/>
            <w:tcBorders>
              <w:bottom w:val="single" w:sz="8" w:space="0" w:color="auto"/>
            </w:tcBorders>
            <w:vAlign w:val="bottom"/>
          </w:tcPr>
          <w:p w:rsidR="00BD0626" w:rsidRDefault="00BD0626">
            <w:pPr>
              <w:rPr>
                <w:sz w:val="23"/>
                <w:szCs w:val="23"/>
              </w:rPr>
            </w:pPr>
          </w:p>
        </w:tc>
        <w:tc>
          <w:tcPr>
            <w:tcW w:w="2400" w:type="dxa"/>
            <w:tcBorders>
              <w:bottom w:val="single" w:sz="8" w:space="0" w:color="auto"/>
              <w:right w:val="single" w:sz="8" w:space="0" w:color="auto"/>
            </w:tcBorders>
            <w:vAlign w:val="bottom"/>
          </w:tcPr>
          <w:p w:rsidR="00BD0626" w:rsidRDefault="00BD0626">
            <w:pPr>
              <w:rPr>
                <w:sz w:val="23"/>
                <w:szCs w:val="23"/>
              </w:rPr>
            </w:pPr>
          </w:p>
        </w:tc>
        <w:tc>
          <w:tcPr>
            <w:tcW w:w="1280" w:type="dxa"/>
            <w:tcBorders>
              <w:bottom w:val="single" w:sz="8" w:space="0" w:color="auto"/>
              <w:right w:val="single" w:sz="8" w:space="0" w:color="auto"/>
            </w:tcBorders>
            <w:vAlign w:val="bottom"/>
          </w:tcPr>
          <w:p w:rsidR="00BD0626" w:rsidRDefault="00BD0626">
            <w:pPr>
              <w:rPr>
                <w:sz w:val="23"/>
                <w:szCs w:val="23"/>
              </w:rPr>
            </w:pPr>
          </w:p>
        </w:tc>
        <w:tc>
          <w:tcPr>
            <w:tcW w:w="200" w:type="dxa"/>
            <w:vAlign w:val="bottom"/>
          </w:tcPr>
          <w:p w:rsidR="00BD0626" w:rsidRDefault="00BD0626">
            <w:pPr>
              <w:rPr>
                <w:sz w:val="23"/>
                <w:szCs w:val="23"/>
              </w:rPr>
            </w:pPr>
          </w:p>
        </w:tc>
      </w:tr>
    </w:tbl>
    <w:p w:rsidR="00BD0626" w:rsidRDefault="001E7133">
      <w:pPr>
        <w:spacing w:line="20" w:lineRule="exact"/>
        <w:rPr>
          <w:sz w:val="20"/>
          <w:szCs w:val="20"/>
        </w:rPr>
      </w:pPr>
      <w:r>
        <w:rPr>
          <w:noProof/>
          <w:sz w:val="20"/>
          <w:szCs w:val="20"/>
        </w:rPr>
        <w:drawing>
          <wp:anchor distT="0" distB="0" distL="114300" distR="114300" simplePos="0" relativeHeight="251671040" behindDoc="1" locked="0" layoutInCell="0" allowOverlap="1">
            <wp:simplePos x="0" y="0"/>
            <wp:positionH relativeFrom="column">
              <wp:posOffset>146685</wp:posOffset>
            </wp:positionH>
            <wp:positionV relativeFrom="paragraph">
              <wp:posOffset>624840</wp:posOffset>
            </wp:positionV>
            <wp:extent cx="5979795" cy="3683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672064" behindDoc="1" locked="0" layoutInCell="0" allowOverlap="1">
            <wp:simplePos x="0" y="0"/>
            <wp:positionH relativeFrom="column">
              <wp:posOffset>146685</wp:posOffset>
            </wp:positionH>
            <wp:positionV relativeFrom="paragraph">
              <wp:posOffset>670560</wp:posOffset>
            </wp:positionV>
            <wp:extent cx="5979795" cy="889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72" w:lineRule="exact"/>
        <w:rPr>
          <w:sz w:val="20"/>
          <w:szCs w:val="20"/>
        </w:rPr>
      </w:pPr>
    </w:p>
    <w:p w:rsidR="00BD0626" w:rsidRDefault="001E7133">
      <w:pPr>
        <w:tabs>
          <w:tab w:val="left" w:pos="8540"/>
        </w:tabs>
        <w:ind w:left="260"/>
        <w:rPr>
          <w:sz w:val="20"/>
          <w:szCs w:val="20"/>
        </w:rPr>
      </w:pPr>
      <w:r>
        <w:rPr>
          <w:rFonts w:ascii="Calibri" w:eastAsia="Calibri" w:hAnsi="Calibri" w:cs="Calibri"/>
          <w:sz w:val="20"/>
          <w:szCs w:val="20"/>
        </w:rPr>
        <w:t>Отчет № 1052/17 от 08 декабря 2017 г.</w:t>
      </w:r>
      <w:r>
        <w:rPr>
          <w:sz w:val="20"/>
          <w:szCs w:val="20"/>
        </w:rPr>
        <w:tab/>
      </w:r>
      <w:r>
        <w:rPr>
          <w:rFonts w:ascii="Calibri" w:eastAsia="Calibri" w:hAnsi="Calibri" w:cs="Calibri"/>
          <w:sz w:val="20"/>
          <w:szCs w:val="20"/>
        </w:rPr>
        <w:t xml:space="preserve">Страница </w:t>
      </w:r>
      <w:r>
        <w:rPr>
          <w:rFonts w:ascii="Calibri" w:eastAsia="Calibri" w:hAnsi="Calibri" w:cs="Calibri"/>
          <w:sz w:val="20"/>
          <w:szCs w:val="20"/>
        </w:rPr>
        <w:t>19</w:t>
      </w:r>
    </w:p>
    <w:p w:rsidR="00BD0626" w:rsidRDefault="00BD0626">
      <w:pPr>
        <w:sectPr w:rsidR="00BD0626">
          <w:pgSz w:w="11900" w:h="16838"/>
          <w:pgMar w:top="716" w:right="824" w:bottom="418" w:left="1440" w:header="0" w:footer="0" w:gutter="0"/>
          <w:cols w:space="720" w:equalWidth="0">
            <w:col w:w="9640"/>
          </w:cols>
        </w:sectPr>
      </w:pPr>
    </w:p>
    <w:p w:rsidR="00BD0626" w:rsidRDefault="001E7133">
      <w:pPr>
        <w:tabs>
          <w:tab w:val="left" w:pos="5840"/>
        </w:tabs>
        <w:ind w:left="2400"/>
        <w:rPr>
          <w:sz w:val="20"/>
          <w:szCs w:val="20"/>
        </w:rPr>
      </w:pPr>
      <w:r>
        <w:rPr>
          <w:rFonts w:ascii="Cambria" w:eastAsia="Cambria" w:hAnsi="Cambria" w:cs="Cambria"/>
          <w:sz w:val="20"/>
          <w:szCs w:val="20"/>
        </w:rPr>
        <w:lastRenderedPageBreak/>
        <w:t>ООО «Сибирское агентство оценки»</w:t>
      </w:r>
      <w:r>
        <w:rPr>
          <w:rFonts w:ascii="Cambria" w:eastAsia="Cambria" w:hAnsi="Cambria" w:cs="Cambria"/>
          <w:sz w:val="20"/>
          <w:szCs w:val="20"/>
        </w:rPr>
        <w:tab/>
        <w:t>ИНН: 8610011618</w:t>
      </w:r>
    </w:p>
    <w:p w:rsidR="00BD0626" w:rsidRDefault="001E7133">
      <w:pPr>
        <w:spacing w:line="20" w:lineRule="exact"/>
        <w:rPr>
          <w:sz w:val="20"/>
          <w:szCs w:val="20"/>
        </w:rPr>
      </w:pPr>
      <w:r>
        <w:rPr>
          <w:noProof/>
          <w:sz w:val="20"/>
          <w:szCs w:val="20"/>
        </w:rPr>
        <w:drawing>
          <wp:anchor distT="0" distB="0" distL="114300" distR="114300" simplePos="0" relativeHeight="251673088" behindDoc="1" locked="0" layoutInCell="0" allowOverlap="1">
            <wp:simplePos x="0" y="0"/>
            <wp:positionH relativeFrom="column">
              <wp:posOffset>146685</wp:posOffset>
            </wp:positionH>
            <wp:positionV relativeFrom="paragraph">
              <wp:posOffset>27305</wp:posOffset>
            </wp:positionV>
            <wp:extent cx="5979795" cy="3683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674112" behindDoc="1" locked="0" layoutInCell="0" allowOverlap="1">
            <wp:simplePos x="0" y="0"/>
            <wp:positionH relativeFrom="column">
              <wp:posOffset>146685</wp:posOffset>
            </wp:positionH>
            <wp:positionV relativeFrom="paragraph">
              <wp:posOffset>9525</wp:posOffset>
            </wp:positionV>
            <wp:extent cx="5979795" cy="889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309" w:lineRule="exact"/>
        <w:rPr>
          <w:sz w:val="20"/>
          <w:szCs w:val="20"/>
        </w:rPr>
      </w:pPr>
    </w:p>
    <w:p w:rsidR="00BD0626" w:rsidRDefault="001E7133">
      <w:pPr>
        <w:ind w:left="980"/>
        <w:rPr>
          <w:sz w:val="20"/>
          <w:szCs w:val="20"/>
        </w:rPr>
      </w:pPr>
      <w:r>
        <w:rPr>
          <w:rFonts w:ascii="Calibri" w:eastAsia="Calibri" w:hAnsi="Calibri" w:cs="Calibri"/>
          <w:b/>
          <w:bCs/>
          <w:sz w:val="24"/>
          <w:szCs w:val="24"/>
        </w:rPr>
        <w:t>Прогноз рынка автомобилей в России на 2018 год</w:t>
      </w:r>
    </w:p>
    <w:p w:rsidR="00BD0626" w:rsidRDefault="00BD0626">
      <w:pPr>
        <w:spacing w:line="53" w:lineRule="exact"/>
        <w:rPr>
          <w:sz w:val="20"/>
          <w:szCs w:val="20"/>
        </w:rPr>
      </w:pPr>
    </w:p>
    <w:p w:rsidR="00BD0626" w:rsidRDefault="001E7133">
      <w:pPr>
        <w:spacing w:line="218" w:lineRule="auto"/>
        <w:ind w:left="260" w:firstLine="711"/>
        <w:jc w:val="both"/>
        <w:rPr>
          <w:sz w:val="20"/>
          <w:szCs w:val="20"/>
        </w:rPr>
      </w:pPr>
      <w:r>
        <w:rPr>
          <w:rFonts w:ascii="Calibri" w:eastAsia="Calibri" w:hAnsi="Calibri" w:cs="Calibri"/>
          <w:sz w:val="24"/>
          <w:szCs w:val="24"/>
        </w:rPr>
        <w:t>Как говорят китайцы, прогнозировать трудно, особенно будущее. Тем не менее без прогноза деловая жизнь невозможна.</w:t>
      </w:r>
    </w:p>
    <w:p w:rsidR="00BD0626" w:rsidRDefault="00BD0626">
      <w:pPr>
        <w:spacing w:line="53" w:lineRule="exact"/>
        <w:rPr>
          <w:sz w:val="20"/>
          <w:szCs w:val="20"/>
        </w:rPr>
      </w:pPr>
    </w:p>
    <w:p w:rsidR="00BD0626" w:rsidRDefault="001E7133">
      <w:pPr>
        <w:spacing w:line="226" w:lineRule="auto"/>
        <w:ind w:left="260" w:right="20" w:firstLine="711"/>
        <w:jc w:val="both"/>
        <w:rPr>
          <w:sz w:val="20"/>
          <w:szCs w:val="20"/>
        </w:rPr>
      </w:pPr>
      <w:r>
        <w:rPr>
          <w:rFonts w:ascii="Calibri" w:eastAsia="Calibri" w:hAnsi="Calibri" w:cs="Calibri"/>
          <w:sz w:val="24"/>
          <w:szCs w:val="24"/>
        </w:rPr>
        <w:t>Аналитики сходя</w:t>
      </w:r>
      <w:r>
        <w:rPr>
          <w:rFonts w:ascii="Calibri" w:eastAsia="Calibri" w:hAnsi="Calibri" w:cs="Calibri"/>
          <w:sz w:val="24"/>
          <w:szCs w:val="24"/>
        </w:rPr>
        <w:t>тся в едином мнении: в 2018 году продажи на автомобильном рынке России продемонстрируют значительный рост. Позитивный настрой подкрепляется рядом факторов:</w:t>
      </w:r>
    </w:p>
    <w:p w:rsidR="00BD0626" w:rsidRDefault="00BD0626">
      <w:pPr>
        <w:spacing w:line="56" w:lineRule="exact"/>
        <w:rPr>
          <w:sz w:val="20"/>
          <w:szCs w:val="20"/>
        </w:rPr>
      </w:pPr>
    </w:p>
    <w:p w:rsidR="00BD0626" w:rsidRDefault="001E7133">
      <w:pPr>
        <w:numPr>
          <w:ilvl w:val="0"/>
          <w:numId w:val="34"/>
        </w:numPr>
        <w:tabs>
          <w:tab w:val="left" w:pos="1960"/>
        </w:tabs>
        <w:spacing w:line="218" w:lineRule="auto"/>
        <w:ind w:left="1960" w:right="20" w:hanging="361"/>
        <w:rPr>
          <w:rFonts w:ascii="Calibri" w:eastAsia="Calibri" w:hAnsi="Calibri" w:cs="Calibri"/>
          <w:sz w:val="24"/>
          <w:szCs w:val="24"/>
        </w:rPr>
      </w:pPr>
      <w:r>
        <w:rPr>
          <w:rFonts w:ascii="Calibri" w:eastAsia="Calibri" w:hAnsi="Calibri" w:cs="Calibri"/>
          <w:sz w:val="24"/>
          <w:szCs w:val="24"/>
        </w:rPr>
        <w:t>Укрепление рубля, которое будет способствовать стабилизации цен на автомобили.</w:t>
      </w:r>
    </w:p>
    <w:p w:rsidR="00BD0626" w:rsidRDefault="00BD0626">
      <w:pPr>
        <w:spacing w:line="53" w:lineRule="exact"/>
        <w:rPr>
          <w:rFonts w:ascii="Calibri" w:eastAsia="Calibri" w:hAnsi="Calibri" w:cs="Calibri"/>
          <w:sz w:val="24"/>
          <w:szCs w:val="24"/>
        </w:rPr>
      </w:pPr>
    </w:p>
    <w:p w:rsidR="00BD0626" w:rsidRDefault="001E7133">
      <w:pPr>
        <w:numPr>
          <w:ilvl w:val="0"/>
          <w:numId w:val="34"/>
        </w:numPr>
        <w:tabs>
          <w:tab w:val="left" w:pos="1960"/>
        </w:tabs>
        <w:spacing w:line="218" w:lineRule="auto"/>
        <w:ind w:left="1960" w:right="20" w:hanging="361"/>
        <w:rPr>
          <w:rFonts w:ascii="Calibri" w:eastAsia="Calibri" w:hAnsi="Calibri" w:cs="Calibri"/>
          <w:sz w:val="24"/>
          <w:szCs w:val="24"/>
        </w:rPr>
      </w:pPr>
      <w:r>
        <w:rPr>
          <w:rFonts w:ascii="Calibri" w:eastAsia="Calibri" w:hAnsi="Calibri" w:cs="Calibri"/>
          <w:sz w:val="24"/>
          <w:szCs w:val="24"/>
        </w:rPr>
        <w:t xml:space="preserve">Рост доходов </w:t>
      </w:r>
      <w:r>
        <w:rPr>
          <w:rFonts w:ascii="Calibri" w:eastAsia="Calibri" w:hAnsi="Calibri" w:cs="Calibri"/>
          <w:sz w:val="24"/>
          <w:szCs w:val="24"/>
        </w:rPr>
        <w:t>населения, за которым неизбежно последует увеличение спроса.</w:t>
      </w:r>
    </w:p>
    <w:p w:rsidR="00BD0626" w:rsidRDefault="001E7133">
      <w:pPr>
        <w:numPr>
          <w:ilvl w:val="0"/>
          <w:numId w:val="34"/>
        </w:numPr>
        <w:tabs>
          <w:tab w:val="left" w:pos="1960"/>
        </w:tabs>
        <w:ind w:left="1960" w:hanging="361"/>
        <w:rPr>
          <w:rFonts w:ascii="Calibri" w:eastAsia="Calibri" w:hAnsi="Calibri" w:cs="Calibri"/>
          <w:sz w:val="24"/>
          <w:szCs w:val="24"/>
        </w:rPr>
      </w:pPr>
      <w:r>
        <w:rPr>
          <w:rFonts w:ascii="Calibri" w:eastAsia="Calibri" w:hAnsi="Calibri" w:cs="Calibri"/>
          <w:sz w:val="24"/>
          <w:szCs w:val="24"/>
        </w:rPr>
        <w:t>Снижение стоимости заемных ресурсов благодаря снижению ключевой</w:t>
      </w:r>
    </w:p>
    <w:p w:rsidR="00BD0626" w:rsidRDefault="001E7133">
      <w:pPr>
        <w:ind w:left="1960"/>
        <w:rPr>
          <w:sz w:val="20"/>
          <w:szCs w:val="20"/>
        </w:rPr>
      </w:pPr>
      <w:r>
        <w:rPr>
          <w:rFonts w:ascii="Calibri" w:eastAsia="Calibri" w:hAnsi="Calibri" w:cs="Calibri"/>
          <w:sz w:val="24"/>
          <w:szCs w:val="24"/>
        </w:rPr>
        <w:t>ставки Центробанка РФ.</w:t>
      </w:r>
    </w:p>
    <w:p w:rsidR="00BD0626" w:rsidRDefault="00BD0626">
      <w:pPr>
        <w:spacing w:line="53" w:lineRule="exact"/>
        <w:rPr>
          <w:sz w:val="20"/>
          <w:szCs w:val="20"/>
        </w:rPr>
      </w:pPr>
    </w:p>
    <w:p w:rsidR="00BD0626" w:rsidRDefault="001E7133">
      <w:pPr>
        <w:spacing w:line="229" w:lineRule="auto"/>
        <w:ind w:left="260" w:right="20" w:firstLine="711"/>
        <w:jc w:val="both"/>
        <w:rPr>
          <w:sz w:val="20"/>
          <w:szCs w:val="20"/>
        </w:rPr>
      </w:pPr>
      <w:r>
        <w:rPr>
          <w:rFonts w:ascii="Calibri" w:eastAsia="Calibri" w:hAnsi="Calibri" w:cs="Calibri"/>
          <w:sz w:val="24"/>
          <w:szCs w:val="24"/>
        </w:rPr>
        <w:t>Выделим немаловажный фактор – поддержка со стороны государства. Программа утилизации подержанных автомобиле</w:t>
      </w:r>
      <w:r>
        <w:rPr>
          <w:rFonts w:ascii="Calibri" w:eastAsia="Calibri" w:hAnsi="Calibri" w:cs="Calibri"/>
          <w:sz w:val="24"/>
          <w:szCs w:val="24"/>
        </w:rPr>
        <w:t>й привела к стабилизации продаж во время кризиса. В дальнейшем данный инструмент ускорит восстановление отечественного рынка, уверяют эксперты.</w:t>
      </w:r>
    </w:p>
    <w:p w:rsidR="00BD0626" w:rsidRDefault="00BD0626">
      <w:pPr>
        <w:spacing w:line="1" w:lineRule="exact"/>
        <w:rPr>
          <w:sz w:val="20"/>
          <w:szCs w:val="20"/>
        </w:rPr>
      </w:pPr>
    </w:p>
    <w:p w:rsidR="00BD0626" w:rsidRDefault="001E7133">
      <w:pPr>
        <w:numPr>
          <w:ilvl w:val="0"/>
          <w:numId w:val="35"/>
        </w:numPr>
        <w:tabs>
          <w:tab w:val="left" w:pos="1160"/>
        </w:tabs>
        <w:ind w:left="1160" w:hanging="189"/>
        <w:rPr>
          <w:rFonts w:ascii="Calibri" w:eastAsia="Calibri" w:hAnsi="Calibri" w:cs="Calibri"/>
          <w:sz w:val="24"/>
          <w:szCs w:val="24"/>
        </w:rPr>
      </w:pPr>
      <w:r>
        <w:rPr>
          <w:rFonts w:ascii="Calibri" w:eastAsia="Calibri" w:hAnsi="Calibri" w:cs="Calibri"/>
          <w:sz w:val="24"/>
          <w:szCs w:val="24"/>
        </w:rPr>
        <w:t>сложившихся условиях продажи автомобилей по итогам 2017 года увеличатся на</w:t>
      </w:r>
    </w:p>
    <w:p w:rsidR="00BD0626" w:rsidRDefault="001E7133">
      <w:pPr>
        <w:ind w:left="260"/>
        <w:rPr>
          <w:rFonts w:ascii="Calibri" w:eastAsia="Calibri" w:hAnsi="Calibri" w:cs="Calibri"/>
          <w:sz w:val="24"/>
          <w:szCs w:val="24"/>
        </w:rPr>
      </w:pPr>
      <w:r>
        <w:rPr>
          <w:rFonts w:ascii="Calibri" w:eastAsia="Calibri" w:hAnsi="Calibri" w:cs="Calibri"/>
          <w:sz w:val="24"/>
          <w:szCs w:val="24"/>
        </w:rPr>
        <w:t>5–10 %.</w:t>
      </w:r>
    </w:p>
    <w:p w:rsidR="00BD0626" w:rsidRDefault="00BD0626">
      <w:pPr>
        <w:spacing w:line="52" w:lineRule="exact"/>
        <w:rPr>
          <w:rFonts w:ascii="Calibri" w:eastAsia="Calibri" w:hAnsi="Calibri" w:cs="Calibri"/>
          <w:sz w:val="24"/>
          <w:szCs w:val="24"/>
        </w:rPr>
      </w:pPr>
    </w:p>
    <w:p w:rsidR="00BD0626" w:rsidRDefault="001E7133">
      <w:pPr>
        <w:spacing w:line="225" w:lineRule="auto"/>
        <w:ind w:left="260" w:right="20" w:firstLine="711"/>
        <w:jc w:val="both"/>
        <w:rPr>
          <w:rFonts w:ascii="Calibri" w:eastAsia="Calibri" w:hAnsi="Calibri" w:cs="Calibri"/>
          <w:sz w:val="24"/>
          <w:szCs w:val="24"/>
        </w:rPr>
      </w:pPr>
      <w:r>
        <w:rPr>
          <w:rFonts w:ascii="Calibri" w:eastAsia="Calibri" w:hAnsi="Calibri" w:cs="Calibri"/>
          <w:sz w:val="24"/>
          <w:szCs w:val="24"/>
        </w:rPr>
        <w:t xml:space="preserve">Эксперты «АвтоВАЗ» ожидают </w:t>
      </w:r>
      <w:r>
        <w:rPr>
          <w:rFonts w:ascii="Calibri" w:eastAsia="Calibri" w:hAnsi="Calibri" w:cs="Calibri"/>
          <w:sz w:val="24"/>
          <w:szCs w:val="24"/>
        </w:rPr>
        <w:t>итоговый рост продаж своей продукции до 10 % в текущем году. В 2018 году рост рынка значительно ускорится благодаря постепенному улучшению экономической ситуации в стране.</w:t>
      </w:r>
    </w:p>
    <w:p w:rsidR="00BD0626" w:rsidRDefault="00BD0626">
      <w:pPr>
        <w:spacing w:line="54" w:lineRule="exact"/>
        <w:rPr>
          <w:rFonts w:ascii="Calibri" w:eastAsia="Calibri" w:hAnsi="Calibri" w:cs="Calibri"/>
          <w:sz w:val="24"/>
          <w:szCs w:val="24"/>
        </w:rPr>
      </w:pPr>
    </w:p>
    <w:p w:rsidR="00BD0626" w:rsidRDefault="001E7133">
      <w:pPr>
        <w:spacing w:line="225" w:lineRule="auto"/>
        <w:ind w:left="260" w:right="20" w:firstLine="711"/>
        <w:jc w:val="both"/>
        <w:rPr>
          <w:rFonts w:ascii="Calibri" w:eastAsia="Calibri" w:hAnsi="Calibri" w:cs="Calibri"/>
          <w:sz w:val="24"/>
          <w:szCs w:val="24"/>
        </w:rPr>
      </w:pPr>
      <w:r>
        <w:rPr>
          <w:rFonts w:ascii="Calibri" w:eastAsia="Calibri" w:hAnsi="Calibri" w:cs="Calibri"/>
          <w:sz w:val="24"/>
          <w:szCs w:val="24"/>
        </w:rPr>
        <w:t>С подобными оценками соглашаются зарубежные эксперты, которые учитывают влияние пси</w:t>
      </w:r>
      <w:r>
        <w:rPr>
          <w:rFonts w:ascii="Calibri" w:eastAsia="Calibri" w:hAnsi="Calibri" w:cs="Calibri"/>
          <w:sz w:val="24"/>
          <w:szCs w:val="24"/>
        </w:rPr>
        <w:t>хологических факторов. Потребители практически адаптировались к новым ценам на авто, и это также будет способствовать росту продаж в 2018 году.</w:t>
      </w:r>
    </w:p>
    <w:p w:rsidR="00BD0626" w:rsidRDefault="00BD0626">
      <w:pPr>
        <w:spacing w:line="54" w:lineRule="exact"/>
        <w:rPr>
          <w:rFonts w:ascii="Calibri" w:eastAsia="Calibri" w:hAnsi="Calibri" w:cs="Calibri"/>
          <w:sz w:val="24"/>
          <w:szCs w:val="24"/>
        </w:rPr>
      </w:pPr>
    </w:p>
    <w:p w:rsidR="00BD0626" w:rsidRDefault="001E7133">
      <w:pPr>
        <w:numPr>
          <w:ilvl w:val="0"/>
          <w:numId w:val="35"/>
        </w:numPr>
        <w:tabs>
          <w:tab w:val="left" w:pos="1182"/>
        </w:tabs>
        <w:spacing w:line="225" w:lineRule="auto"/>
        <w:ind w:left="260" w:right="20" w:firstLine="711"/>
        <w:jc w:val="both"/>
        <w:rPr>
          <w:rFonts w:ascii="Calibri" w:eastAsia="Calibri" w:hAnsi="Calibri" w:cs="Calibri"/>
          <w:sz w:val="24"/>
          <w:szCs w:val="24"/>
        </w:rPr>
      </w:pPr>
      <w:r>
        <w:rPr>
          <w:rFonts w:ascii="Calibri" w:eastAsia="Calibri" w:hAnsi="Calibri" w:cs="Calibri"/>
          <w:sz w:val="24"/>
          <w:szCs w:val="24"/>
        </w:rPr>
        <w:t>то же время чрезмерный рост цен может ослабить спрос. Главным источником риска остается валютный рынок, который</w:t>
      </w:r>
      <w:r>
        <w:rPr>
          <w:rFonts w:ascii="Calibri" w:eastAsia="Calibri" w:hAnsi="Calibri" w:cs="Calibri"/>
          <w:sz w:val="24"/>
          <w:szCs w:val="24"/>
        </w:rPr>
        <w:t xml:space="preserve"> может спровоцировать резкий скачок стоимости автомобилей.</w:t>
      </w:r>
    </w:p>
    <w:p w:rsidR="00BD0626" w:rsidRDefault="00BD0626">
      <w:pPr>
        <w:spacing w:line="200" w:lineRule="exact"/>
        <w:rPr>
          <w:sz w:val="20"/>
          <w:szCs w:val="20"/>
        </w:rPr>
      </w:pPr>
    </w:p>
    <w:p w:rsidR="00BD0626" w:rsidRDefault="00BD0626">
      <w:pPr>
        <w:spacing w:line="387" w:lineRule="exact"/>
        <w:rPr>
          <w:sz w:val="20"/>
          <w:szCs w:val="20"/>
        </w:rPr>
      </w:pPr>
    </w:p>
    <w:p w:rsidR="00BD0626" w:rsidRDefault="001E7133">
      <w:pPr>
        <w:ind w:right="-239"/>
        <w:jc w:val="center"/>
        <w:rPr>
          <w:sz w:val="20"/>
          <w:szCs w:val="20"/>
        </w:rPr>
      </w:pPr>
      <w:r>
        <w:rPr>
          <w:rFonts w:ascii="Calibri" w:eastAsia="Calibri" w:hAnsi="Calibri" w:cs="Calibri"/>
          <w:b/>
          <w:bCs/>
          <w:sz w:val="24"/>
          <w:szCs w:val="24"/>
        </w:rPr>
        <w:t>12. СРАВНИТЕЛЬНЫЙ ПОДХОД</w:t>
      </w:r>
    </w:p>
    <w:p w:rsidR="00BD0626" w:rsidRDefault="00BD0626">
      <w:pPr>
        <w:spacing w:line="202" w:lineRule="exact"/>
        <w:rPr>
          <w:sz w:val="20"/>
          <w:szCs w:val="20"/>
        </w:rPr>
      </w:pPr>
    </w:p>
    <w:p w:rsidR="00BD0626" w:rsidRDefault="001E7133">
      <w:pPr>
        <w:spacing w:line="233" w:lineRule="auto"/>
        <w:ind w:left="260" w:right="20" w:firstLine="711"/>
        <w:jc w:val="both"/>
        <w:rPr>
          <w:sz w:val="20"/>
          <w:szCs w:val="20"/>
        </w:rPr>
      </w:pPr>
      <w:r>
        <w:rPr>
          <w:rFonts w:ascii="Calibri" w:eastAsia="Calibri" w:hAnsi="Calibri" w:cs="Calibri"/>
          <w:sz w:val="24"/>
          <w:szCs w:val="24"/>
        </w:rPr>
        <w:t>Сравнительный поход подразумевает сопоставление всех технических характеристик объекта оценки и объектов, продающихся на первичном и вторичном рынке, с учетом коммерческ</w:t>
      </w:r>
      <w:r>
        <w:rPr>
          <w:rFonts w:ascii="Calibri" w:eastAsia="Calibri" w:hAnsi="Calibri" w:cs="Calibri"/>
          <w:sz w:val="24"/>
          <w:szCs w:val="24"/>
        </w:rPr>
        <w:t>их условий продажи. Сравнительный подход к оценке стоимости транспортных средств представлен, прежде всего, методом прямого сравнения продаж по идентичному транспортному средству. Объект-аналог должен иметь то же функциональное назначение, полное квалифика</w:t>
      </w:r>
      <w:r>
        <w:rPr>
          <w:rFonts w:ascii="Calibri" w:eastAsia="Calibri" w:hAnsi="Calibri" w:cs="Calibri"/>
          <w:sz w:val="24"/>
          <w:szCs w:val="24"/>
        </w:rPr>
        <w:t>ционное подобие и частичное конструкторско-технологическое сходство.</w:t>
      </w:r>
    </w:p>
    <w:p w:rsidR="00BD0626" w:rsidRDefault="00BD0626">
      <w:pPr>
        <w:spacing w:line="59" w:lineRule="exact"/>
        <w:rPr>
          <w:sz w:val="20"/>
          <w:szCs w:val="20"/>
        </w:rPr>
      </w:pPr>
    </w:p>
    <w:p w:rsidR="00BD0626" w:rsidRDefault="001E7133">
      <w:pPr>
        <w:spacing w:line="234" w:lineRule="auto"/>
        <w:ind w:left="260" w:firstLine="711"/>
        <w:jc w:val="both"/>
        <w:rPr>
          <w:sz w:val="20"/>
          <w:szCs w:val="20"/>
        </w:rPr>
      </w:pPr>
      <w:r>
        <w:rPr>
          <w:rFonts w:ascii="Calibri" w:eastAsia="Calibri" w:hAnsi="Calibri" w:cs="Calibri"/>
          <w:sz w:val="24"/>
          <w:szCs w:val="24"/>
        </w:rPr>
        <w:t>Метод рыночных сравнений или аналогов является при оценке ТС наиболее универсальным, а при определении стоимости по ценам предложения или статистике продаж – и наиболее «рыночным». Это о</w:t>
      </w:r>
      <w:r>
        <w:rPr>
          <w:rFonts w:ascii="Calibri" w:eastAsia="Calibri" w:hAnsi="Calibri" w:cs="Calibri"/>
          <w:sz w:val="24"/>
          <w:szCs w:val="24"/>
        </w:rPr>
        <w:t xml:space="preserve">сновной метод оценки машин, оборудования и транспортных средств. Данный метод включает сбор данных о рынке продаж и предположений по объектам транспортных средств, сходным с оцениваемым. Цены на объекты-аналоги затем корректируются с учетом параметров, по </w:t>
      </w:r>
      <w:r>
        <w:rPr>
          <w:rFonts w:ascii="Calibri" w:eastAsia="Calibri" w:hAnsi="Calibri" w:cs="Calibri"/>
          <w:sz w:val="24"/>
          <w:szCs w:val="24"/>
        </w:rPr>
        <w:t>которым объекты отличаются друг от друга. После корректировки цен их можно использовать для определения рыночной стоимости оцениваемого транспортного средства.</w:t>
      </w:r>
    </w:p>
    <w:p w:rsidR="00BD0626" w:rsidRDefault="001E7133">
      <w:pPr>
        <w:spacing w:line="20" w:lineRule="exact"/>
        <w:rPr>
          <w:sz w:val="20"/>
          <w:szCs w:val="20"/>
        </w:rPr>
      </w:pPr>
      <w:r>
        <w:rPr>
          <w:noProof/>
          <w:sz w:val="20"/>
          <w:szCs w:val="20"/>
        </w:rPr>
        <w:drawing>
          <wp:anchor distT="0" distB="0" distL="114300" distR="114300" simplePos="0" relativeHeight="251675136" behindDoc="1" locked="0" layoutInCell="0" allowOverlap="1">
            <wp:simplePos x="0" y="0"/>
            <wp:positionH relativeFrom="column">
              <wp:posOffset>146685</wp:posOffset>
            </wp:positionH>
            <wp:positionV relativeFrom="paragraph">
              <wp:posOffset>568960</wp:posOffset>
            </wp:positionV>
            <wp:extent cx="5979795" cy="3683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676160" behindDoc="1" locked="0" layoutInCell="0" allowOverlap="1">
            <wp:simplePos x="0" y="0"/>
            <wp:positionH relativeFrom="column">
              <wp:posOffset>146685</wp:posOffset>
            </wp:positionH>
            <wp:positionV relativeFrom="paragraph">
              <wp:posOffset>614680</wp:posOffset>
            </wp:positionV>
            <wp:extent cx="5979795" cy="889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384" w:lineRule="exact"/>
        <w:rPr>
          <w:sz w:val="20"/>
          <w:szCs w:val="20"/>
        </w:rPr>
      </w:pPr>
    </w:p>
    <w:p w:rsidR="00BD0626" w:rsidRDefault="001E7133">
      <w:pPr>
        <w:tabs>
          <w:tab w:val="left" w:pos="8540"/>
        </w:tabs>
        <w:ind w:left="260"/>
        <w:rPr>
          <w:sz w:val="20"/>
          <w:szCs w:val="20"/>
        </w:rPr>
      </w:pPr>
      <w:r>
        <w:rPr>
          <w:rFonts w:ascii="Calibri" w:eastAsia="Calibri" w:hAnsi="Calibri" w:cs="Calibri"/>
          <w:sz w:val="20"/>
          <w:szCs w:val="20"/>
        </w:rPr>
        <w:t>Отчет № 1052/17 от 08 декабря 2017 г.</w:t>
      </w:r>
      <w:r>
        <w:rPr>
          <w:sz w:val="20"/>
          <w:szCs w:val="20"/>
        </w:rPr>
        <w:tab/>
      </w:r>
      <w:r>
        <w:rPr>
          <w:rFonts w:ascii="Calibri" w:eastAsia="Calibri" w:hAnsi="Calibri" w:cs="Calibri"/>
          <w:sz w:val="20"/>
          <w:szCs w:val="20"/>
        </w:rPr>
        <w:t>Страница 20</w:t>
      </w:r>
    </w:p>
    <w:p w:rsidR="00BD0626" w:rsidRDefault="00BD0626">
      <w:pPr>
        <w:sectPr w:rsidR="00BD0626">
          <w:pgSz w:w="11900" w:h="16838"/>
          <w:pgMar w:top="716" w:right="844" w:bottom="418" w:left="1440" w:header="0" w:footer="0" w:gutter="0"/>
          <w:cols w:space="720" w:equalWidth="0">
            <w:col w:w="9620"/>
          </w:cols>
        </w:sectPr>
      </w:pPr>
    </w:p>
    <w:p w:rsidR="00BD0626" w:rsidRDefault="001E7133">
      <w:pPr>
        <w:tabs>
          <w:tab w:val="left" w:pos="5840"/>
        </w:tabs>
        <w:ind w:left="2400"/>
        <w:rPr>
          <w:sz w:val="20"/>
          <w:szCs w:val="20"/>
        </w:rPr>
      </w:pPr>
      <w:r>
        <w:rPr>
          <w:rFonts w:ascii="Cambria" w:eastAsia="Cambria" w:hAnsi="Cambria" w:cs="Cambria"/>
          <w:sz w:val="20"/>
          <w:szCs w:val="20"/>
        </w:rPr>
        <w:lastRenderedPageBreak/>
        <w:t xml:space="preserve">ООО «Сибирское </w:t>
      </w:r>
      <w:r>
        <w:rPr>
          <w:rFonts w:ascii="Cambria" w:eastAsia="Cambria" w:hAnsi="Cambria" w:cs="Cambria"/>
          <w:sz w:val="20"/>
          <w:szCs w:val="20"/>
        </w:rPr>
        <w:t>агентство оценки»</w:t>
      </w:r>
      <w:r>
        <w:rPr>
          <w:rFonts w:ascii="Cambria" w:eastAsia="Cambria" w:hAnsi="Cambria" w:cs="Cambria"/>
          <w:sz w:val="20"/>
          <w:szCs w:val="20"/>
        </w:rPr>
        <w:tab/>
        <w:t>ИНН: 8610011618</w:t>
      </w:r>
    </w:p>
    <w:p w:rsidR="00BD0626" w:rsidRDefault="001E7133">
      <w:pPr>
        <w:spacing w:line="20" w:lineRule="exact"/>
        <w:rPr>
          <w:sz w:val="20"/>
          <w:szCs w:val="20"/>
        </w:rPr>
      </w:pPr>
      <w:r>
        <w:rPr>
          <w:noProof/>
          <w:sz w:val="20"/>
          <w:szCs w:val="20"/>
        </w:rPr>
        <w:drawing>
          <wp:anchor distT="0" distB="0" distL="114300" distR="114300" simplePos="0" relativeHeight="251677184" behindDoc="1" locked="0" layoutInCell="0" allowOverlap="1">
            <wp:simplePos x="0" y="0"/>
            <wp:positionH relativeFrom="column">
              <wp:posOffset>146685</wp:posOffset>
            </wp:positionH>
            <wp:positionV relativeFrom="paragraph">
              <wp:posOffset>27305</wp:posOffset>
            </wp:positionV>
            <wp:extent cx="5979795" cy="3683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678208" behindDoc="1" locked="0" layoutInCell="0" allowOverlap="1">
            <wp:simplePos x="0" y="0"/>
            <wp:positionH relativeFrom="column">
              <wp:posOffset>146685</wp:posOffset>
            </wp:positionH>
            <wp:positionV relativeFrom="paragraph">
              <wp:posOffset>9525</wp:posOffset>
            </wp:positionV>
            <wp:extent cx="5979795" cy="889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309" w:lineRule="exact"/>
        <w:rPr>
          <w:sz w:val="20"/>
          <w:szCs w:val="20"/>
        </w:rPr>
      </w:pPr>
    </w:p>
    <w:p w:rsidR="00BD0626" w:rsidRDefault="001E7133">
      <w:pPr>
        <w:ind w:left="980"/>
        <w:rPr>
          <w:sz w:val="20"/>
          <w:szCs w:val="20"/>
        </w:rPr>
      </w:pPr>
      <w:r>
        <w:rPr>
          <w:rFonts w:ascii="Calibri" w:eastAsia="Calibri" w:hAnsi="Calibri" w:cs="Calibri"/>
          <w:b/>
          <w:bCs/>
          <w:sz w:val="24"/>
          <w:szCs w:val="24"/>
        </w:rPr>
        <w:t>Исследование рынка и выбор объектов-аналогов:</w:t>
      </w:r>
    </w:p>
    <w:p w:rsidR="00BD0626" w:rsidRDefault="00BD0626">
      <w:pPr>
        <w:spacing w:line="53" w:lineRule="exact"/>
        <w:rPr>
          <w:sz w:val="20"/>
          <w:szCs w:val="20"/>
        </w:rPr>
      </w:pPr>
    </w:p>
    <w:p w:rsidR="00BD0626" w:rsidRDefault="001E7133">
      <w:pPr>
        <w:spacing w:line="233" w:lineRule="auto"/>
        <w:ind w:left="260" w:firstLine="711"/>
        <w:jc w:val="both"/>
        <w:rPr>
          <w:sz w:val="20"/>
          <w:szCs w:val="20"/>
        </w:rPr>
      </w:pPr>
      <w:r>
        <w:rPr>
          <w:rFonts w:ascii="Calibri" w:eastAsia="Calibri" w:hAnsi="Calibri" w:cs="Calibri"/>
          <w:sz w:val="24"/>
          <w:szCs w:val="24"/>
        </w:rPr>
        <w:t xml:space="preserve">По публикациям объявлений о продаже транспортных средств на Интернет-сайте </w:t>
      </w:r>
      <w:r>
        <w:rPr>
          <w:rFonts w:ascii="Calibri" w:eastAsia="Calibri" w:hAnsi="Calibri" w:cs="Calibri"/>
          <w:color w:val="0000FF"/>
          <w:sz w:val="24"/>
          <w:szCs w:val="24"/>
          <w:u w:val="single"/>
        </w:rPr>
        <w:t>www.drom.ru</w:t>
      </w:r>
      <w:r>
        <w:rPr>
          <w:rFonts w:ascii="Calibri" w:eastAsia="Calibri" w:hAnsi="Calibri" w:cs="Calibri"/>
          <w:color w:val="0000FF"/>
          <w:sz w:val="24"/>
          <w:szCs w:val="24"/>
        </w:rPr>
        <w:t xml:space="preserve"> </w:t>
      </w:r>
      <w:r>
        <w:rPr>
          <w:rFonts w:ascii="Calibri" w:eastAsia="Calibri" w:hAnsi="Calibri" w:cs="Calibri"/>
          <w:color w:val="000000"/>
          <w:sz w:val="24"/>
          <w:szCs w:val="24"/>
        </w:rPr>
        <w:t>проведена выборка значений цен на подержанные транспортные средства,</w:t>
      </w:r>
      <w:r>
        <w:rPr>
          <w:rFonts w:ascii="Calibri" w:eastAsia="Calibri" w:hAnsi="Calibri" w:cs="Calibri"/>
          <w:color w:val="0000FF"/>
          <w:sz w:val="24"/>
          <w:szCs w:val="24"/>
        </w:rPr>
        <w:t xml:space="preserve"> </w:t>
      </w:r>
      <w:r>
        <w:rPr>
          <w:rFonts w:ascii="Calibri" w:eastAsia="Calibri" w:hAnsi="Calibri" w:cs="Calibri"/>
          <w:color w:val="000000"/>
          <w:sz w:val="24"/>
          <w:szCs w:val="24"/>
        </w:rPr>
        <w:t>подобные оценив</w:t>
      </w:r>
      <w:r>
        <w:rPr>
          <w:rFonts w:ascii="Calibri" w:eastAsia="Calibri" w:hAnsi="Calibri" w:cs="Calibri"/>
          <w:color w:val="000000"/>
          <w:sz w:val="24"/>
          <w:szCs w:val="24"/>
        </w:rPr>
        <w:t>аемому. Выбранные объекты по своим основным характеристикам являются сопоставимыми с оцениваемым объектом, широкий диапазон цен позволяет учесть вероятность возникновения различных рыночных ситуаций. Данные об отобранных для сравнения объектах приведены ни</w:t>
      </w:r>
      <w:r>
        <w:rPr>
          <w:rFonts w:ascii="Calibri" w:eastAsia="Calibri" w:hAnsi="Calibri" w:cs="Calibri"/>
          <w:color w:val="000000"/>
          <w:sz w:val="24"/>
          <w:szCs w:val="24"/>
        </w:rPr>
        <w:t xml:space="preserve">же в </w:t>
      </w:r>
      <w:r>
        <w:rPr>
          <w:rFonts w:ascii="Calibri" w:eastAsia="Calibri" w:hAnsi="Calibri" w:cs="Calibri"/>
          <w:b/>
          <w:bCs/>
          <w:color w:val="000000"/>
          <w:sz w:val="24"/>
          <w:szCs w:val="24"/>
        </w:rPr>
        <w:t>таблице</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6</w:t>
      </w:r>
      <w:r>
        <w:rPr>
          <w:rFonts w:ascii="Calibri" w:eastAsia="Calibri" w:hAnsi="Calibri" w:cs="Calibri"/>
          <w:color w:val="000000"/>
          <w:sz w:val="24"/>
          <w:szCs w:val="24"/>
        </w:rPr>
        <w:t>.</w:t>
      </w:r>
    </w:p>
    <w:p w:rsidR="00BD0626" w:rsidRDefault="00BD0626">
      <w:pPr>
        <w:spacing w:line="3" w:lineRule="exact"/>
        <w:rPr>
          <w:sz w:val="20"/>
          <w:szCs w:val="20"/>
        </w:rPr>
      </w:pPr>
    </w:p>
    <w:tbl>
      <w:tblPr>
        <w:tblW w:w="0" w:type="auto"/>
        <w:tblInd w:w="430" w:type="dxa"/>
        <w:tblLayout w:type="fixed"/>
        <w:tblCellMar>
          <w:left w:w="0" w:type="dxa"/>
          <w:right w:w="0" w:type="dxa"/>
        </w:tblCellMar>
        <w:tblLook w:val="04A0" w:firstRow="1" w:lastRow="0" w:firstColumn="1" w:lastColumn="0" w:noHBand="0" w:noVBand="1"/>
      </w:tblPr>
      <w:tblGrid>
        <w:gridCol w:w="2000"/>
        <w:gridCol w:w="540"/>
        <w:gridCol w:w="1260"/>
        <w:gridCol w:w="560"/>
        <w:gridCol w:w="520"/>
        <w:gridCol w:w="1260"/>
        <w:gridCol w:w="560"/>
        <w:gridCol w:w="520"/>
        <w:gridCol w:w="1260"/>
        <w:gridCol w:w="580"/>
        <w:gridCol w:w="140"/>
        <w:gridCol w:w="20"/>
      </w:tblGrid>
      <w:tr w:rsidR="00BD0626">
        <w:trPr>
          <w:trHeight w:val="293"/>
        </w:trPr>
        <w:tc>
          <w:tcPr>
            <w:tcW w:w="2000" w:type="dxa"/>
            <w:vAlign w:val="bottom"/>
          </w:tcPr>
          <w:p w:rsidR="00BD0626" w:rsidRDefault="00BD0626">
            <w:pPr>
              <w:rPr>
                <w:sz w:val="24"/>
                <w:szCs w:val="24"/>
              </w:rPr>
            </w:pPr>
          </w:p>
        </w:tc>
        <w:tc>
          <w:tcPr>
            <w:tcW w:w="540" w:type="dxa"/>
            <w:vAlign w:val="bottom"/>
          </w:tcPr>
          <w:p w:rsidR="00BD0626" w:rsidRDefault="00BD0626">
            <w:pPr>
              <w:rPr>
                <w:sz w:val="24"/>
                <w:szCs w:val="24"/>
              </w:rPr>
            </w:pPr>
          </w:p>
        </w:tc>
        <w:tc>
          <w:tcPr>
            <w:tcW w:w="1260" w:type="dxa"/>
            <w:vAlign w:val="bottom"/>
          </w:tcPr>
          <w:p w:rsidR="00BD0626" w:rsidRDefault="00BD0626">
            <w:pPr>
              <w:rPr>
                <w:sz w:val="24"/>
                <w:szCs w:val="24"/>
              </w:rPr>
            </w:pPr>
          </w:p>
        </w:tc>
        <w:tc>
          <w:tcPr>
            <w:tcW w:w="560" w:type="dxa"/>
            <w:vAlign w:val="bottom"/>
          </w:tcPr>
          <w:p w:rsidR="00BD0626" w:rsidRDefault="00BD0626">
            <w:pPr>
              <w:rPr>
                <w:sz w:val="24"/>
                <w:szCs w:val="24"/>
              </w:rPr>
            </w:pPr>
          </w:p>
        </w:tc>
        <w:tc>
          <w:tcPr>
            <w:tcW w:w="520" w:type="dxa"/>
            <w:vAlign w:val="bottom"/>
          </w:tcPr>
          <w:p w:rsidR="00BD0626" w:rsidRDefault="00BD0626">
            <w:pPr>
              <w:rPr>
                <w:sz w:val="24"/>
                <w:szCs w:val="24"/>
              </w:rPr>
            </w:pPr>
          </w:p>
        </w:tc>
        <w:tc>
          <w:tcPr>
            <w:tcW w:w="1260" w:type="dxa"/>
            <w:vAlign w:val="bottom"/>
          </w:tcPr>
          <w:p w:rsidR="00BD0626" w:rsidRDefault="00BD0626">
            <w:pPr>
              <w:rPr>
                <w:sz w:val="24"/>
                <w:szCs w:val="24"/>
              </w:rPr>
            </w:pPr>
          </w:p>
        </w:tc>
        <w:tc>
          <w:tcPr>
            <w:tcW w:w="560" w:type="dxa"/>
            <w:vAlign w:val="bottom"/>
          </w:tcPr>
          <w:p w:rsidR="00BD0626" w:rsidRDefault="00BD0626">
            <w:pPr>
              <w:rPr>
                <w:sz w:val="24"/>
                <w:szCs w:val="24"/>
              </w:rPr>
            </w:pPr>
          </w:p>
        </w:tc>
        <w:tc>
          <w:tcPr>
            <w:tcW w:w="520" w:type="dxa"/>
            <w:vAlign w:val="bottom"/>
          </w:tcPr>
          <w:p w:rsidR="00BD0626" w:rsidRDefault="00BD0626">
            <w:pPr>
              <w:rPr>
                <w:sz w:val="24"/>
                <w:szCs w:val="24"/>
              </w:rPr>
            </w:pPr>
          </w:p>
        </w:tc>
        <w:tc>
          <w:tcPr>
            <w:tcW w:w="1980" w:type="dxa"/>
            <w:gridSpan w:val="3"/>
            <w:vAlign w:val="bottom"/>
          </w:tcPr>
          <w:p w:rsidR="00BD0626" w:rsidRDefault="001E7133">
            <w:pPr>
              <w:ind w:left="920"/>
              <w:rPr>
                <w:sz w:val="20"/>
                <w:szCs w:val="20"/>
              </w:rPr>
            </w:pPr>
            <w:r>
              <w:rPr>
                <w:rFonts w:ascii="Calibri" w:eastAsia="Calibri" w:hAnsi="Calibri" w:cs="Calibri"/>
                <w:b/>
                <w:bCs/>
                <w:i/>
                <w:iCs/>
                <w:w w:val="97"/>
                <w:sz w:val="24"/>
                <w:szCs w:val="24"/>
              </w:rPr>
              <w:t>Таблица 6</w:t>
            </w:r>
          </w:p>
        </w:tc>
        <w:tc>
          <w:tcPr>
            <w:tcW w:w="0" w:type="dxa"/>
            <w:vAlign w:val="bottom"/>
          </w:tcPr>
          <w:p w:rsidR="00BD0626" w:rsidRDefault="00BD0626">
            <w:pPr>
              <w:rPr>
                <w:sz w:val="1"/>
                <w:szCs w:val="1"/>
              </w:rPr>
            </w:pPr>
          </w:p>
        </w:tc>
      </w:tr>
      <w:tr w:rsidR="00BD0626">
        <w:trPr>
          <w:trHeight w:val="146"/>
        </w:trPr>
        <w:tc>
          <w:tcPr>
            <w:tcW w:w="2000" w:type="dxa"/>
            <w:vAlign w:val="bottom"/>
          </w:tcPr>
          <w:p w:rsidR="00BD0626" w:rsidRDefault="00BD0626">
            <w:pPr>
              <w:rPr>
                <w:sz w:val="12"/>
                <w:szCs w:val="12"/>
              </w:rPr>
            </w:pPr>
          </w:p>
        </w:tc>
        <w:tc>
          <w:tcPr>
            <w:tcW w:w="540" w:type="dxa"/>
            <w:vAlign w:val="bottom"/>
          </w:tcPr>
          <w:p w:rsidR="00BD0626" w:rsidRDefault="00BD0626">
            <w:pPr>
              <w:rPr>
                <w:sz w:val="12"/>
                <w:szCs w:val="12"/>
              </w:rPr>
            </w:pPr>
          </w:p>
        </w:tc>
        <w:tc>
          <w:tcPr>
            <w:tcW w:w="1260" w:type="dxa"/>
            <w:vAlign w:val="bottom"/>
          </w:tcPr>
          <w:p w:rsidR="00BD0626" w:rsidRDefault="00BD0626">
            <w:pPr>
              <w:rPr>
                <w:sz w:val="12"/>
                <w:szCs w:val="12"/>
              </w:rPr>
            </w:pPr>
          </w:p>
        </w:tc>
        <w:tc>
          <w:tcPr>
            <w:tcW w:w="560" w:type="dxa"/>
            <w:vAlign w:val="bottom"/>
          </w:tcPr>
          <w:p w:rsidR="00BD0626" w:rsidRDefault="00BD0626">
            <w:pPr>
              <w:rPr>
                <w:sz w:val="12"/>
                <w:szCs w:val="12"/>
              </w:rPr>
            </w:pPr>
          </w:p>
        </w:tc>
        <w:tc>
          <w:tcPr>
            <w:tcW w:w="520" w:type="dxa"/>
            <w:vAlign w:val="bottom"/>
          </w:tcPr>
          <w:p w:rsidR="00BD0626" w:rsidRDefault="00BD0626">
            <w:pPr>
              <w:rPr>
                <w:sz w:val="12"/>
                <w:szCs w:val="12"/>
              </w:rPr>
            </w:pPr>
          </w:p>
        </w:tc>
        <w:tc>
          <w:tcPr>
            <w:tcW w:w="1260" w:type="dxa"/>
            <w:vAlign w:val="bottom"/>
          </w:tcPr>
          <w:p w:rsidR="00BD0626" w:rsidRDefault="00BD0626">
            <w:pPr>
              <w:rPr>
                <w:sz w:val="12"/>
                <w:szCs w:val="12"/>
              </w:rPr>
            </w:pPr>
          </w:p>
        </w:tc>
        <w:tc>
          <w:tcPr>
            <w:tcW w:w="560" w:type="dxa"/>
            <w:vAlign w:val="bottom"/>
          </w:tcPr>
          <w:p w:rsidR="00BD0626" w:rsidRDefault="00BD0626">
            <w:pPr>
              <w:rPr>
                <w:sz w:val="12"/>
                <w:szCs w:val="12"/>
              </w:rPr>
            </w:pPr>
          </w:p>
        </w:tc>
        <w:tc>
          <w:tcPr>
            <w:tcW w:w="520" w:type="dxa"/>
            <w:vAlign w:val="bottom"/>
          </w:tcPr>
          <w:p w:rsidR="00BD0626" w:rsidRDefault="00BD0626">
            <w:pPr>
              <w:rPr>
                <w:sz w:val="12"/>
                <w:szCs w:val="12"/>
              </w:rPr>
            </w:pPr>
          </w:p>
        </w:tc>
        <w:tc>
          <w:tcPr>
            <w:tcW w:w="1260" w:type="dxa"/>
            <w:vAlign w:val="bottom"/>
          </w:tcPr>
          <w:p w:rsidR="00BD0626" w:rsidRDefault="00BD0626">
            <w:pPr>
              <w:rPr>
                <w:sz w:val="12"/>
                <w:szCs w:val="12"/>
              </w:rPr>
            </w:pPr>
          </w:p>
        </w:tc>
        <w:tc>
          <w:tcPr>
            <w:tcW w:w="580" w:type="dxa"/>
            <w:vAlign w:val="bottom"/>
          </w:tcPr>
          <w:p w:rsidR="00BD0626" w:rsidRDefault="00BD0626">
            <w:pPr>
              <w:rPr>
                <w:sz w:val="12"/>
                <w:szCs w:val="12"/>
              </w:rPr>
            </w:pPr>
          </w:p>
        </w:tc>
        <w:tc>
          <w:tcPr>
            <w:tcW w:w="140" w:type="dxa"/>
            <w:vAlign w:val="bottom"/>
          </w:tcPr>
          <w:p w:rsidR="00BD0626" w:rsidRDefault="00BD0626">
            <w:pPr>
              <w:rPr>
                <w:sz w:val="12"/>
                <w:szCs w:val="12"/>
              </w:rPr>
            </w:pPr>
          </w:p>
        </w:tc>
        <w:tc>
          <w:tcPr>
            <w:tcW w:w="0" w:type="dxa"/>
            <w:vAlign w:val="bottom"/>
          </w:tcPr>
          <w:p w:rsidR="00BD0626" w:rsidRDefault="00BD0626">
            <w:pPr>
              <w:rPr>
                <w:sz w:val="1"/>
                <w:szCs w:val="1"/>
              </w:rPr>
            </w:pPr>
          </w:p>
        </w:tc>
      </w:tr>
      <w:tr w:rsidR="00BD0626">
        <w:trPr>
          <w:trHeight w:val="269"/>
        </w:trPr>
        <w:tc>
          <w:tcPr>
            <w:tcW w:w="2000" w:type="dxa"/>
            <w:vMerge w:val="restart"/>
            <w:tcBorders>
              <w:top w:val="single" w:sz="8" w:space="0" w:color="auto"/>
              <w:left w:val="single" w:sz="8" w:space="0" w:color="auto"/>
              <w:right w:val="single" w:sz="8" w:space="0" w:color="auto"/>
            </w:tcBorders>
            <w:vAlign w:val="bottom"/>
          </w:tcPr>
          <w:p w:rsidR="00BD0626" w:rsidRDefault="001E7133">
            <w:pPr>
              <w:ind w:left="360"/>
              <w:rPr>
                <w:sz w:val="20"/>
                <w:szCs w:val="20"/>
              </w:rPr>
            </w:pPr>
            <w:r>
              <w:rPr>
                <w:rFonts w:ascii="Calibri" w:eastAsia="Calibri" w:hAnsi="Calibri" w:cs="Calibri"/>
                <w:b/>
                <w:bCs/>
              </w:rPr>
              <w:t>ПОКАЗАТЕЛЬ</w:t>
            </w:r>
          </w:p>
        </w:tc>
        <w:tc>
          <w:tcPr>
            <w:tcW w:w="2360" w:type="dxa"/>
            <w:gridSpan w:val="3"/>
            <w:tcBorders>
              <w:top w:val="single" w:sz="8" w:space="0" w:color="auto"/>
              <w:right w:val="single" w:sz="8" w:space="0" w:color="auto"/>
            </w:tcBorders>
            <w:vAlign w:val="bottom"/>
          </w:tcPr>
          <w:p w:rsidR="00BD0626" w:rsidRDefault="001E7133">
            <w:pPr>
              <w:ind w:right="20"/>
              <w:jc w:val="center"/>
              <w:rPr>
                <w:sz w:val="20"/>
                <w:szCs w:val="20"/>
              </w:rPr>
            </w:pPr>
            <w:r>
              <w:rPr>
                <w:rFonts w:ascii="Calibri" w:eastAsia="Calibri" w:hAnsi="Calibri" w:cs="Calibri"/>
                <w:b/>
                <w:bCs/>
              </w:rPr>
              <w:t>Объект-аналог</w:t>
            </w:r>
          </w:p>
        </w:tc>
        <w:tc>
          <w:tcPr>
            <w:tcW w:w="2340" w:type="dxa"/>
            <w:gridSpan w:val="3"/>
            <w:tcBorders>
              <w:top w:val="single" w:sz="8" w:space="0" w:color="auto"/>
              <w:right w:val="single" w:sz="8" w:space="0" w:color="auto"/>
            </w:tcBorders>
            <w:vAlign w:val="bottom"/>
          </w:tcPr>
          <w:p w:rsidR="00BD0626" w:rsidRDefault="001E7133">
            <w:pPr>
              <w:ind w:right="40"/>
              <w:jc w:val="center"/>
              <w:rPr>
                <w:sz w:val="20"/>
                <w:szCs w:val="20"/>
              </w:rPr>
            </w:pPr>
            <w:r>
              <w:rPr>
                <w:rFonts w:ascii="Calibri" w:eastAsia="Calibri" w:hAnsi="Calibri" w:cs="Calibri"/>
                <w:b/>
                <w:bCs/>
              </w:rPr>
              <w:t>Объект-аналог</w:t>
            </w:r>
          </w:p>
        </w:tc>
        <w:tc>
          <w:tcPr>
            <w:tcW w:w="2360" w:type="dxa"/>
            <w:gridSpan w:val="3"/>
            <w:tcBorders>
              <w:top w:val="single" w:sz="8" w:space="0" w:color="auto"/>
              <w:right w:val="single" w:sz="8" w:space="0" w:color="auto"/>
            </w:tcBorders>
            <w:vAlign w:val="bottom"/>
          </w:tcPr>
          <w:p w:rsidR="00BD0626" w:rsidRDefault="001E7133">
            <w:pPr>
              <w:ind w:right="20"/>
              <w:jc w:val="center"/>
              <w:rPr>
                <w:sz w:val="20"/>
                <w:szCs w:val="20"/>
              </w:rPr>
            </w:pPr>
            <w:r>
              <w:rPr>
                <w:rFonts w:ascii="Calibri" w:eastAsia="Calibri" w:hAnsi="Calibri" w:cs="Calibri"/>
                <w:b/>
                <w:bCs/>
              </w:rPr>
              <w:t>Объект-аналог</w:t>
            </w:r>
          </w:p>
        </w:tc>
        <w:tc>
          <w:tcPr>
            <w:tcW w:w="140" w:type="dxa"/>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134"/>
        </w:trPr>
        <w:tc>
          <w:tcPr>
            <w:tcW w:w="2000" w:type="dxa"/>
            <w:vMerge/>
            <w:tcBorders>
              <w:left w:val="single" w:sz="8" w:space="0" w:color="auto"/>
              <w:right w:val="single" w:sz="8" w:space="0" w:color="auto"/>
            </w:tcBorders>
            <w:vAlign w:val="bottom"/>
          </w:tcPr>
          <w:p w:rsidR="00BD0626" w:rsidRDefault="00BD0626">
            <w:pPr>
              <w:rPr>
                <w:sz w:val="11"/>
                <w:szCs w:val="11"/>
              </w:rPr>
            </w:pPr>
          </w:p>
        </w:tc>
        <w:tc>
          <w:tcPr>
            <w:tcW w:w="540" w:type="dxa"/>
            <w:vAlign w:val="bottom"/>
          </w:tcPr>
          <w:p w:rsidR="00BD0626" w:rsidRDefault="00BD0626">
            <w:pPr>
              <w:rPr>
                <w:sz w:val="11"/>
                <w:szCs w:val="11"/>
              </w:rPr>
            </w:pPr>
          </w:p>
        </w:tc>
        <w:tc>
          <w:tcPr>
            <w:tcW w:w="1820" w:type="dxa"/>
            <w:gridSpan w:val="2"/>
            <w:vMerge w:val="restart"/>
            <w:tcBorders>
              <w:right w:val="single" w:sz="8" w:space="0" w:color="auto"/>
            </w:tcBorders>
            <w:vAlign w:val="bottom"/>
          </w:tcPr>
          <w:p w:rsidR="00BD0626" w:rsidRDefault="001E7133">
            <w:pPr>
              <w:ind w:right="560"/>
              <w:jc w:val="center"/>
              <w:rPr>
                <w:sz w:val="20"/>
                <w:szCs w:val="20"/>
              </w:rPr>
            </w:pPr>
            <w:r>
              <w:rPr>
                <w:rFonts w:ascii="Calibri" w:eastAsia="Calibri" w:hAnsi="Calibri" w:cs="Calibri"/>
                <w:b/>
                <w:bCs/>
                <w:w w:val="96"/>
              </w:rPr>
              <w:t>№ 1</w:t>
            </w:r>
          </w:p>
        </w:tc>
        <w:tc>
          <w:tcPr>
            <w:tcW w:w="520" w:type="dxa"/>
            <w:vAlign w:val="bottom"/>
          </w:tcPr>
          <w:p w:rsidR="00BD0626" w:rsidRDefault="00BD0626">
            <w:pPr>
              <w:rPr>
                <w:sz w:val="11"/>
                <w:szCs w:val="11"/>
              </w:rPr>
            </w:pPr>
          </w:p>
        </w:tc>
        <w:tc>
          <w:tcPr>
            <w:tcW w:w="1820" w:type="dxa"/>
            <w:gridSpan w:val="2"/>
            <w:vMerge w:val="restart"/>
            <w:tcBorders>
              <w:right w:val="single" w:sz="8" w:space="0" w:color="auto"/>
            </w:tcBorders>
            <w:vAlign w:val="bottom"/>
          </w:tcPr>
          <w:p w:rsidR="00BD0626" w:rsidRDefault="001E7133">
            <w:pPr>
              <w:ind w:right="560"/>
              <w:jc w:val="center"/>
              <w:rPr>
                <w:sz w:val="20"/>
                <w:szCs w:val="20"/>
              </w:rPr>
            </w:pPr>
            <w:r>
              <w:rPr>
                <w:rFonts w:ascii="Calibri" w:eastAsia="Calibri" w:hAnsi="Calibri" w:cs="Calibri"/>
                <w:b/>
                <w:bCs/>
                <w:w w:val="96"/>
              </w:rPr>
              <w:t>№ 2</w:t>
            </w:r>
          </w:p>
        </w:tc>
        <w:tc>
          <w:tcPr>
            <w:tcW w:w="520" w:type="dxa"/>
            <w:vAlign w:val="bottom"/>
          </w:tcPr>
          <w:p w:rsidR="00BD0626" w:rsidRDefault="00BD0626">
            <w:pPr>
              <w:rPr>
                <w:sz w:val="11"/>
                <w:szCs w:val="11"/>
              </w:rPr>
            </w:pPr>
          </w:p>
        </w:tc>
        <w:tc>
          <w:tcPr>
            <w:tcW w:w="1840" w:type="dxa"/>
            <w:gridSpan w:val="2"/>
            <w:vMerge w:val="restart"/>
            <w:tcBorders>
              <w:right w:val="single" w:sz="8" w:space="0" w:color="auto"/>
            </w:tcBorders>
            <w:vAlign w:val="bottom"/>
          </w:tcPr>
          <w:p w:rsidR="00BD0626" w:rsidRDefault="001E7133">
            <w:pPr>
              <w:ind w:right="560"/>
              <w:jc w:val="center"/>
              <w:rPr>
                <w:sz w:val="20"/>
                <w:szCs w:val="20"/>
              </w:rPr>
            </w:pPr>
            <w:r>
              <w:rPr>
                <w:rFonts w:ascii="Calibri" w:eastAsia="Calibri" w:hAnsi="Calibri" w:cs="Calibri"/>
                <w:b/>
                <w:bCs/>
              </w:rPr>
              <w:t>№ 3</w:t>
            </w:r>
          </w:p>
        </w:tc>
        <w:tc>
          <w:tcPr>
            <w:tcW w:w="140" w:type="dxa"/>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144"/>
        </w:trPr>
        <w:tc>
          <w:tcPr>
            <w:tcW w:w="2000" w:type="dxa"/>
            <w:tcBorders>
              <w:left w:val="single" w:sz="8" w:space="0" w:color="auto"/>
              <w:bottom w:val="single" w:sz="8" w:space="0" w:color="auto"/>
              <w:right w:val="single" w:sz="8" w:space="0" w:color="auto"/>
            </w:tcBorders>
            <w:vAlign w:val="bottom"/>
          </w:tcPr>
          <w:p w:rsidR="00BD0626" w:rsidRDefault="00BD0626">
            <w:pPr>
              <w:rPr>
                <w:sz w:val="12"/>
                <w:szCs w:val="12"/>
              </w:rPr>
            </w:pPr>
          </w:p>
        </w:tc>
        <w:tc>
          <w:tcPr>
            <w:tcW w:w="540" w:type="dxa"/>
            <w:tcBorders>
              <w:bottom w:val="single" w:sz="8" w:space="0" w:color="auto"/>
            </w:tcBorders>
            <w:vAlign w:val="bottom"/>
          </w:tcPr>
          <w:p w:rsidR="00BD0626" w:rsidRDefault="00BD0626">
            <w:pPr>
              <w:rPr>
                <w:sz w:val="12"/>
                <w:szCs w:val="12"/>
              </w:rPr>
            </w:pPr>
          </w:p>
        </w:tc>
        <w:tc>
          <w:tcPr>
            <w:tcW w:w="1820" w:type="dxa"/>
            <w:gridSpan w:val="2"/>
            <w:vMerge/>
            <w:tcBorders>
              <w:bottom w:val="single" w:sz="8" w:space="0" w:color="auto"/>
              <w:right w:val="single" w:sz="8" w:space="0" w:color="auto"/>
            </w:tcBorders>
            <w:vAlign w:val="bottom"/>
          </w:tcPr>
          <w:p w:rsidR="00BD0626" w:rsidRDefault="00BD0626">
            <w:pPr>
              <w:rPr>
                <w:sz w:val="12"/>
                <w:szCs w:val="12"/>
              </w:rPr>
            </w:pPr>
          </w:p>
        </w:tc>
        <w:tc>
          <w:tcPr>
            <w:tcW w:w="520" w:type="dxa"/>
            <w:tcBorders>
              <w:bottom w:val="single" w:sz="8" w:space="0" w:color="auto"/>
            </w:tcBorders>
            <w:vAlign w:val="bottom"/>
          </w:tcPr>
          <w:p w:rsidR="00BD0626" w:rsidRDefault="00BD0626">
            <w:pPr>
              <w:rPr>
                <w:sz w:val="12"/>
                <w:szCs w:val="12"/>
              </w:rPr>
            </w:pPr>
          </w:p>
        </w:tc>
        <w:tc>
          <w:tcPr>
            <w:tcW w:w="1820" w:type="dxa"/>
            <w:gridSpan w:val="2"/>
            <w:vMerge/>
            <w:tcBorders>
              <w:bottom w:val="single" w:sz="8" w:space="0" w:color="auto"/>
              <w:right w:val="single" w:sz="8" w:space="0" w:color="auto"/>
            </w:tcBorders>
            <w:vAlign w:val="bottom"/>
          </w:tcPr>
          <w:p w:rsidR="00BD0626" w:rsidRDefault="00BD0626">
            <w:pPr>
              <w:rPr>
                <w:sz w:val="12"/>
                <w:szCs w:val="12"/>
              </w:rPr>
            </w:pPr>
          </w:p>
        </w:tc>
        <w:tc>
          <w:tcPr>
            <w:tcW w:w="520" w:type="dxa"/>
            <w:tcBorders>
              <w:bottom w:val="single" w:sz="8" w:space="0" w:color="auto"/>
            </w:tcBorders>
            <w:vAlign w:val="bottom"/>
          </w:tcPr>
          <w:p w:rsidR="00BD0626" w:rsidRDefault="00BD0626">
            <w:pPr>
              <w:rPr>
                <w:sz w:val="12"/>
                <w:szCs w:val="12"/>
              </w:rPr>
            </w:pPr>
          </w:p>
        </w:tc>
        <w:tc>
          <w:tcPr>
            <w:tcW w:w="1840" w:type="dxa"/>
            <w:gridSpan w:val="2"/>
            <w:vMerge/>
            <w:tcBorders>
              <w:bottom w:val="single" w:sz="8" w:space="0" w:color="auto"/>
              <w:right w:val="single" w:sz="8" w:space="0" w:color="auto"/>
            </w:tcBorders>
            <w:vAlign w:val="bottom"/>
          </w:tcPr>
          <w:p w:rsidR="00BD0626" w:rsidRDefault="00BD0626">
            <w:pPr>
              <w:rPr>
                <w:sz w:val="12"/>
                <w:szCs w:val="12"/>
              </w:rPr>
            </w:pPr>
          </w:p>
        </w:tc>
        <w:tc>
          <w:tcPr>
            <w:tcW w:w="140" w:type="dxa"/>
            <w:vAlign w:val="bottom"/>
          </w:tcPr>
          <w:p w:rsidR="00BD0626" w:rsidRDefault="00BD0626">
            <w:pPr>
              <w:rPr>
                <w:sz w:val="12"/>
                <w:szCs w:val="12"/>
              </w:rPr>
            </w:pPr>
          </w:p>
        </w:tc>
        <w:tc>
          <w:tcPr>
            <w:tcW w:w="0" w:type="dxa"/>
            <w:vAlign w:val="bottom"/>
          </w:tcPr>
          <w:p w:rsidR="00BD0626" w:rsidRDefault="00BD0626">
            <w:pPr>
              <w:rPr>
                <w:sz w:val="1"/>
                <w:szCs w:val="1"/>
              </w:rPr>
            </w:pPr>
          </w:p>
        </w:tc>
      </w:tr>
      <w:tr w:rsidR="00BD0626">
        <w:trPr>
          <w:trHeight w:val="417"/>
        </w:trPr>
        <w:tc>
          <w:tcPr>
            <w:tcW w:w="2000" w:type="dxa"/>
            <w:tcBorders>
              <w:left w:val="single" w:sz="8" w:space="0" w:color="auto"/>
              <w:right w:val="single" w:sz="8" w:space="0" w:color="auto"/>
            </w:tcBorders>
            <w:vAlign w:val="bottom"/>
          </w:tcPr>
          <w:p w:rsidR="00BD0626" w:rsidRDefault="001E7133">
            <w:pPr>
              <w:ind w:left="120"/>
              <w:rPr>
                <w:sz w:val="20"/>
                <w:szCs w:val="20"/>
              </w:rPr>
            </w:pPr>
            <w:r>
              <w:rPr>
                <w:rFonts w:ascii="Calibri" w:eastAsia="Calibri" w:hAnsi="Calibri" w:cs="Calibri"/>
                <w:b/>
                <w:bCs/>
              </w:rPr>
              <w:t>Марка, модель ТС</w:t>
            </w:r>
          </w:p>
        </w:tc>
        <w:tc>
          <w:tcPr>
            <w:tcW w:w="540" w:type="dxa"/>
            <w:vAlign w:val="bottom"/>
          </w:tcPr>
          <w:p w:rsidR="00BD0626" w:rsidRDefault="00BD0626">
            <w:pPr>
              <w:rPr>
                <w:sz w:val="24"/>
                <w:szCs w:val="24"/>
              </w:rPr>
            </w:pPr>
          </w:p>
        </w:tc>
        <w:tc>
          <w:tcPr>
            <w:tcW w:w="1820" w:type="dxa"/>
            <w:gridSpan w:val="2"/>
            <w:tcBorders>
              <w:right w:val="single" w:sz="8" w:space="0" w:color="auto"/>
            </w:tcBorders>
            <w:vAlign w:val="bottom"/>
          </w:tcPr>
          <w:p w:rsidR="00BD0626" w:rsidRDefault="001E7133">
            <w:pPr>
              <w:ind w:right="560"/>
              <w:jc w:val="center"/>
              <w:rPr>
                <w:sz w:val="20"/>
                <w:szCs w:val="20"/>
              </w:rPr>
            </w:pPr>
            <w:r>
              <w:rPr>
                <w:rFonts w:ascii="Calibri" w:eastAsia="Calibri" w:hAnsi="Calibri" w:cs="Calibri"/>
                <w:w w:val="98"/>
              </w:rPr>
              <w:t>УАЗ - 31519</w:t>
            </w:r>
          </w:p>
        </w:tc>
        <w:tc>
          <w:tcPr>
            <w:tcW w:w="520" w:type="dxa"/>
            <w:vAlign w:val="bottom"/>
          </w:tcPr>
          <w:p w:rsidR="00BD0626" w:rsidRDefault="00BD0626">
            <w:pPr>
              <w:rPr>
                <w:sz w:val="24"/>
                <w:szCs w:val="24"/>
              </w:rPr>
            </w:pPr>
          </w:p>
        </w:tc>
        <w:tc>
          <w:tcPr>
            <w:tcW w:w="1820" w:type="dxa"/>
            <w:gridSpan w:val="2"/>
            <w:tcBorders>
              <w:right w:val="single" w:sz="8" w:space="0" w:color="auto"/>
            </w:tcBorders>
            <w:vAlign w:val="bottom"/>
          </w:tcPr>
          <w:p w:rsidR="00BD0626" w:rsidRDefault="001E7133">
            <w:pPr>
              <w:ind w:right="560"/>
              <w:jc w:val="center"/>
              <w:rPr>
                <w:sz w:val="20"/>
                <w:szCs w:val="20"/>
              </w:rPr>
            </w:pPr>
            <w:r>
              <w:rPr>
                <w:rFonts w:ascii="Calibri" w:eastAsia="Calibri" w:hAnsi="Calibri" w:cs="Calibri"/>
                <w:w w:val="98"/>
              </w:rPr>
              <w:t>УАЗ - 31519</w:t>
            </w:r>
          </w:p>
        </w:tc>
        <w:tc>
          <w:tcPr>
            <w:tcW w:w="520" w:type="dxa"/>
            <w:vAlign w:val="bottom"/>
          </w:tcPr>
          <w:p w:rsidR="00BD0626" w:rsidRDefault="00BD0626">
            <w:pPr>
              <w:rPr>
                <w:sz w:val="24"/>
                <w:szCs w:val="24"/>
              </w:rPr>
            </w:pPr>
          </w:p>
        </w:tc>
        <w:tc>
          <w:tcPr>
            <w:tcW w:w="1840" w:type="dxa"/>
            <w:gridSpan w:val="2"/>
            <w:tcBorders>
              <w:right w:val="single" w:sz="8" w:space="0" w:color="auto"/>
            </w:tcBorders>
            <w:vAlign w:val="bottom"/>
          </w:tcPr>
          <w:p w:rsidR="00BD0626" w:rsidRDefault="001E7133">
            <w:pPr>
              <w:ind w:right="580"/>
              <w:jc w:val="center"/>
              <w:rPr>
                <w:sz w:val="20"/>
                <w:szCs w:val="20"/>
              </w:rPr>
            </w:pPr>
            <w:r>
              <w:rPr>
                <w:rFonts w:ascii="Calibri" w:eastAsia="Calibri" w:hAnsi="Calibri" w:cs="Calibri"/>
                <w:w w:val="98"/>
              </w:rPr>
              <w:t>УАЗ - 31519</w:t>
            </w:r>
          </w:p>
        </w:tc>
        <w:tc>
          <w:tcPr>
            <w:tcW w:w="140" w:type="dxa"/>
            <w:vAlign w:val="bottom"/>
          </w:tcPr>
          <w:p w:rsidR="00BD0626" w:rsidRDefault="00BD0626">
            <w:pPr>
              <w:rPr>
                <w:sz w:val="24"/>
                <w:szCs w:val="24"/>
              </w:rPr>
            </w:pPr>
          </w:p>
        </w:tc>
        <w:tc>
          <w:tcPr>
            <w:tcW w:w="0" w:type="dxa"/>
            <w:vAlign w:val="bottom"/>
          </w:tcPr>
          <w:p w:rsidR="00BD0626" w:rsidRDefault="00BD0626">
            <w:pPr>
              <w:rPr>
                <w:sz w:val="1"/>
                <w:szCs w:val="1"/>
              </w:rPr>
            </w:pPr>
          </w:p>
        </w:tc>
      </w:tr>
      <w:tr w:rsidR="00BD0626">
        <w:trPr>
          <w:trHeight w:val="152"/>
        </w:trPr>
        <w:tc>
          <w:tcPr>
            <w:tcW w:w="2000" w:type="dxa"/>
            <w:tcBorders>
              <w:left w:val="single" w:sz="8" w:space="0" w:color="auto"/>
              <w:bottom w:val="single" w:sz="8" w:space="0" w:color="auto"/>
              <w:right w:val="single" w:sz="8" w:space="0" w:color="auto"/>
            </w:tcBorders>
            <w:vAlign w:val="bottom"/>
          </w:tcPr>
          <w:p w:rsidR="00BD0626" w:rsidRDefault="00BD0626">
            <w:pPr>
              <w:rPr>
                <w:sz w:val="13"/>
                <w:szCs w:val="13"/>
              </w:rPr>
            </w:pPr>
          </w:p>
        </w:tc>
        <w:tc>
          <w:tcPr>
            <w:tcW w:w="540" w:type="dxa"/>
            <w:tcBorders>
              <w:bottom w:val="single" w:sz="8" w:space="0" w:color="auto"/>
            </w:tcBorders>
            <w:vAlign w:val="bottom"/>
          </w:tcPr>
          <w:p w:rsidR="00BD0626" w:rsidRDefault="00BD0626">
            <w:pPr>
              <w:rPr>
                <w:sz w:val="13"/>
                <w:szCs w:val="13"/>
              </w:rPr>
            </w:pPr>
          </w:p>
        </w:tc>
        <w:tc>
          <w:tcPr>
            <w:tcW w:w="1260" w:type="dxa"/>
            <w:tcBorders>
              <w:bottom w:val="single" w:sz="8" w:space="0" w:color="auto"/>
            </w:tcBorders>
            <w:vAlign w:val="bottom"/>
          </w:tcPr>
          <w:p w:rsidR="00BD0626" w:rsidRDefault="00BD0626">
            <w:pPr>
              <w:rPr>
                <w:sz w:val="13"/>
                <w:szCs w:val="13"/>
              </w:rPr>
            </w:pPr>
          </w:p>
        </w:tc>
        <w:tc>
          <w:tcPr>
            <w:tcW w:w="560" w:type="dxa"/>
            <w:tcBorders>
              <w:bottom w:val="single" w:sz="8" w:space="0" w:color="auto"/>
              <w:right w:val="single" w:sz="8" w:space="0" w:color="auto"/>
            </w:tcBorders>
            <w:vAlign w:val="bottom"/>
          </w:tcPr>
          <w:p w:rsidR="00BD0626" w:rsidRDefault="00BD0626">
            <w:pPr>
              <w:rPr>
                <w:sz w:val="13"/>
                <w:szCs w:val="13"/>
              </w:rPr>
            </w:pPr>
          </w:p>
        </w:tc>
        <w:tc>
          <w:tcPr>
            <w:tcW w:w="520" w:type="dxa"/>
            <w:tcBorders>
              <w:bottom w:val="single" w:sz="8" w:space="0" w:color="auto"/>
            </w:tcBorders>
            <w:vAlign w:val="bottom"/>
          </w:tcPr>
          <w:p w:rsidR="00BD0626" w:rsidRDefault="00BD0626">
            <w:pPr>
              <w:rPr>
                <w:sz w:val="13"/>
                <w:szCs w:val="13"/>
              </w:rPr>
            </w:pPr>
          </w:p>
        </w:tc>
        <w:tc>
          <w:tcPr>
            <w:tcW w:w="1260" w:type="dxa"/>
            <w:tcBorders>
              <w:bottom w:val="single" w:sz="8" w:space="0" w:color="auto"/>
            </w:tcBorders>
            <w:vAlign w:val="bottom"/>
          </w:tcPr>
          <w:p w:rsidR="00BD0626" w:rsidRDefault="00BD0626">
            <w:pPr>
              <w:rPr>
                <w:sz w:val="13"/>
                <w:szCs w:val="13"/>
              </w:rPr>
            </w:pPr>
          </w:p>
        </w:tc>
        <w:tc>
          <w:tcPr>
            <w:tcW w:w="560" w:type="dxa"/>
            <w:tcBorders>
              <w:bottom w:val="single" w:sz="8" w:space="0" w:color="auto"/>
              <w:right w:val="single" w:sz="8" w:space="0" w:color="auto"/>
            </w:tcBorders>
            <w:vAlign w:val="bottom"/>
          </w:tcPr>
          <w:p w:rsidR="00BD0626" w:rsidRDefault="00BD0626">
            <w:pPr>
              <w:rPr>
                <w:sz w:val="13"/>
                <w:szCs w:val="13"/>
              </w:rPr>
            </w:pPr>
          </w:p>
        </w:tc>
        <w:tc>
          <w:tcPr>
            <w:tcW w:w="520" w:type="dxa"/>
            <w:tcBorders>
              <w:bottom w:val="single" w:sz="8" w:space="0" w:color="auto"/>
            </w:tcBorders>
            <w:vAlign w:val="bottom"/>
          </w:tcPr>
          <w:p w:rsidR="00BD0626" w:rsidRDefault="00BD0626">
            <w:pPr>
              <w:rPr>
                <w:sz w:val="13"/>
                <w:szCs w:val="13"/>
              </w:rPr>
            </w:pPr>
          </w:p>
        </w:tc>
        <w:tc>
          <w:tcPr>
            <w:tcW w:w="1260" w:type="dxa"/>
            <w:tcBorders>
              <w:bottom w:val="single" w:sz="8" w:space="0" w:color="auto"/>
            </w:tcBorders>
            <w:vAlign w:val="bottom"/>
          </w:tcPr>
          <w:p w:rsidR="00BD0626" w:rsidRDefault="00BD0626">
            <w:pPr>
              <w:rPr>
                <w:sz w:val="13"/>
                <w:szCs w:val="13"/>
              </w:rPr>
            </w:pPr>
          </w:p>
        </w:tc>
        <w:tc>
          <w:tcPr>
            <w:tcW w:w="580" w:type="dxa"/>
            <w:tcBorders>
              <w:bottom w:val="single" w:sz="8" w:space="0" w:color="auto"/>
              <w:right w:val="single" w:sz="8" w:space="0" w:color="auto"/>
            </w:tcBorders>
            <w:vAlign w:val="bottom"/>
          </w:tcPr>
          <w:p w:rsidR="00BD0626" w:rsidRDefault="00BD0626">
            <w:pPr>
              <w:rPr>
                <w:sz w:val="13"/>
                <w:szCs w:val="13"/>
              </w:rPr>
            </w:pPr>
          </w:p>
        </w:tc>
        <w:tc>
          <w:tcPr>
            <w:tcW w:w="140" w:type="dxa"/>
            <w:vAlign w:val="bottom"/>
          </w:tcPr>
          <w:p w:rsidR="00BD0626" w:rsidRDefault="00BD0626">
            <w:pPr>
              <w:rPr>
                <w:sz w:val="13"/>
                <w:szCs w:val="13"/>
              </w:rPr>
            </w:pPr>
          </w:p>
        </w:tc>
        <w:tc>
          <w:tcPr>
            <w:tcW w:w="0" w:type="dxa"/>
            <w:vAlign w:val="bottom"/>
          </w:tcPr>
          <w:p w:rsidR="00BD0626" w:rsidRDefault="00BD0626">
            <w:pPr>
              <w:rPr>
                <w:sz w:val="1"/>
                <w:szCs w:val="1"/>
              </w:rPr>
            </w:pPr>
          </w:p>
        </w:tc>
      </w:tr>
      <w:tr w:rsidR="00BD0626">
        <w:trPr>
          <w:trHeight w:val="404"/>
        </w:trPr>
        <w:tc>
          <w:tcPr>
            <w:tcW w:w="2000" w:type="dxa"/>
            <w:tcBorders>
              <w:left w:val="single" w:sz="8" w:space="0" w:color="auto"/>
              <w:right w:val="single" w:sz="8" w:space="0" w:color="auto"/>
            </w:tcBorders>
            <w:vAlign w:val="bottom"/>
          </w:tcPr>
          <w:p w:rsidR="00BD0626" w:rsidRDefault="001E7133">
            <w:pPr>
              <w:ind w:left="120"/>
              <w:rPr>
                <w:sz w:val="20"/>
                <w:szCs w:val="20"/>
              </w:rPr>
            </w:pPr>
            <w:r>
              <w:rPr>
                <w:rFonts w:ascii="Calibri" w:eastAsia="Calibri" w:hAnsi="Calibri" w:cs="Calibri"/>
                <w:b/>
                <w:bCs/>
              </w:rPr>
              <w:t>Год выпуска</w:t>
            </w:r>
          </w:p>
        </w:tc>
        <w:tc>
          <w:tcPr>
            <w:tcW w:w="1800" w:type="dxa"/>
            <w:gridSpan w:val="2"/>
            <w:vAlign w:val="bottom"/>
          </w:tcPr>
          <w:p w:rsidR="00BD0626" w:rsidRDefault="001E7133">
            <w:pPr>
              <w:ind w:left="410"/>
              <w:jc w:val="center"/>
              <w:rPr>
                <w:sz w:val="20"/>
                <w:szCs w:val="20"/>
              </w:rPr>
            </w:pPr>
            <w:r>
              <w:rPr>
                <w:rFonts w:ascii="Calibri" w:eastAsia="Calibri" w:hAnsi="Calibri" w:cs="Calibri"/>
                <w:w w:val="98"/>
              </w:rPr>
              <w:t>1999</w:t>
            </w:r>
          </w:p>
        </w:tc>
        <w:tc>
          <w:tcPr>
            <w:tcW w:w="560" w:type="dxa"/>
            <w:tcBorders>
              <w:right w:val="single" w:sz="8" w:space="0" w:color="auto"/>
            </w:tcBorders>
            <w:vAlign w:val="bottom"/>
          </w:tcPr>
          <w:p w:rsidR="00BD0626" w:rsidRDefault="00BD0626">
            <w:pPr>
              <w:rPr>
                <w:sz w:val="24"/>
                <w:szCs w:val="24"/>
              </w:rPr>
            </w:pPr>
          </w:p>
        </w:tc>
        <w:tc>
          <w:tcPr>
            <w:tcW w:w="1780" w:type="dxa"/>
            <w:gridSpan w:val="2"/>
            <w:vAlign w:val="bottom"/>
          </w:tcPr>
          <w:p w:rsidR="00BD0626" w:rsidRDefault="001E7133">
            <w:pPr>
              <w:ind w:left="430"/>
              <w:jc w:val="center"/>
              <w:rPr>
                <w:sz w:val="20"/>
                <w:szCs w:val="20"/>
              </w:rPr>
            </w:pPr>
            <w:r>
              <w:rPr>
                <w:rFonts w:ascii="Calibri" w:eastAsia="Calibri" w:hAnsi="Calibri" w:cs="Calibri"/>
                <w:w w:val="98"/>
              </w:rPr>
              <w:t>1999</w:t>
            </w:r>
          </w:p>
        </w:tc>
        <w:tc>
          <w:tcPr>
            <w:tcW w:w="560" w:type="dxa"/>
            <w:tcBorders>
              <w:right w:val="single" w:sz="8" w:space="0" w:color="auto"/>
            </w:tcBorders>
            <w:vAlign w:val="bottom"/>
          </w:tcPr>
          <w:p w:rsidR="00BD0626" w:rsidRDefault="00BD0626">
            <w:pPr>
              <w:rPr>
                <w:sz w:val="24"/>
                <w:szCs w:val="24"/>
              </w:rPr>
            </w:pPr>
          </w:p>
        </w:tc>
        <w:tc>
          <w:tcPr>
            <w:tcW w:w="1780" w:type="dxa"/>
            <w:gridSpan w:val="2"/>
            <w:vAlign w:val="bottom"/>
          </w:tcPr>
          <w:p w:rsidR="00BD0626" w:rsidRDefault="001E7133">
            <w:pPr>
              <w:ind w:left="430"/>
              <w:jc w:val="center"/>
              <w:rPr>
                <w:sz w:val="20"/>
                <w:szCs w:val="20"/>
              </w:rPr>
            </w:pPr>
            <w:r>
              <w:rPr>
                <w:rFonts w:ascii="Calibri" w:eastAsia="Calibri" w:hAnsi="Calibri" w:cs="Calibri"/>
                <w:w w:val="98"/>
              </w:rPr>
              <w:t>1999</w:t>
            </w:r>
          </w:p>
        </w:tc>
        <w:tc>
          <w:tcPr>
            <w:tcW w:w="580" w:type="dxa"/>
            <w:tcBorders>
              <w:right w:val="single" w:sz="8" w:space="0" w:color="auto"/>
            </w:tcBorders>
            <w:vAlign w:val="bottom"/>
          </w:tcPr>
          <w:p w:rsidR="00BD0626" w:rsidRDefault="00BD0626">
            <w:pPr>
              <w:rPr>
                <w:sz w:val="24"/>
                <w:szCs w:val="24"/>
              </w:rPr>
            </w:pPr>
          </w:p>
        </w:tc>
        <w:tc>
          <w:tcPr>
            <w:tcW w:w="140" w:type="dxa"/>
            <w:vAlign w:val="bottom"/>
          </w:tcPr>
          <w:p w:rsidR="00BD0626" w:rsidRDefault="00BD0626">
            <w:pPr>
              <w:rPr>
                <w:sz w:val="24"/>
                <w:szCs w:val="24"/>
              </w:rPr>
            </w:pPr>
          </w:p>
        </w:tc>
        <w:tc>
          <w:tcPr>
            <w:tcW w:w="0" w:type="dxa"/>
            <w:vAlign w:val="bottom"/>
          </w:tcPr>
          <w:p w:rsidR="00BD0626" w:rsidRDefault="00BD0626">
            <w:pPr>
              <w:rPr>
                <w:sz w:val="1"/>
                <w:szCs w:val="1"/>
              </w:rPr>
            </w:pPr>
          </w:p>
        </w:tc>
      </w:tr>
      <w:tr w:rsidR="00BD0626">
        <w:trPr>
          <w:trHeight w:val="152"/>
        </w:trPr>
        <w:tc>
          <w:tcPr>
            <w:tcW w:w="2000" w:type="dxa"/>
            <w:tcBorders>
              <w:left w:val="single" w:sz="8" w:space="0" w:color="auto"/>
              <w:bottom w:val="single" w:sz="8" w:space="0" w:color="auto"/>
              <w:right w:val="single" w:sz="8" w:space="0" w:color="auto"/>
            </w:tcBorders>
            <w:vAlign w:val="bottom"/>
          </w:tcPr>
          <w:p w:rsidR="00BD0626" w:rsidRDefault="00BD0626">
            <w:pPr>
              <w:rPr>
                <w:sz w:val="13"/>
                <w:szCs w:val="13"/>
              </w:rPr>
            </w:pPr>
          </w:p>
        </w:tc>
        <w:tc>
          <w:tcPr>
            <w:tcW w:w="540" w:type="dxa"/>
            <w:tcBorders>
              <w:bottom w:val="single" w:sz="8" w:space="0" w:color="auto"/>
            </w:tcBorders>
            <w:vAlign w:val="bottom"/>
          </w:tcPr>
          <w:p w:rsidR="00BD0626" w:rsidRDefault="00BD0626">
            <w:pPr>
              <w:rPr>
                <w:sz w:val="13"/>
                <w:szCs w:val="13"/>
              </w:rPr>
            </w:pPr>
          </w:p>
        </w:tc>
        <w:tc>
          <w:tcPr>
            <w:tcW w:w="1260" w:type="dxa"/>
            <w:tcBorders>
              <w:bottom w:val="single" w:sz="8" w:space="0" w:color="auto"/>
            </w:tcBorders>
            <w:vAlign w:val="bottom"/>
          </w:tcPr>
          <w:p w:rsidR="00BD0626" w:rsidRDefault="00BD0626">
            <w:pPr>
              <w:rPr>
                <w:sz w:val="13"/>
                <w:szCs w:val="13"/>
              </w:rPr>
            </w:pPr>
          </w:p>
        </w:tc>
        <w:tc>
          <w:tcPr>
            <w:tcW w:w="560" w:type="dxa"/>
            <w:tcBorders>
              <w:bottom w:val="single" w:sz="8" w:space="0" w:color="auto"/>
              <w:right w:val="single" w:sz="8" w:space="0" w:color="auto"/>
            </w:tcBorders>
            <w:vAlign w:val="bottom"/>
          </w:tcPr>
          <w:p w:rsidR="00BD0626" w:rsidRDefault="00BD0626">
            <w:pPr>
              <w:rPr>
                <w:sz w:val="13"/>
                <w:szCs w:val="13"/>
              </w:rPr>
            </w:pPr>
          </w:p>
        </w:tc>
        <w:tc>
          <w:tcPr>
            <w:tcW w:w="520" w:type="dxa"/>
            <w:tcBorders>
              <w:bottom w:val="single" w:sz="8" w:space="0" w:color="auto"/>
            </w:tcBorders>
            <w:vAlign w:val="bottom"/>
          </w:tcPr>
          <w:p w:rsidR="00BD0626" w:rsidRDefault="00BD0626">
            <w:pPr>
              <w:rPr>
                <w:sz w:val="13"/>
                <w:szCs w:val="13"/>
              </w:rPr>
            </w:pPr>
          </w:p>
        </w:tc>
        <w:tc>
          <w:tcPr>
            <w:tcW w:w="1260" w:type="dxa"/>
            <w:tcBorders>
              <w:bottom w:val="single" w:sz="8" w:space="0" w:color="auto"/>
            </w:tcBorders>
            <w:vAlign w:val="bottom"/>
          </w:tcPr>
          <w:p w:rsidR="00BD0626" w:rsidRDefault="00BD0626">
            <w:pPr>
              <w:rPr>
                <w:sz w:val="13"/>
                <w:szCs w:val="13"/>
              </w:rPr>
            </w:pPr>
          </w:p>
        </w:tc>
        <w:tc>
          <w:tcPr>
            <w:tcW w:w="560" w:type="dxa"/>
            <w:tcBorders>
              <w:bottom w:val="single" w:sz="8" w:space="0" w:color="auto"/>
              <w:right w:val="single" w:sz="8" w:space="0" w:color="auto"/>
            </w:tcBorders>
            <w:vAlign w:val="bottom"/>
          </w:tcPr>
          <w:p w:rsidR="00BD0626" w:rsidRDefault="00BD0626">
            <w:pPr>
              <w:rPr>
                <w:sz w:val="13"/>
                <w:szCs w:val="13"/>
              </w:rPr>
            </w:pPr>
          </w:p>
        </w:tc>
        <w:tc>
          <w:tcPr>
            <w:tcW w:w="520" w:type="dxa"/>
            <w:tcBorders>
              <w:bottom w:val="single" w:sz="8" w:space="0" w:color="auto"/>
            </w:tcBorders>
            <w:vAlign w:val="bottom"/>
          </w:tcPr>
          <w:p w:rsidR="00BD0626" w:rsidRDefault="00BD0626">
            <w:pPr>
              <w:rPr>
                <w:sz w:val="13"/>
                <w:szCs w:val="13"/>
              </w:rPr>
            </w:pPr>
          </w:p>
        </w:tc>
        <w:tc>
          <w:tcPr>
            <w:tcW w:w="1260" w:type="dxa"/>
            <w:tcBorders>
              <w:bottom w:val="single" w:sz="8" w:space="0" w:color="auto"/>
            </w:tcBorders>
            <w:vAlign w:val="bottom"/>
          </w:tcPr>
          <w:p w:rsidR="00BD0626" w:rsidRDefault="00BD0626">
            <w:pPr>
              <w:rPr>
                <w:sz w:val="13"/>
                <w:szCs w:val="13"/>
              </w:rPr>
            </w:pPr>
          </w:p>
        </w:tc>
        <w:tc>
          <w:tcPr>
            <w:tcW w:w="580" w:type="dxa"/>
            <w:tcBorders>
              <w:bottom w:val="single" w:sz="8" w:space="0" w:color="auto"/>
              <w:right w:val="single" w:sz="8" w:space="0" w:color="auto"/>
            </w:tcBorders>
            <w:vAlign w:val="bottom"/>
          </w:tcPr>
          <w:p w:rsidR="00BD0626" w:rsidRDefault="00BD0626">
            <w:pPr>
              <w:rPr>
                <w:sz w:val="13"/>
                <w:szCs w:val="13"/>
              </w:rPr>
            </w:pPr>
          </w:p>
        </w:tc>
        <w:tc>
          <w:tcPr>
            <w:tcW w:w="140" w:type="dxa"/>
            <w:vAlign w:val="bottom"/>
          </w:tcPr>
          <w:p w:rsidR="00BD0626" w:rsidRDefault="00BD0626">
            <w:pPr>
              <w:rPr>
                <w:sz w:val="13"/>
                <w:szCs w:val="13"/>
              </w:rPr>
            </w:pPr>
          </w:p>
        </w:tc>
        <w:tc>
          <w:tcPr>
            <w:tcW w:w="0" w:type="dxa"/>
            <w:vAlign w:val="bottom"/>
          </w:tcPr>
          <w:p w:rsidR="00BD0626" w:rsidRDefault="00BD0626">
            <w:pPr>
              <w:rPr>
                <w:sz w:val="1"/>
                <w:szCs w:val="1"/>
              </w:rPr>
            </w:pPr>
          </w:p>
        </w:tc>
      </w:tr>
      <w:tr w:rsidR="00BD0626">
        <w:trPr>
          <w:trHeight w:val="269"/>
        </w:trPr>
        <w:tc>
          <w:tcPr>
            <w:tcW w:w="2000" w:type="dxa"/>
            <w:tcBorders>
              <w:left w:val="single" w:sz="8" w:space="0" w:color="auto"/>
              <w:right w:val="single" w:sz="8" w:space="0" w:color="auto"/>
            </w:tcBorders>
            <w:vAlign w:val="bottom"/>
          </w:tcPr>
          <w:p w:rsidR="00BD0626" w:rsidRDefault="001E7133">
            <w:pPr>
              <w:ind w:left="120"/>
              <w:rPr>
                <w:sz w:val="20"/>
                <w:szCs w:val="20"/>
              </w:rPr>
            </w:pPr>
            <w:r>
              <w:rPr>
                <w:rFonts w:ascii="Calibri" w:eastAsia="Calibri" w:hAnsi="Calibri" w:cs="Calibri"/>
                <w:b/>
                <w:bCs/>
              </w:rPr>
              <w:t>Техническое</w:t>
            </w:r>
          </w:p>
        </w:tc>
        <w:tc>
          <w:tcPr>
            <w:tcW w:w="540" w:type="dxa"/>
            <w:vAlign w:val="bottom"/>
          </w:tcPr>
          <w:p w:rsidR="00BD0626" w:rsidRDefault="00BD0626">
            <w:pPr>
              <w:rPr>
                <w:sz w:val="23"/>
                <w:szCs w:val="23"/>
              </w:rPr>
            </w:pPr>
          </w:p>
        </w:tc>
        <w:tc>
          <w:tcPr>
            <w:tcW w:w="1820" w:type="dxa"/>
            <w:gridSpan w:val="2"/>
            <w:vMerge w:val="restart"/>
            <w:tcBorders>
              <w:right w:val="single" w:sz="8" w:space="0" w:color="auto"/>
            </w:tcBorders>
            <w:vAlign w:val="bottom"/>
          </w:tcPr>
          <w:p w:rsidR="00BD0626" w:rsidRDefault="001E7133">
            <w:pPr>
              <w:ind w:right="560"/>
              <w:jc w:val="center"/>
              <w:rPr>
                <w:sz w:val="20"/>
                <w:szCs w:val="20"/>
              </w:rPr>
            </w:pPr>
            <w:r>
              <w:rPr>
                <w:rFonts w:ascii="Calibri" w:eastAsia="Calibri" w:hAnsi="Calibri" w:cs="Calibri"/>
                <w:w w:val="99"/>
              </w:rPr>
              <w:t>хорошее</w:t>
            </w:r>
          </w:p>
        </w:tc>
        <w:tc>
          <w:tcPr>
            <w:tcW w:w="520" w:type="dxa"/>
            <w:vAlign w:val="bottom"/>
          </w:tcPr>
          <w:p w:rsidR="00BD0626" w:rsidRDefault="00BD0626">
            <w:pPr>
              <w:rPr>
                <w:sz w:val="23"/>
                <w:szCs w:val="23"/>
              </w:rPr>
            </w:pPr>
          </w:p>
        </w:tc>
        <w:tc>
          <w:tcPr>
            <w:tcW w:w="1820" w:type="dxa"/>
            <w:gridSpan w:val="2"/>
            <w:vMerge w:val="restart"/>
            <w:tcBorders>
              <w:right w:val="single" w:sz="8" w:space="0" w:color="auto"/>
            </w:tcBorders>
            <w:vAlign w:val="bottom"/>
          </w:tcPr>
          <w:p w:rsidR="00BD0626" w:rsidRDefault="001E7133">
            <w:pPr>
              <w:ind w:right="560"/>
              <w:jc w:val="center"/>
              <w:rPr>
                <w:sz w:val="20"/>
                <w:szCs w:val="20"/>
              </w:rPr>
            </w:pPr>
            <w:r>
              <w:rPr>
                <w:rFonts w:ascii="Calibri" w:eastAsia="Calibri" w:hAnsi="Calibri" w:cs="Calibri"/>
                <w:w w:val="99"/>
              </w:rPr>
              <w:t>хорошее</w:t>
            </w:r>
          </w:p>
        </w:tc>
        <w:tc>
          <w:tcPr>
            <w:tcW w:w="520" w:type="dxa"/>
            <w:vAlign w:val="bottom"/>
          </w:tcPr>
          <w:p w:rsidR="00BD0626" w:rsidRDefault="00BD0626">
            <w:pPr>
              <w:rPr>
                <w:sz w:val="23"/>
                <w:szCs w:val="23"/>
              </w:rPr>
            </w:pPr>
          </w:p>
        </w:tc>
        <w:tc>
          <w:tcPr>
            <w:tcW w:w="1840" w:type="dxa"/>
            <w:gridSpan w:val="2"/>
            <w:vMerge w:val="restart"/>
            <w:tcBorders>
              <w:right w:val="single" w:sz="8" w:space="0" w:color="auto"/>
            </w:tcBorders>
            <w:vAlign w:val="bottom"/>
          </w:tcPr>
          <w:p w:rsidR="00BD0626" w:rsidRDefault="001E7133">
            <w:pPr>
              <w:ind w:right="560"/>
              <w:jc w:val="center"/>
              <w:rPr>
                <w:sz w:val="20"/>
                <w:szCs w:val="20"/>
              </w:rPr>
            </w:pPr>
            <w:r>
              <w:rPr>
                <w:rFonts w:ascii="Calibri" w:eastAsia="Calibri" w:hAnsi="Calibri" w:cs="Calibri"/>
              </w:rPr>
              <w:t>хорошее</w:t>
            </w:r>
          </w:p>
        </w:tc>
        <w:tc>
          <w:tcPr>
            <w:tcW w:w="140" w:type="dxa"/>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135"/>
        </w:trPr>
        <w:tc>
          <w:tcPr>
            <w:tcW w:w="2000" w:type="dxa"/>
            <w:vMerge w:val="restart"/>
            <w:tcBorders>
              <w:left w:val="single" w:sz="8" w:space="0" w:color="auto"/>
              <w:right w:val="single" w:sz="8" w:space="0" w:color="auto"/>
            </w:tcBorders>
            <w:vAlign w:val="bottom"/>
          </w:tcPr>
          <w:p w:rsidR="00BD0626" w:rsidRDefault="001E7133">
            <w:pPr>
              <w:ind w:left="120"/>
              <w:rPr>
                <w:sz w:val="20"/>
                <w:szCs w:val="20"/>
              </w:rPr>
            </w:pPr>
            <w:r>
              <w:rPr>
                <w:rFonts w:ascii="Calibri" w:eastAsia="Calibri" w:hAnsi="Calibri" w:cs="Calibri"/>
                <w:b/>
                <w:bCs/>
              </w:rPr>
              <w:t>состояние</w:t>
            </w:r>
          </w:p>
        </w:tc>
        <w:tc>
          <w:tcPr>
            <w:tcW w:w="540" w:type="dxa"/>
            <w:vAlign w:val="bottom"/>
          </w:tcPr>
          <w:p w:rsidR="00BD0626" w:rsidRDefault="00BD0626">
            <w:pPr>
              <w:rPr>
                <w:sz w:val="11"/>
                <w:szCs w:val="11"/>
              </w:rPr>
            </w:pPr>
          </w:p>
        </w:tc>
        <w:tc>
          <w:tcPr>
            <w:tcW w:w="1820" w:type="dxa"/>
            <w:gridSpan w:val="2"/>
            <w:vMerge/>
            <w:tcBorders>
              <w:right w:val="single" w:sz="8" w:space="0" w:color="auto"/>
            </w:tcBorders>
            <w:vAlign w:val="bottom"/>
          </w:tcPr>
          <w:p w:rsidR="00BD0626" w:rsidRDefault="00BD0626">
            <w:pPr>
              <w:rPr>
                <w:sz w:val="11"/>
                <w:szCs w:val="11"/>
              </w:rPr>
            </w:pPr>
          </w:p>
        </w:tc>
        <w:tc>
          <w:tcPr>
            <w:tcW w:w="520" w:type="dxa"/>
            <w:vAlign w:val="bottom"/>
          </w:tcPr>
          <w:p w:rsidR="00BD0626" w:rsidRDefault="00BD0626">
            <w:pPr>
              <w:rPr>
                <w:sz w:val="11"/>
                <w:szCs w:val="11"/>
              </w:rPr>
            </w:pPr>
          </w:p>
        </w:tc>
        <w:tc>
          <w:tcPr>
            <w:tcW w:w="1820" w:type="dxa"/>
            <w:gridSpan w:val="2"/>
            <w:vMerge/>
            <w:tcBorders>
              <w:right w:val="single" w:sz="8" w:space="0" w:color="auto"/>
            </w:tcBorders>
            <w:vAlign w:val="bottom"/>
          </w:tcPr>
          <w:p w:rsidR="00BD0626" w:rsidRDefault="00BD0626">
            <w:pPr>
              <w:rPr>
                <w:sz w:val="11"/>
                <w:szCs w:val="11"/>
              </w:rPr>
            </w:pPr>
          </w:p>
        </w:tc>
        <w:tc>
          <w:tcPr>
            <w:tcW w:w="520" w:type="dxa"/>
            <w:vAlign w:val="bottom"/>
          </w:tcPr>
          <w:p w:rsidR="00BD0626" w:rsidRDefault="00BD0626">
            <w:pPr>
              <w:rPr>
                <w:sz w:val="11"/>
                <w:szCs w:val="11"/>
              </w:rPr>
            </w:pPr>
          </w:p>
        </w:tc>
        <w:tc>
          <w:tcPr>
            <w:tcW w:w="1840" w:type="dxa"/>
            <w:gridSpan w:val="2"/>
            <w:vMerge/>
            <w:tcBorders>
              <w:right w:val="single" w:sz="8" w:space="0" w:color="auto"/>
            </w:tcBorders>
            <w:vAlign w:val="bottom"/>
          </w:tcPr>
          <w:p w:rsidR="00BD0626" w:rsidRDefault="00BD0626">
            <w:pPr>
              <w:rPr>
                <w:sz w:val="11"/>
                <w:szCs w:val="11"/>
              </w:rPr>
            </w:pPr>
          </w:p>
        </w:tc>
        <w:tc>
          <w:tcPr>
            <w:tcW w:w="140" w:type="dxa"/>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143"/>
        </w:trPr>
        <w:tc>
          <w:tcPr>
            <w:tcW w:w="2000" w:type="dxa"/>
            <w:vMerge/>
            <w:tcBorders>
              <w:left w:val="single" w:sz="8" w:space="0" w:color="auto"/>
              <w:bottom w:val="single" w:sz="8" w:space="0" w:color="auto"/>
              <w:right w:val="single" w:sz="8" w:space="0" w:color="auto"/>
            </w:tcBorders>
            <w:vAlign w:val="bottom"/>
          </w:tcPr>
          <w:p w:rsidR="00BD0626" w:rsidRDefault="00BD0626">
            <w:pPr>
              <w:rPr>
                <w:sz w:val="12"/>
                <w:szCs w:val="12"/>
              </w:rPr>
            </w:pPr>
          </w:p>
        </w:tc>
        <w:tc>
          <w:tcPr>
            <w:tcW w:w="540" w:type="dxa"/>
            <w:tcBorders>
              <w:bottom w:val="single" w:sz="8" w:space="0" w:color="auto"/>
            </w:tcBorders>
            <w:vAlign w:val="bottom"/>
          </w:tcPr>
          <w:p w:rsidR="00BD0626" w:rsidRDefault="00BD0626">
            <w:pPr>
              <w:rPr>
                <w:sz w:val="12"/>
                <w:szCs w:val="12"/>
              </w:rPr>
            </w:pPr>
          </w:p>
        </w:tc>
        <w:tc>
          <w:tcPr>
            <w:tcW w:w="1260" w:type="dxa"/>
            <w:tcBorders>
              <w:bottom w:val="single" w:sz="8" w:space="0" w:color="auto"/>
            </w:tcBorders>
            <w:vAlign w:val="bottom"/>
          </w:tcPr>
          <w:p w:rsidR="00BD0626" w:rsidRDefault="00BD0626">
            <w:pPr>
              <w:rPr>
                <w:sz w:val="12"/>
                <w:szCs w:val="12"/>
              </w:rPr>
            </w:pPr>
          </w:p>
        </w:tc>
        <w:tc>
          <w:tcPr>
            <w:tcW w:w="560" w:type="dxa"/>
            <w:tcBorders>
              <w:bottom w:val="single" w:sz="8" w:space="0" w:color="auto"/>
              <w:right w:val="single" w:sz="8" w:space="0" w:color="auto"/>
            </w:tcBorders>
            <w:vAlign w:val="bottom"/>
          </w:tcPr>
          <w:p w:rsidR="00BD0626" w:rsidRDefault="00BD0626">
            <w:pPr>
              <w:rPr>
                <w:sz w:val="12"/>
                <w:szCs w:val="12"/>
              </w:rPr>
            </w:pPr>
          </w:p>
        </w:tc>
        <w:tc>
          <w:tcPr>
            <w:tcW w:w="520" w:type="dxa"/>
            <w:tcBorders>
              <w:bottom w:val="single" w:sz="8" w:space="0" w:color="auto"/>
            </w:tcBorders>
            <w:vAlign w:val="bottom"/>
          </w:tcPr>
          <w:p w:rsidR="00BD0626" w:rsidRDefault="00BD0626">
            <w:pPr>
              <w:rPr>
                <w:sz w:val="12"/>
                <w:szCs w:val="12"/>
              </w:rPr>
            </w:pPr>
          </w:p>
        </w:tc>
        <w:tc>
          <w:tcPr>
            <w:tcW w:w="1260" w:type="dxa"/>
            <w:tcBorders>
              <w:bottom w:val="single" w:sz="8" w:space="0" w:color="auto"/>
            </w:tcBorders>
            <w:vAlign w:val="bottom"/>
          </w:tcPr>
          <w:p w:rsidR="00BD0626" w:rsidRDefault="00BD0626">
            <w:pPr>
              <w:rPr>
                <w:sz w:val="12"/>
                <w:szCs w:val="12"/>
              </w:rPr>
            </w:pPr>
          </w:p>
        </w:tc>
        <w:tc>
          <w:tcPr>
            <w:tcW w:w="560" w:type="dxa"/>
            <w:tcBorders>
              <w:bottom w:val="single" w:sz="8" w:space="0" w:color="auto"/>
              <w:right w:val="single" w:sz="8" w:space="0" w:color="auto"/>
            </w:tcBorders>
            <w:vAlign w:val="bottom"/>
          </w:tcPr>
          <w:p w:rsidR="00BD0626" w:rsidRDefault="00BD0626">
            <w:pPr>
              <w:rPr>
                <w:sz w:val="12"/>
                <w:szCs w:val="12"/>
              </w:rPr>
            </w:pPr>
          </w:p>
        </w:tc>
        <w:tc>
          <w:tcPr>
            <w:tcW w:w="520" w:type="dxa"/>
            <w:tcBorders>
              <w:bottom w:val="single" w:sz="8" w:space="0" w:color="auto"/>
            </w:tcBorders>
            <w:vAlign w:val="bottom"/>
          </w:tcPr>
          <w:p w:rsidR="00BD0626" w:rsidRDefault="00BD0626">
            <w:pPr>
              <w:rPr>
                <w:sz w:val="12"/>
                <w:szCs w:val="12"/>
              </w:rPr>
            </w:pPr>
          </w:p>
        </w:tc>
        <w:tc>
          <w:tcPr>
            <w:tcW w:w="1260" w:type="dxa"/>
            <w:tcBorders>
              <w:bottom w:val="single" w:sz="8" w:space="0" w:color="auto"/>
            </w:tcBorders>
            <w:vAlign w:val="bottom"/>
          </w:tcPr>
          <w:p w:rsidR="00BD0626" w:rsidRDefault="00BD0626">
            <w:pPr>
              <w:rPr>
                <w:sz w:val="12"/>
                <w:szCs w:val="12"/>
              </w:rPr>
            </w:pPr>
          </w:p>
        </w:tc>
        <w:tc>
          <w:tcPr>
            <w:tcW w:w="580" w:type="dxa"/>
            <w:tcBorders>
              <w:bottom w:val="single" w:sz="8" w:space="0" w:color="auto"/>
              <w:right w:val="single" w:sz="8" w:space="0" w:color="auto"/>
            </w:tcBorders>
            <w:vAlign w:val="bottom"/>
          </w:tcPr>
          <w:p w:rsidR="00BD0626" w:rsidRDefault="00BD0626">
            <w:pPr>
              <w:rPr>
                <w:sz w:val="12"/>
                <w:szCs w:val="12"/>
              </w:rPr>
            </w:pPr>
          </w:p>
        </w:tc>
        <w:tc>
          <w:tcPr>
            <w:tcW w:w="140" w:type="dxa"/>
            <w:vAlign w:val="bottom"/>
          </w:tcPr>
          <w:p w:rsidR="00BD0626" w:rsidRDefault="00BD0626">
            <w:pPr>
              <w:rPr>
                <w:sz w:val="12"/>
                <w:szCs w:val="12"/>
              </w:rPr>
            </w:pPr>
          </w:p>
        </w:tc>
        <w:tc>
          <w:tcPr>
            <w:tcW w:w="0" w:type="dxa"/>
            <w:vAlign w:val="bottom"/>
          </w:tcPr>
          <w:p w:rsidR="00BD0626" w:rsidRDefault="00BD0626">
            <w:pPr>
              <w:rPr>
                <w:sz w:val="1"/>
                <w:szCs w:val="1"/>
              </w:rPr>
            </w:pPr>
          </w:p>
        </w:tc>
      </w:tr>
      <w:tr w:rsidR="00BD0626">
        <w:trPr>
          <w:trHeight w:val="413"/>
        </w:trPr>
        <w:tc>
          <w:tcPr>
            <w:tcW w:w="2000" w:type="dxa"/>
            <w:tcBorders>
              <w:left w:val="single" w:sz="8" w:space="0" w:color="auto"/>
              <w:right w:val="single" w:sz="8" w:space="0" w:color="auto"/>
            </w:tcBorders>
            <w:vAlign w:val="bottom"/>
          </w:tcPr>
          <w:p w:rsidR="00BD0626" w:rsidRDefault="001E7133">
            <w:pPr>
              <w:ind w:left="120"/>
              <w:rPr>
                <w:sz w:val="20"/>
                <w:szCs w:val="20"/>
              </w:rPr>
            </w:pPr>
            <w:r>
              <w:rPr>
                <w:rFonts w:ascii="Calibri" w:eastAsia="Calibri" w:hAnsi="Calibri" w:cs="Calibri"/>
                <w:b/>
                <w:bCs/>
              </w:rPr>
              <w:t>Пробег</w:t>
            </w:r>
          </w:p>
        </w:tc>
        <w:tc>
          <w:tcPr>
            <w:tcW w:w="1800" w:type="dxa"/>
            <w:gridSpan w:val="2"/>
            <w:vAlign w:val="bottom"/>
          </w:tcPr>
          <w:p w:rsidR="00BD0626" w:rsidRDefault="001E7133">
            <w:pPr>
              <w:ind w:left="410"/>
              <w:jc w:val="center"/>
              <w:rPr>
                <w:sz w:val="20"/>
                <w:szCs w:val="20"/>
              </w:rPr>
            </w:pPr>
            <w:r>
              <w:rPr>
                <w:rFonts w:ascii="Calibri" w:eastAsia="Calibri" w:hAnsi="Calibri" w:cs="Calibri"/>
                <w:w w:val="98"/>
              </w:rPr>
              <w:t>85 678</w:t>
            </w:r>
          </w:p>
        </w:tc>
        <w:tc>
          <w:tcPr>
            <w:tcW w:w="560" w:type="dxa"/>
            <w:tcBorders>
              <w:right w:val="single" w:sz="8" w:space="0" w:color="auto"/>
            </w:tcBorders>
            <w:vAlign w:val="bottom"/>
          </w:tcPr>
          <w:p w:rsidR="00BD0626" w:rsidRDefault="00BD0626">
            <w:pPr>
              <w:rPr>
                <w:sz w:val="24"/>
                <w:szCs w:val="24"/>
              </w:rPr>
            </w:pPr>
          </w:p>
        </w:tc>
        <w:tc>
          <w:tcPr>
            <w:tcW w:w="520" w:type="dxa"/>
            <w:vAlign w:val="bottom"/>
          </w:tcPr>
          <w:p w:rsidR="00BD0626" w:rsidRDefault="00BD0626">
            <w:pPr>
              <w:rPr>
                <w:sz w:val="24"/>
                <w:szCs w:val="24"/>
              </w:rPr>
            </w:pPr>
          </w:p>
        </w:tc>
        <w:tc>
          <w:tcPr>
            <w:tcW w:w="1820" w:type="dxa"/>
            <w:gridSpan w:val="2"/>
            <w:tcBorders>
              <w:right w:val="single" w:sz="8" w:space="0" w:color="auto"/>
            </w:tcBorders>
            <w:vAlign w:val="bottom"/>
          </w:tcPr>
          <w:p w:rsidR="00BD0626" w:rsidRDefault="001E7133">
            <w:pPr>
              <w:ind w:right="560"/>
              <w:jc w:val="center"/>
              <w:rPr>
                <w:sz w:val="20"/>
                <w:szCs w:val="20"/>
              </w:rPr>
            </w:pPr>
            <w:r>
              <w:rPr>
                <w:rFonts w:ascii="Calibri" w:eastAsia="Calibri" w:hAnsi="Calibri" w:cs="Calibri"/>
              </w:rPr>
              <w:t>с пробегом</w:t>
            </w:r>
          </w:p>
        </w:tc>
        <w:tc>
          <w:tcPr>
            <w:tcW w:w="1780" w:type="dxa"/>
            <w:gridSpan w:val="2"/>
            <w:vAlign w:val="bottom"/>
          </w:tcPr>
          <w:p w:rsidR="00BD0626" w:rsidRDefault="001E7133">
            <w:pPr>
              <w:ind w:left="430"/>
              <w:jc w:val="center"/>
              <w:rPr>
                <w:sz w:val="20"/>
                <w:szCs w:val="20"/>
              </w:rPr>
            </w:pPr>
            <w:r>
              <w:rPr>
                <w:rFonts w:ascii="Calibri" w:eastAsia="Calibri" w:hAnsi="Calibri" w:cs="Calibri"/>
                <w:w w:val="98"/>
              </w:rPr>
              <w:t>20 000</w:t>
            </w:r>
          </w:p>
        </w:tc>
        <w:tc>
          <w:tcPr>
            <w:tcW w:w="580" w:type="dxa"/>
            <w:tcBorders>
              <w:right w:val="single" w:sz="8" w:space="0" w:color="auto"/>
            </w:tcBorders>
            <w:vAlign w:val="bottom"/>
          </w:tcPr>
          <w:p w:rsidR="00BD0626" w:rsidRDefault="00BD0626">
            <w:pPr>
              <w:rPr>
                <w:sz w:val="24"/>
                <w:szCs w:val="24"/>
              </w:rPr>
            </w:pPr>
          </w:p>
        </w:tc>
        <w:tc>
          <w:tcPr>
            <w:tcW w:w="140" w:type="dxa"/>
            <w:vAlign w:val="bottom"/>
          </w:tcPr>
          <w:p w:rsidR="00BD0626" w:rsidRDefault="00BD0626">
            <w:pPr>
              <w:rPr>
                <w:sz w:val="24"/>
                <w:szCs w:val="24"/>
              </w:rPr>
            </w:pPr>
          </w:p>
        </w:tc>
        <w:tc>
          <w:tcPr>
            <w:tcW w:w="0" w:type="dxa"/>
            <w:vAlign w:val="bottom"/>
          </w:tcPr>
          <w:p w:rsidR="00BD0626" w:rsidRDefault="00BD0626">
            <w:pPr>
              <w:rPr>
                <w:sz w:val="1"/>
                <w:szCs w:val="1"/>
              </w:rPr>
            </w:pPr>
          </w:p>
        </w:tc>
      </w:tr>
      <w:tr w:rsidR="00BD0626">
        <w:trPr>
          <w:trHeight w:val="152"/>
        </w:trPr>
        <w:tc>
          <w:tcPr>
            <w:tcW w:w="2000" w:type="dxa"/>
            <w:tcBorders>
              <w:left w:val="single" w:sz="8" w:space="0" w:color="auto"/>
              <w:bottom w:val="single" w:sz="8" w:space="0" w:color="auto"/>
              <w:right w:val="single" w:sz="8" w:space="0" w:color="auto"/>
            </w:tcBorders>
            <w:vAlign w:val="bottom"/>
          </w:tcPr>
          <w:p w:rsidR="00BD0626" w:rsidRDefault="00BD0626">
            <w:pPr>
              <w:rPr>
                <w:sz w:val="13"/>
                <w:szCs w:val="13"/>
              </w:rPr>
            </w:pPr>
          </w:p>
        </w:tc>
        <w:tc>
          <w:tcPr>
            <w:tcW w:w="540" w:type="dxa"/>
            <w:tcBorders>
              <w:bottom w:val="single" w:sz="8" w:space="0" w:color="auto"/>
            </w:tcBorders>
            <w:vAlign w:val="bottom"/>
          </w:tcPr>
          <w:p w:rsidR="00BD0626" w:rsidRDefault="00BD0626">
            <w:pPr>
              <w:rPr>
                <w:sz w:val="13"/>
                <w:szCs w:val="13"/>
              </w:rPr>
            </w:pPr>
          </w:p>
        </w:tc>
        <w:tc>
          <w:tcPr>
            <w:tcW w:w="1260" w:type="dxa"/>
            <w:tcBorders>
              <w:bottom w:val="single" w:sz="8" w:space="0" w:color="auto"/>
            </w:tcBorders>
            <w:vAlign w:val="bottom"/>
          </w:tcPr>
          <w:p w:rsidR="00BD0626" w:rsidRDefault="00BD0626">
            <w:pPr>
              <w:rPr>
                <w:sz w:val="13"/>
                <w:szCs w:val="13"/>
              </w:rPr>
            </w:pPr>
          </w:p>
        </w:tc>
        <w:tc>
          <w:tcPr>
            <w:tcW w:w="560" w:type="dxa"/>
            <w:tcBorders>
              <w:bottom w:val="single" w:sz="8" w:space="0" w:color="auto"/>
              <w:right w:val="single" w:sz="8" w:space="0" w:color="auto"/>
            </w:tcBorders>
            <w:vAlign w:val="bottom"/>
          </w:tcPr>
          <w:p w:rsidR="00BD0626" w:rsidRDefault="00BD0626">
            <w:pPr>
              <w:rPr>
                <w:sz w:val="13"/>
                <w:szCs w:val="13"/>
              </w:rPr>
            </w:pPr>
          </w:p>
        </w:tc>
        <w:tc>
          <w:tcPr>
            <w:tcW w:w="520" w:type="dxa"/>
            <w:tcBorders>
              <w:bottom w:val="single" w:sz="8" w:space="0" w:color="auto"/>
            </w:tcBorders>
            <w:vAlign w:val="bottom"/>
          </w:tcPr>
          <w:p w:rsidR="00BD0626" w:rsidRDefault="00BD0626">
            <w:pPr>
              <w:rPr>
                <w:sz w:val="13"/>
                <w:szCs w:val="13"/>
              </w:rPr>
            </w:pPr>
          </w:p>
        </w:tc>
        <w:tc>
          <w:tcPr>
            <w:tcW w:w="1260" w:type="dxa"/>
            <w:tcBorders>
              <w:bottom w:val="single" w:sz="8" w:space="0" w:color="auto"/>
            </w:tcBorders>
            <w:vAlign w:val="bottom"/>
          </w:tcPr>
          <w:p w:rsidR="00BD0626" w:rsidRDefault="00BD0626">
            <w:pPr>
              <w:rPr>
                <w:sz w:val="13"/>
                <w:szCs w:val="13"/>
              </w:rPr>
            </w:pPr>
          </w:p>
        </w:tc>
        <w:tc>
          <w:tcPr>
            <w:tcW w:w="560" w:type="dxa"/>
            <w:tcBorders>
              <w:bottom w:val="single" w:sz="8" w:space="0" w:color="auto"/>
              <w:right w:val="single" w:sz="8" w:space="0" w:color="auto"/>
            </w:tcBorders>
            <w:vAlign w:val="bottom"/>
          </w:tcPr>
          <w:p w:rsidR="00BD0626" w:rsidRDefault="00BD0626">
            <w:pPr>
              <w:rPr>
                <w:sz w:val="13"/>
                <w:szCs w:val="13"/>
              </w:rPr>
            </w:pPr>
          </w:p>
        </w:tc>
        <w:tc>
          <w:tcPr>
            <w:tcW w:w="520" w:type="dxa"/>
            <w:tcBorders>
              <w:bottom w:val="single" w:sz="8" w:space="0" w:color="auto"/>
            </w:tcBorders>
            <w:vAlign w:val="bottom"/>
          </w:tcPr>
          <w:p w:rsidR="00BD0626" w:rsidRDefault="00BD0626">
            <w:pPr>
              <w:rPr>
                <w:sz w:val="13"/>
                <w:szCs w:val="13"/>
              </w:rPr>
            </w:pPr>
          </w:p>
        </w:tc>
        <w:tc>
          <w:tcPr>
            <w:tcW w:w="1260" w:type="dxa"/>
            <w:tcBorders>
              <w:bottom w:val="single" w:sz="8" w:space="0" w:color="auto"/>
            </w:tcBorders>
            <w:vAlign w:val="bottom"/>
          </w:tcPr>
          <w:p w:rsidR="00BD0626" w:rsidRDefault="00BD0626">
            <w:pPr>
              <w:rPr>
                <w:sz w:val="13"/>
                <w:szCs w:val="13"/>
              </w:rPr>
            </w:pPr>
          </w:p>
        </w:tc>
        <w:tc>
          <w:tcPr>
            <w:tcW w:w="580" w:type="dxa"/>
            <w:tcBorders>
              <w:bottom w:val="single" w:sz="8" w:space="0" w:color="auto"/>
              <w:right w:val="single" w:sz="8" w:space="0" w:color="auto"/>
            </w:tcBorders>
            <w:vAlign w:val="bottom"/>
          </w:tcPr>
          <w:p w:rsidR="00BD0626" w:rsidRDefault="00BD0626">
            <w:pPr>
              <w:rPr>
                <w:sz w:val="13"/>
                <w:szCs w:val="13"/>
              </w:rPr>
            </w:pPr>
          </w:p>
        </w:tc>
        <w:tc>
          <w:tcPr>
            <w:tcW w:w="140" w:type="dxa"/>
            <w:vAlign w:val="bottom"/>
          </w:tcPr>
          <w:p w:rsidR="00BD0626" w:rsidRDefault="00BD0626">
            <w:pPr>
              <w:rPr>
                <w:sz w:val="13"/>
                <w:szCs w:val="13"/>
              </w:rPr>
            </w:pPr>
          </w:p>
        </w:tc>
        <w:tc>
          <w:tcPr>
            <w:tcW w:w="0" w:type="dxa"/>
            <w:vAlign w:val="bottom"/>
          </w:tcPr>
          <w:p w:rsidR="00BD0626" w:rsidRDefault="00BD0626">
            <w:pPr>
              <w:rPr>
                <w:sz w:val="1"/>
                <w:szCs w:val="1"/>
              </w:rPr>
            </w:pPr>
          </w:p>
        </w:tc>
      </w:tr>
      <w:tr w:rsidR="00BD0626">
        <w:trPr>
          <w:trHeight w:val="404"/>
        </w:trPr>
        <w:tc>
          <w:tcPr>
            <w:tcW w:w="2000" w:type="dxa"/>
            <w:tcBorders>
              <w:left w:val="single" w:sz="8" w:space="0" w:color="auto"/>
              <w:right w:val="single" w:sz="8" w:space="0" w:color="auto"/>
            </w:tcBorders>
            <w:vAlign w:val="bottom"/>
          </w:tcPr>
          <w:p w:rsidR="00BD0626" w:rsidRDefault="001E7133">
            <w:pPr>
              <w:ind w:left="120"/>
              <w:rPr>
                <w:sz w:val="20"/>
                <w:szCs w:val="20"/>
              </w:rPr>
            </w:pPr>
            <w:r>
              <w:rPr>
                <w:rFonts w:ascii="Calibri" w:eastAsia="Calibri" w:hAnsi="Calibri" w:cs="Calibri"/>
                <w:b/>
                <w:bCs/>
              </w:rPr>
              <w:t>Цена</w:t>
            </w:r>
          </w:p>
        </w:tc>
        <w:tc>
          <w:tcPr>
            <w:tcW w:w="1800" w:type="dxa"/>
            <w:gridSpan w:val="2"/>
            <w:vAlign w:val="bottom"/>
          </w:tcPr>
          <w:p w:rsidR="00BD0626" w:rsidRDefault="001E7133">
            <w:pPr>
              <w:ind w:left="410"/>
              <w:jc w:val="center"/>
              <w:rPr>
                <w:sz w:val="20"/>
                <w:szCs w:val="20"/>
              </w:rPr>
            </w:pPr>
            <w:r>
              <w:rPr>
                <w:rFonts w:ascii="Calibri" w:eastAsia="Calibri" w:hAnsi="Calibri" w:cs="Calibri"/>
                <w:b/>
                <w:bCs/>
              </w:rPr>
              <w:t>168 000,00</w:t>
            </w:r>
          </w:p>
        </w:tc>
        <w:tc>
          <w:tcPr>
            <w:tcW w:w="560" w:type="dxa"/>
            <w:tcBorders>
              <w:right w:val="single" w:sz="8" w:space="0" w:color="auto"/>
            </w:tcBorders>
            <w:vAlign w:val="bottom"/>
          </w:tcPr>
          <w:p w:rsidR="00BD0626" w:rsidRDefault="00BD0626">
            <w:pPr>
              <w:rPr>
                <w:sz w:val="24"/>
                <w:szCs w:val="24"/>
              </w:rPr>
            </w:pPr>
          </w:p>
        </w:tc>
        <w:tc>
          <w:tcPr>
            <w:tcW w:w="1780" w:type="dxa"/>
            <w:gridSpan w:val="2"/>
            <w:vAlign w:val="bottom"/>
          </w:tcPr>
          <w:p w:rsidR="00BD0626" w:rsidRDefault="001E7133">
            <w:pPr>
              <w:ind w:left="430"/>
              <w:jc w:val="center"/>
              <w:rPr>
                <w:sz w:val="20"/>
                <w:szCs w:val="20"/>
              </w:rPr>
            </w:pPr>
            <w:r>
              <w:rPr>
                <w:rFonts w:ascii="Calibri" w:eastAsia="Calibri" w:hAnsi="Calibri" w:cs="Calibri"/>
                <w:b/>
                <w:bCs/>
              </w:rPr>
              <w:t>180 000,00</w:t>
            </w:r>
          </w:p>
        </w:tc>
        <w:tc>
          <w:tcPr>
            <w:tcW w:w="560" w:type="dxa"/>
            <w:tcBorders>
              <w:right w:val="single" w:sz="8" w:space="0" w:color="auto"/>
            </w:tcBorders>
            <w:vAlign w:val="bottom"/>
          </w:tcPr>
          <w:p w:rsidR="00BD0626" w:rsidRDefault="00BD0626">
            <w:pPr>
              <w:rPr>
                <w:sz w:val="24"/>
                <w:szCs w:val="24"/>
              </w:rPr>
            </w:pPr>
          </w:p>
        </w:tc>
        <w:tc>
          <w:tcPr>
            <w:tcW w:w="1780" w:type="dxa"/>
            <w:gridSpan w:val="2"/>
            <w:vAlign w:val="bottom"/>
          </w:tcPr>
          <w:p w:rsidR="00BD0626" w:rsidRDefault="001E7133">
            <w:pPr>
              <w:ind w:left="430"/>
              <w:jc w:val="center"/>
              <w:rPr>
                <w:sz w:val="20"/>
                <w:szCs w:val="20"/>
              </w:rPr>
            </w:pPr>
            <w:r>
              <w:rPr>
                <w:rFonts w:ascii="Calibri" w:eastAsia="Calibri" w:hAnsi="Calibri" w:cs="Calibri"/>
                <w:b/>
                <w:bCs/>
              </w:rPr>
              <w:t>145 000,00</w:t>
            </w:r>
          </w:p>
        </w:tc>
        <w:tc>
          <w:tcPr>
            <w:tcW w:w="580" w:type="dxa"/>
            <w:tcBorders>
              <w:right w:val="single" w:sz="8" w:space="0" w:color="auto"/>
            </w:tcBorders>
            <w:vAlign w:val="bottom"/>
          </w:tcPr>
          <w:p w:rsidR="00BD0626" w:rsidRDefault="00BD0626">
            <w:pPr>
              <w:rPr>
                <w:sz w:val="24"/>
                <w:szCs w:val="24"/>
              </w:rPr>
            </w:pPr>
          </w:p>
        </w:tc>
        <w:tc>
          <w:tcPr>
            <w:tcW w:w="140" w:type="dxa"/>
            <w:vAlign w:val="bottom"/>
          </w:tcPr>
          <w:p w:rsidR="00BD0626" w:rsidRDefault="00BD0626">
            <w:pPr>
              <w:rPr>
                <w:sz w:val="24"/>
                <w:szCs w:val="24"/>
              </w:rPr>
            </w:pPr>
          </w:p>
        </w:tc>
        <w:tc>
          <w:tcPr>
            <w:tcW w:w="0" w:type="dxa"/>
            <w:vAlign w:val="bottom"/>
          </w:tcPr>
          <w:p w:rsidR="00BD0626" w:rsidRDefault="00BD0626">
            <w:pPr>
              <w:rPr>
                <w:sz w:val="1"/>
                <w:szCs w:val="1"/>
              </w:rPr>
            </w:pPr>
          </w:p>
        </w:tc>
      </w:tr>
      <w:tr w:rsidR="00BD0626">
        <w:trPr>
          <w:trHeight w:val="152"/>
        </w:trPr>
        <w:tc>
          <w:tcPr>
            <w:tcW w:w="2000" w:type="dxa"/>
            <w:tcBorders>
              <w:left w:val="single" w:sz="8" w:space="0" w:color="auto"/>
              <w:bottom w:val="single" w:sz="8" w:space="0" w:color="auto"/>
              <w:right w:val="single" w:sz="8" w:space="0" w:color="auto"/>
            </w:tcBorders>
            <w:vAlign w:val="bottom"/>
          </w:tcPr>
          <w:p w:rsidR="00BD0626" w:rsidRDefault="00BD0626">
            <w:pPr>
              <w:rPr>
                <w:sz w:val="13"/>
                <w:szCs w:val="13"/>
              </w:rPr>
            </w:pPr>
          </w:p>
        </w:tc>
        <w:tc>
          <w:tcPr>
            <w:tcW w:w="540" w:type="dxa"/>
            <w:tcBorders>
              <w:bottom w:val="single" w:sz="8" w:space="0" w:color="auto"/>
            </w:tcBorders>
            <w:vAlign w:val="bottom"/>
          </w:tcPr>
          <w:p w:rsidR="00BD0626" w:rsidRDefault="00BD0626">
            <w:pPr>
              <w:rPr>
                <w:sz w:val="13"/>
                <w:szCs w:val="13"/>
              </w:rPr>
            </w:pPr>
          </w:p>
        </w:tc>
        <w:tc>
          <w:tcPr>
            <w:tcW w:w="1260" w:type="dxa"/>
            <w:tcBorders>
              <w:bottom w:val="single" w:sz="8" w:space="0" w:color="auto"/>
            </w:tcBorders>
            <w:vAlign w:val="bottom"/>
          </w:tcPr>
          <w:p w:rsidR="00BD0626" w:rsidRDefault="00BD0626">
            <w:pPr>
              <w:rPr>
                <w:sz w:val="13"/>
                <w:szCs w:val="13"/>
              </w:rPr>
            </w:pPr>
          </w:p>
        </w:tc>
        <w:tc>
          <w:tcPr>
            <w:tcW w:w="560" w:type="dxa"/>
            <w:tcBorders>
              <w:bottom w:val="single" w:sz="8" w:space="0" w:color="auto"/>
              <w:right w:val="single" w:sz="8" w:space="0" w:color="auto"/>
            </w:tcBorders>
            <w:vAlign w:val="bottom"/>
          </w:tcPr>
          <w:p w:rsidR="00BD0626" w:rsidRDefault="00BD0626">
            <w:pPr>
              <w:rPr>
                <w:sz w:val="13"/>
                <w:szCs w:val="13"/>
              </w:rPr>
            </w:pPr>
          </w:p>
        </w:tc>
        <w:tc>
          <w:tcPr>
            <w:tcW w:w="520" w:type="dxa"/>
            <w:tcBorders>
              <w:bottom w:val="single" w:sz="8" w:space="0" w:color="auto"/>
            </w:tcBorders>
            <w:vAlign w:val="bottom"/>
          </w:tcPr>
          <w:p w:rsidR="00BD0626" w:rsidRDefault="00BD0626">
            <w:pPr>
              <w:rPr>
                <w:sz w:val="13"/>
                <w:szCs w:val="13"/>
              </w:rPr>
            </w:pPr>
          </w:p>
        </w:tc>
        <w:tc>
          <w:tcPr>
            <w:tcW w:w="1260" w:type="dxa"/>
            <w:tcBorders>
              <w:bottom w:val="single" w:sz="8" w:space="0" w:color="auto"/>
            </w:tcBorders>
            <w:vAlign w:val="bottom"/>
          </w:tcPr>
          <w:p w:rsidR="00BD0626" w:rsidRDefault="00BD0626">
            <w:pPr>
              <w:rPr>
                <w:sz w:val="13"/>
                <w:szCs w:val="13"/>
              </w:rPr>
            </w:pPr>
          </w:p>
        </w:tc>
        <w:tc>
          <w:tcPr>
            <w:tcW w:w="560" w:type="dxa"/>
            <w:tcBorders>
              <w:bottom w:val="single" w:sz="8" w:space="0" w:color="auto"/>
              <w:right w:val="single" w:sz="8" w:space="0" w:color="auto"/>
            </w:tcBorders>
            <w:vAlign w:val="bottom"/>
          </w:tcPr>
          <w:p w:rsidR="00BD0626" w:rsidRDefault="00BD0626">
            <w:pPr>
              <w:rPr>
                <w:sz w:val="13"/>
                <w:szCs w:val="13"/>
              </w:rPr>
            </w:pPr>
          </w:p>
        </w:tc>
        <w:tc>
          <w:tcPr>
            <w:tcW w:w="520" w:type="dxa"/>
            <w:tcBorders>
              <w:bottom w:val="single" w:sz="8" w:space="0" w:color="auto"/>
            </w:tcBorders>
            <w:vAlign w:val="bottom"/>
          </w:tcPr>
          <w:p w:rsidR="00BD0626" w:rsidRDefault="00BD0626">
            <w:pPr>
              <w:rPr>
                <w:sz w:val="13"/>
                <w:szCs w:val="13"/>
              </w:rPr>
            </w:pPr>
          </w:p>
        </w:tc>
        <w:tc>
          <w:tcPr>
            <w:tcW w:w="1260" w:type="dxa"/>
            <w:tcBorders>
              <w:bottom w:val="single" w:sz="8" w:space="0" w:color="auto"/>
            </w:tcBorders>
            <w:vAlign w:val="bottom"/>
          </w:tcPr>
          <w:p w:rsidR="00BD0626" w:rsidRDefault="00BD0626">
            <w:pPr>
              <w:rPr>
                <w:sz w:val="13"/>
                <w:szCs w:val="13"/>
              </w:rPr>
            </w:pPr>
          </w:p>
        </w:tc>
        <w:tc>
          <w:tcPr>
            <w:tcW w:w="580" w:type="dxa"/>
            <w:tcBorders>
              <w:bottom w:val="single" w:sz="8" w:space="0" w:color="auto"/>
              <w:right w:val="single" w:sz="8" w:space="0" w:color="auto"/>
            </w:tcBorders>
            <w:vAlign w:val="bottom"/>
          </w:tcPr>
          <w:p w:rsidR="00BD0626" w:rsidRDefault="00BD0626">
            <w:pPr>
              <w:rPr>
                <w:sz w:val="13"/>
                <w:szCs w:val="13"/>
              </w:rPr>
            </w:pPr>
          </w:p>
        </w:tc>
        <w:tc>
          <w:tcPr>
            <w:tcW w:w="140" w:type="dxa"/>
            <w:vAlign w:val="bottom"/>
          </w:tcPr>
          <w:p w:rsidR="00BD0626" w:rsidRDefault="00BD0626">
            <w:pPr>
              <w:rPr>
                <w:sz w:val="13"/>
                <w:szCs w:val="13"/>
              </w:rPr>
            </w:pPr>
          </w:p>
        </w:tc>
        <w:tc>
          <w:tcPr>
            <w:tcW w:w="0" w:type="dxa"/>
            <w:vAlign w:val="bottom"/>
          </w:tcPr>
          <w:p w:rsidR="00BD0626" w:rsidRDefault="00BD0626">
            <w:pPr>
              <w:rPr>
                <w:sz w:val="1"/>
                <w:szCs w:val="1"/>
              </w:rPr>
            </w:pPr>
          </w:p>
        </w:tc>
      </w:tr>
      <w:tr w:rsidR="00BD0626">
        <w:trPr>
          <w:trHeight w:val="274"/>
        </w:trPr>
        <w:tc>
          <w:tcPr>
            <w:tcW w:w="2000" w:type="dxa"/>
            <w:tcBorders>
              <w:left w:val="single" w:sz="8" w:space="0" w:color="auto"/>
              <w:right w:val="single" w:sz="8" w:space="0" w:color="auto"/>
            </w:tcBorders>
            <w:vAlign w:val="bottom"/>
          </w:tcPr>
          <w:p w:rsidR="00BD0626" w:rsidRDefault="001E7133">
            <w:pPr>
              <w:ind w:left="120"/>
              <w:rPr>
                <w:sz w:val="20"/>
                <w:szCs w:val="20"/>
              </w:rPr>
            </w:pPr>
            <w:r>
              <w:rPr>
                <w:rFonts w:ascii="Calibri" w:eastAsia="Calibri" w:hAnsi="Calibri" w:cs="Calibri"/>
                <w:b/>
                <w:bCs/>
              </w:rPr>
              <w:t>Источник</w:t>
            </w:r>
          </w:p>
        </w:tc>
        <w:tc>
          <w:tcPr>
            <w:tcW w:w="540" w:type="dxa"/>
            <w:vAlign w:val="bottom"/>
          </w:tcPr>
          <w:p w:rsidR="00BD0626" w:rsidRDefault="00BD0626">
            <w:pPr>
              <w:rPr>
                <w:sz w:val="23"/>
                <w:szCs w:val="23"/>
              </w:rPr>
            </w:pPr>
          </w:p>
        </w:tc>
        <w:tc>
          <w:tcPr>
            <w:tcW w:w="1820" w:type="dxa"/>
            <w:gridSpan w:val="2"/>
            <w:vMerge w:val="restart"/>
            <w:tcBorders>
              <w:right w:val="single" w:sz="8" w:space="0" w:color="auto"/>
            </w:tcBorders>
            <w:vAlign w:val="bottom"/>
          </w:tcPr>
          <w:p w:rsidR="00BD0626" w:rsidRDefault="001E7133">
            <w:pPr>
              <w:rPr>
                <w:sz w:val="20"/>
                <w:szCs w:val="20"/>
              </w:rPr>
            </w:pPr>
            <w:r>
              <w:rPr>
                <w:rFonts w:ascii="Calibri" w:eastAsia="Calibri" w:hAnsi="Calibri" w:cs="Calibri"/>
                <w:color w:val="0000FF"/>
              </w:rPr>
              <w:t>www.drom.ru</w:t>
            </w:r>
          </w:p>
        </w:tc>
        <w:tc>
          <w:tcPr>
            <w:tcW w:w="520" w:type="dxa"/>
            <w:vAlign w:val="bottom"/>
          </w:tcPr>
          <w:p w:rsidR="00BD0626" w:rsidRDefault="00BD0626">
            <w:pPr>
              <w:rPr>
                <w:sz w:val="23"/>
                <w:szCs w:val="23"/>
              </w:rPr>
            </w:pPr>
          </w:p>
        </w:tc>
        <w:tc>
          <w:tcPr>
            <w:tcW w:w="1820" w:type="dxa"/>
            <w:gridSpan w:val="2"/>
            <w:vMerge w:val="restart"/>
            <w:tcBorders>
              <w:right w:val="single" w:sz="8" w:space="0" w:color="auto"/>
            </w:tcBorders>
            <w:vAlign w:val="bottom"/>
          </w:tcPr>
          <w:p w:rsidR="00BD0626" w:rsidRDefault="001E7133">
            <w:pPr>
              <w:rPr>
                <w:sz w:val="20"/>
                <w:szCs w:val="20"/>
              </w:rPr>
            </w:pPr>
            <w:r>
              <w:rPr>
                <w:rFonts w:ascii="Calibri" w:eastAsia="Calibri" w:hAnsi="Calibri" w:cs="Calibri"/>
                <w:color w:val="0000FF"/>
              </w:rPr>
              <w:t>www.drom.ru</w:t>
            </w:r>
          </w:p>
        </w:tc>
        <w:tc>
          <w:tcPr>
            <w:tcW w:w="520" w:type="dxa"/>
            <w:vAlign w:val="bottom"/>
          </w:tcPr>
          <w:p w:rsidR="00BD0626" w:rsidRDefault="00BD0626">
            <w:pPr>
              <w:rPr>
                <w:sz w:val="23"/>
                <w:szCs w:val="23"/>
              </w:rPr>
            </w:pPr>
          </w:p>
        </w:tc>
        <w:tc>
          <w:tcPr>
            <w:tcW w:w="1840" w:type="dxa"/>
            <w:gridSpan w:val="2"/>
            <w:vMerge w:val="restart"/>
            <w:tcBorders>
              <w:right w:val="single" w:sz="8" w:space="0" w:color="auto"/>
            </w:tcBorders>
            <w:vAlign w:val="bottom"/>
          </w:tcPr>
          <w:p w:rsidR="00BD0626" w:rsidRDefault="001E7133">
            <w:pPr>
              <w:rPr>
                <w:sz w:val="20"/>
                <w:szCs w:val="20"/>
              </w:rPr>
            </w:pPr>
            <w:r>
              <w:rPr>
                <w:rFonts w:ascii="Calibri" w:eastAsia="Calibri" w:hAnsi="Calibri" w:cs="Calibri"/>
                <w:color w:val="0000FF"/>
              </w:rPr>
              <w:t>www.drom.ru</w:t>
            </w:r>
          </w:p>
        </w:tc>
        <w:tc>
          <w:tcPr>
            <w:tcW w:w="140" w:type="dxa"/>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105"/>
        </w:trPr>
        <w:tc>
          <w:tcPr>
            <w:tcW w:w="2000" w:type="dxa"/>
            <w:vMerge w:val="restart"/>
            <w:tcBorders>
              <w:left w:val="single" w:sz="8" w:space="0" w:color="auto"/>
              <w:right w:val="single" w:sz="8" w:space="0" w:color="auto"/>
            </w:tcBorders>
            <w:vAlign w:val="bottom"/>
          </w:tcPr>
          <w:p w:rsidR="00BD0626" w:rsidRDefault="001E7133">
            <w:pPr>
              <w:ind w:left="120"/>
              <w:rPr>
                <w:sz w:val="20"/>
                <w:szCs w:val="20"/>
              </w:rPr>
            </w:pPr>
            <w:r>
              <w:rPr>
                <w:rFonts w:ascii="Calibri" w:eastAsia="Calibri" w:hAnsi="Calibri" w:cs="Calibri"/>
                <w:b/>
                <w:bCs/>
              </w:rPr>
              <w:t>информации</w:t>
            </w:r>
          </w:p>
        </w:tc>
        <w:tc>
          <w:tcPr>
            <w:tcW w:w="540" w:type="dxa"/>
            <w:vAlign w:val="bottom"/>
          </w:tcPr>
          <w:p w:rsidR="00BD0626" w:rsidRDefault="00BD0626">
            <w:pPr>
              <w:rPr>
                <w:sz w:val="9"/>
                <w:szCs w:val="9"/>
              </w:rPr>
            </w:pPr>
          </w:p>
        </w:tc>
        <w:tc>
          <w:tcPr>
            <w:tcW w:w="1820" w:type="dxa"/>
            <w:gridSpan w:val="2"/>
            <w:vMerge/>
            <w:tcBorders>
              <w:right w:val="single" w:sz="8" w:space="0" w:color="auto"/>
            </w:tcBorders>
            <w:vAlign w:val="bottom"/>
          </w:tcPr>
          <w:p w:rsidR="00BD0626" w:rsidRDefault="00BD0626">
            <w:pPr>
              <w:rPr>
                <w:sz w:val="9"/>
                <w:szCs w:val="9"/>
              </w:rPr>
            </w:pPr>
          </w:p>
        </w:tc>
        <w:tc>
          <w:tcPr>
            <w:tcW w:w="520" w:type="dxa"/>
            <w:vAlign w:val="bottom"/>
          </w:tcPr>
          <w:p w:rsidR="00BD0626" w:rsidRDefault="00BD0626">
            <w:pPr>
              <w:rPr>
                <w:sz w:val="9"/>
                <w:szCs w:val="9"/>
              </w:rPr>
            </w:pPr>
          </w:p>
        </w:tc>
        <w:tc>
          <w:tcPr>
            <w:tcW w:w="1820" w:type="dxa"/>
            <w:gridSpan w:val="2"/>
            <w:vMerge/>
            <w:tcBorders>
              <w:right w:val="single" w:sz="8" w:space="0" w:color="auto"/>
            </w:tcBorders>
            <w:vAlign w:val="bottom"/>
          </w:tcPr>
          <w:p w:rsidR="00BD0626" w:rsidRDefault="00BD0626">
            <w:pPr>
              <w:rPr>
                <w:sz w:val="9"/>
                <w:szCs w:val="9"/>
              </w:rPr>
            </w:pPr>
          </w:p>
        </w:tc>
        <w:tc>
          <w:tcPr>
            <w:tcW w:w="520" w:type="dxa"/>
            <w:vAlign w:val="bottom"/>
          </w:tcPr>
          <w:p w:rsidR="00BD0626" w:rsidRDefault="00BD0626">
            <w:pPr>
              <w:rPr>
                <w:sz w:val="9"/>
                <w:szCs w:val="9"/>
              </w:rPr>
            </w:pPr>
          </w:p>
        </w:tc>
        <w:tc>
          <w:tcPr>
            <w:tcW w:w="1840" w:type="dxa"/>
            <w:gridSpan w:val="2"/>
            <w:vMerge/>
            <w:tcBorders>
              <w:right w:val="single" w:sz="8" w:space="0" w:color="auto"/>
            </w:tcBorders>
            <w:vAlign w:val="bottom"/>
          </w:tcPr>
          <w:p w:rsidR="00BD0626" w:rsidRDefault="00BD0626">
            <w:pPr>
              <w:rPr>
                <w:sz w:val="9"/>
                <w:szCs w:val="9"/>
              </w:rPr>
            </w:pPr>
          </w:p>
        </w:tc>
        <w:tc>
          <w:tcPr>
            <w:tcW w:w="140" w:type="dxa"/>
            <w:vAlign w:val="bottom"/>
          </w:tcPr>
          <w:p w:rsidR="00BD0626" w:rsidRDefault="00BD0626">
            <w:pPr>
              <w:rPr>
                <w:sz w:val="9"/>
                <w:szCs w:val="9"/>
              </w:rPr>
            </w:pPr>
          </w:p>
        </w:tc>
        <w:tc>
          <w:tcPr>
            <w:tcW w:w="0" w:type="dxa"/>
            <w:vAlign w:val="bottom"/>
          </w:tcPr>
          <w:p w:rsidR="00BD0626" w:rsidRDefault="00BD0626">
            <w:pPr>
              <w:rPr>
                <w:sz w:val="1"/>
                <w:szCs w:val="1"/>
              </w:rPr>
            </w:pPr>
          </w:p>
        </w:tc>
      </w:tr>
      <w:tr w:rsidR="00BD0626">
        <w:trPr>
          <w:trHeight w:val="153"/>
        </w:trPr>
        <w:tc>
          <w:tcPr>
            <w:tcW w:w="2000" w:type="dxa"/>
            <w:vMerge/>
            <w:tcBorders>
              <w:left w:val="single" w:sz="8" w:space="0" w:color="auto"/>
              <w:bottom w:val="single" w:sz="8" w:space="0" w:color="auto"/>
              <w:right w:val="single" w:sz="8" w:space="0" w:color="auto"/>
            </w:tcBorders>
            <w:vAlign w:val="bottom"/>
          </w:tcPr>
          <w:p w:rsidR="00BD0626" w:rsidRDefault="00BD0626">
            <w:pPr>
              <w:rPr>
                <w:sz w:val="13"/>
                <w:szCs w:val="13"/>
              </w:rPr>
            </w:pPr>
          </w:p>
        </w:tc>
        <w:tc>
          <w:tcPr>
            <w:tcW w:w="540" w:type="dxa"/>
            <w:tcBorders>
              <w:bottom w:val="single" w:sz="8" w:space="0" w:color="auto"/>
            </w:tcBorders>
            <w:vAlign w:val="bottom"/>
          </w:tcPr>
          <w:p w:rsidR="00BD0626" w:rsidRDefault="00BD0626">
            <w:pPr>
              <w:rPr>
                <w:sz w:val="13"/>
                <w:szCs w:val="13"/>
              </w:rPr>
            </w:pPr>
          </w:p>
        </w:tc>
        <w:tc>
          <w:tcPr>
            <w:tcW w:w="1260" w:type="dxa"/>
            <w:tcBorders>
              <w:top w:val="single" w:sz="8" w:space="0" w:color="0000FF"/>
              <w:bottom w:val="single" w:sz="8" w:space="0" w:color="auto"/>
            </w:tcBorders>
            <w:vAlign w:val="bottom"/>
          </w:tcPr>
          <w:p w:rsidR="00BD0626" w:rsidRDefault="00BD0626">
            <w:pPr>
              <w:rPr>
                <w:sz w:val="13"/>
                <w:szCs w:val="13"/>
              </w:rPr>
            </w:pPr>
          </w:p>
        </w:tc>
        <w:tc>
          <w:tcPr>
            <w:tcW w:w="560" w:type="dxa"/>
            <w:tcBorders>
              <w:bottom w:val="single" w:sz="8" w:space="0" w:color="auto"/>
              <w:right w:val="single" w:sz="8" w:space="0" w:color="auto"/>
            </w:tcBorders>
            <w:vAlign w:val="bottom"/>
          </w:tcPr>
          <w:p w:rsidR="00BD0626" w:rsidRDefault="00BD0626">
            <w:pPr>
              <w:rPr>
                <w:sz w:val="13"/>
                <w:szCs w:val="13"/>
              </w:rPr>
            </w:pPr>
          </w:p>
        </w:tc>
        <w:tc>
          <w:tcPr>
            <w:tcW w:w="520" w:type="dxa"/>
            <w:tcBorders>
              <w:bottom w:val="single" w:sz="8" w:space="0" w:color="auto"/>
            </w:tcBorders>
            <w:vAlign w:val="bottom"/>
          </w:tcPr>
          <w:p w:rsidR="00BD0626" w:rsidRDefault="00BD0626">
            <w:pPr>
              <w:rPr>
                <w:sz w:val="13"/>
                <w:szCs w:val="13"/>
              </w:rPr>
            </w:pPr>
          </w:p>
        </w:tc>
        <w:tc>
          <w:tcPr>
            <w:tcW w:w="1260" w:type="dxa"/>
            <w:tcBorders>
              <w:top w:val="single" w:sz="8" w:space="0" w:color="0000FF"/>
              <w:bottom w:val="single" w:sz="8" w:space="0" w:color="auto"/>
            </w:tcBorders>
            <w:vAlign w:val="bottom"/>
          </w:tcPr>
          <w:p w:rsidR="00BD0626" w:rsidRDefault="00BD0626">
            <w:pPr>
              <w:rPr>
                <w:sz w:val="13"/>
                <w:szCs w:val="13"/>
              </w:rPr>
            </w:pPr>
          </w:p>
        </w:tc>
        <w:tc>
          <w:tcPr>
            <w:tcW w:w="560" w:type="dxa"/>
            <w:tcBorders>
              <w:bottom w:val="single" w:sz="8" w:space="0" w:color="auto"/>
              <w:right w:val="single" w:sz="8" w:space="0" w:color="auto"/>
            </w:tcBorders>
            <w:vAlign w:val="bottom"/>
          </w:tcPr>
          <w:p w:rsidR="00BD0626" w:rsidRDefault="00BD0626">
            <w:pPr>
              <w:rPr>
                <w:sz w:val="13"/>
                <w:szCs w:val="13"/>
              </w:rPr>
            </w:pPr>
          </w:p>
        </w:tc>
        <w:tc>
          <w:tcPr>
            <w:tcW w:w="520" w:type="dxa"/>
            <w:tcBorders>
              <w:bottom w:val="single" w:sz="8" w:space="0" w:color="auto"/>
            </w:tcBorders>
            <w:vAlign w:val="bottom"/>
          </w:tcPr>
          <w:p w:rsidR="00BD0626" w:rsidRDefault="00BD0626">
            <w:pPr>
              <w:rPr>
                <w:sz w:val="13"/>
                <w:szCs w:val="13"/>
              </w:rPr>
            </w:pPr>
          </w:p>
        </w:tc>
        <w:tc>
          <w:tcPr>
            <w:tcW w:w="1260" w:type="dxa"/>
            <w:tcBorders>
              <w:top w:val="single" w:sz="8" w:space="0" w:color="0000FF"/>
              <w:bottom w:val="single" w:sz="8" w:space="0" w:color="auto"/>
            </w:tcBorders>
            <w:vAlign w:val="bottom"/>
          </w:tcPr>
          <w:p w:rsidR="00BD0626" w:rsidRDefault="00BD0626">
            <w:pPr>
              <w:rPr>
                <w:sz w:val="13"/>
                <w:szCs w:val="13"/>
              </w:rPr>
            </w:pPr>
          </w:p>
        </w:tc>
        <w:tc>
          <w:tcPr>
            <w:tcW w:w="580" w:type="dxa"/>
            <w:tcBorders>
              <w:bottom w:val="single" w:sz="8" w:space="0" w:color="auto"/>
              <w:right w:val="single" w:sz="8" w:space="0" w:color="auto"/>
            </w:tcBorders>
            <w:vAlign w:val="bottom"/>
          </w:tcPr>
          <w:p w:rsidR="00BD0626" w:rsidRDefault="00BD0626">
            <w:pPr>
              <w:rPr>
                <w:sz w:val="13"/>
                <w:szCs w:val="13"/>
              </w:rPr>
            </w:pPr>
          </w:p>
        </w:tc>
        <w:tc>
          <w:tcPr>
            <w:tcW w:w="140" w:type="dxa"/>
            <w:vAlign w:val="bottom"/>
          </w:tcPr>
          <w:p w:rsidR="00BD0626" w:rsidRDefault="00BD0626">
            <w:pPr>
              <w:rPr>
                <w:sz w:val="13"/>
                <w:szCs w:val="13"/>
              </w:rPr>
            </w:pPr>
          </w:p>
        </w:tc>
        <w:tc>
          <w:tcPr>
            <w:tcW w:w="0" w:type="dxa"/>
            <w:vAlign w:val="bottom"/>
          </w:tcPr>
          <w:p w:rsidR="00BD0626" w:rsidRDefault="00BD0626">
            <w:pPr>
              <w:rPr>
                <w:sz w:val="1"/>
                <w:szCs w:val="1"/>
              </w:rPr>
            </w:pPr>
          </w:p>
        </w:tc>
      </w:tr>
    </w:tbl>
    <w:p w:rsidR="00BD0626" w:rsidRDefault="00BD0626">
      <w:pPr>
        <w:spacing w:line="290" w:lineRule="exact"/>
        <w:rPr>
          <w:sz w:val="20"/>
          <w:szCs w:val="20"/>
        </w:rPr>
      </w:pPr>
    </w:p>
    <w:p w:rsidR="00BD0626" w:rsidRDefault="001E7133">
      <w:pPr>
        <w:ind w:left="980"/>
        <w:rPr>
          <w:sz w:val="20"/>
          <w:szCs w:val="20"/>
        </w:rPr>
      </w:pPr>
      <w:r>
        <w:rPr>
          <w:rFonts w:ascii="Calibri" w:eastAsia="Calibri" w:hAnsi="Calibri" w:cs="Calibri"/>
          <w:b/>
          <w:bCs/>
          <w:sz w:val="24"/>
          <w:szCs w:val="24"/>
        </w:rPr>
        <w:t>Составление и введение корректировок:</w:t>
      </w:r>
    </w:p>
    <w:p w:rsidR="00BD0626" w:rsidRDefault="00BD0626">
      <w:pPr>
        <w:spacing w:line="53" w:lineRule="exact"/>
        <w:rPr>
          <w:sz w:val="20"/>
          <w:szCs w:val="20"/>
        </w:rPr>
      </w:pPr>
    </w:p>
    <w:p w:rsidR="00BD0626" w:rsidRDefault="001E7133">
      <w:pPr>
        <w:numPr>
          <w:ilvl w:val="0"/>
          <w:numId w:val="36"/>
        </w:numPr>
        <w:tabs>
          <w:tab w:val="left" w:pos="1182"/>
        </w:tabs>
        <w:spacing w:line="225" w:lineRule="auto"/>
        <w:ind w:left="260" w:right="20" w:firstLine="711"/>
        <w:jc w:val="both"/>
        <w:rPr>
          <w:rFonts w:ascii="Calibri" w:eastAsia="Calibri" w:hAnsi="Calibri" w:cs="Calibri"/>
          <w:sz w:val="24"/>
          <w:szCs w:val="24"/>
        </w:rPr>
      </w:pPr>
      <w:r>
        <w:rPr>
          <w:rFonts w:ascii="Calibri" w:eastAsia="Calibri" w:hAnsi="Calibri" w:cs="Calibri"/>
          <w:sz w:val="24"/>
          <w:szCs w:val="24"/>
        </w:rPr>
        <w:t xml:space="preserve">результате проведенных исследований рынка транспортных средств, сравнения оцениваемых транспортных средств с предлагаемыми, оценщик счел нужным сделать ряд поправок от сравнительных транспортных средств к </w:t>
      </w:r>
      <w:r>
        <w:rPr>
          <w:rFonts w:ascii="Calibri" w:eastAsia="Calibri" w:hAnsi="Calibri" w:cs="Calibri"/>
          <w:sz w:val="24"/>
          <w:szCs w:val="24"/>
        </w:rPr>
        <w:t>оцениваемому:</w:t>
      </w:r>
    </w:p>
    <w:p w:rsidR="00BD0626" w:rsidRDefault="00BD0626">
      <w:pPr>
        <w:spacing w:line="54" w:lineRule="exact"/>
        <w:rPr>
          <w:rFonts w:ascii="Calibri" w:eastAsia="Calibri" w:hAnsi="Calibri" w:cs="Calibri"/>
          <w:sz w:val="24"/>
          <w:szCs w:val="24"/>
        </w:rPr>
      </w:pPr>
    </w:p>
    <w:p w:rsidR="00BD0626" w:rsidRDefault="001E7133">
      <w:pPr>
        <w:numPr>
          <w:ilvl w:val="1"/>
          <w:numId w:val="36"/>
        </w:numPr>
        <w:tabs>
          <w:tab w:val="left" w:pos="1700"/>
        </w:tabs>
        <w:spacing w:line="232" w:lineRule="auto"/>
        <w:ind w:left="1700" w:hanging="369"/>
        <w:jc w:val="both"/>
        <w:rPr>
          <w:rFonts w:ascii="Calibri" w:eastAsia="Calibri" w:hAnsi="Calibri" w:cs="Calibri"/>
          <w:b/>
          <w:bCs/>
          <w:sz w:val="24"/>
          <w:szCs w:val="24"/>
        </w:rPr>
      </w:pPr>
      <w:r>
        <w:rPr>
          <w:rFonts w:ascii="Calibri" w:eastAsia="Calibri" w:hAnsi="Calibri" w:cs="Calibri"/>
          <w:b/>
          <w:bCs/>
          <w:sz w:val="24"/>
          <w:szCs w:val="24"/>
        </w:rPr>
        <w:t xml:space="preserve">Поправки на техническую сопоставимость. </w:t>
      </w:r>
      <w:r>
        <w:rPr>
          <w:rFonts w:ascii="Calibri" w:eastAsia="Calibri" w:hAnsi="Calibri" w:cs="Calibri"/>
          <w:sz w:val="24"/>
          <w:szCs w:val="24"/>
        </w:rPr>
        <w:t>Для определения рыночной</w:t>
      </w:r>
      <w:r>
        <w:rPr>
          <w:rFonts w:ascii="Calibri" w:eastAsia="Calibri" w:hAnsi="Calibri" w:cs="Calibri"/>
          <w:b/>
          <w:bCs/>
          <w:sz w:val="24"/>
          <w:szCs w:val="24"/>
        </w:rPr>
        <w:t xml:space="preserve"> </w:t>
      </w:r>
      <w:r>
        <w:rPr>
          <w:rFonts w:ascii="Calibri" w:eastAsia="Calibri" w:hAnsi="Calibri" w:cs="Calibri"/>
          <w:sz w:val="24"/>
          <w:szCs w:val="24"/>
        </w:rPr>
        <w:t xml:space="preserve">стоимости объекта, котировочная стоимость корректируется, если параметры оцениваемого АМТС отличаются от среднестатистических значений для данной модели, с учетом физического </w:t>
      </w:r>
      <w:r>
        <w:rPr>
          <w:rFonts w:ascii="Calibri" w:eastAsia="Calibri" w:hAnsi="Calibri" w:cs="Calibri"/>
          <w:sz w:val="24"/>
          <w:szCs w:val="24"/>
        </w:rPr>
        <w:t>износа, стоимости устранения незначительных аварийных повреждений, эксплуатационных дефектов, дополнительной утраты товарной стоимости:</w:t>
      </w:r>
    </w:p>
    <w:p w:rsidR="00BD0626" w:rsidRDefault="00BD0626">
      <w:pPr>
        <w:spacing w:line="58" w:lineRule="exact"/>
        <w:rPr>
          <w:rFonts w:ascii="Calibri" w:eastAsia="Calibri" w:hAnsi="Calibri" w:cs="Calibri"/>
          <w:b/>
          <w:bCs/>
          <w:sz w:val="24"/>
          <w:szCs w:val="24"/>
        </w:rPr>
      </w:pPr>
    </w:p>
    <w:p w:rsidR="00BD0626" w:rsidRDefault="001E7133">
      <w:pPr>
        <w:numPr>
          <w:ilvl w:val="2"/>
          <w:numId w:val="36"/>
        </w:numPr>
        <w:tabs>
          <w:tab w:val="left" w:pos="2240"/>
        </w:tabs>
        <w:spacing w:line="212" w:lineRule="auto"/>
        <w:ind w:left="2240" w:hanging="357"/>
        <w:jc w:val="both"/>
        <w:rPr>
          <w:rFonts w:ascii="Wingdings" w:eastAsia="Wingdings" w:hAnsi="Wingdings" w:cs="Wingdings"/>
          <w:sz w:val="48"/>
          <w:szCs w:val="48"/>
          <w:vertAlign w:val="superscript"/>
        </w:rPr>
      </w:pPr>
      <w:r>
        <w:rPr>
          <w:rFonts w:ascii="Calibri" w:eastAsia="Calibri" w:hAnsi="Calibri" w:cs="Calibri"/>
          <w:b/>
          <w:bCs/>
          <w:i/>
          <w:iCs/>
          <w:sz w:val="24"/>
          <w:szCs w:val="24"/>
        </w:rPr>
        <w:t xml:space="preserve">Корректировка на год выпуска. </w:t>
      </w:r>
      <w:r>
        <w:rPr>
          <w:rFonts w:ascii="Calibri" w:eastAsia="Calibri" w:hAnsi="Calibri" w:cs="Calibri"/>
          <w:sz w:val="24"/>
          <w:szCs w:val="24"/>
        </w:rPr>
        <w:t>Учитывает разницу в годах выпуска</w:t>
      </w:r>
      <w:r>
        <w:rPr>
          <w:rFonts w:ascii="Calibri" w:eastAsia="Calibri" w:hAnsi="Calibri" w:cs="Calibri"/>
          <w:b/>
          <w:bCs/>
          <w:i/>
          <w:iCs/>
          <w:sz w:val="24"/>
          <w:szCs w:val="24"/>
        </w:rPr>
        <w:t xml:space="preserve"> </w:t>
      </w:r>
      <w:r>
        <w:rPr>
          <w:rFonts w:ascii="Calibri" w:eastAsia="Calibri" w:hAnsi="Calibri" w:cs="Calibri"/>
          <w:sz w:val="24"/>
          <w:szCs w:val="24"/>
        </w:rPr>
        <w:t>сравниваемых объектов. Изменение цены составляет 10% за</w:t>
      </w:r>
      <w:r>
        <w:rPr>
          <w:rFonts w:ascii="Calibri" w:eastAsia="Calibri" w:hAnsi="Calibri" w:cs="Calibri"/>
          <w:sz w:val="24"/>
          <w:szCs w:val="24"/>
        </w:rPr>
        <w:t xml:space="preserve"> каждый год разницы (РД 37.009.015-98 «Методическое руководство по определению стоимости транспортных средств с учетом естественного износа и технического состотяния на момент предъявления». Издание восьмое. Москва 2010). </w:t>
      </w:r>
      <w:r>
        <w:rPr>
          <w:rFonts w:ascii="Calibri" w:eastAsia="Calibri" w:hAnsi="Calibri" w:cs="Calibri"/>
          <w:b/>
          <w:bCs/>
          <w:i/>
          <w:iCs/>
          <w:sz w:val="24"/>
          <w:szCs w:val="24"/>
        </w:rPr>
        <w:t>В данном случае объект оценки и об</w:t>
      </w:r>
      <w:r>
        <w:rPr>
          <w:rFonts w:ascii="Calibri" w:eastAsia="Calibri" w:hAnsi="Calibri" w:cs="Calibri"/>
          <w:b/>
          <w:bCs/>
          <w:i/>
          <w:iCs/>
          <w:sz w:val="24"/>
          <w:szCs w:val="24"/>
        </w:rPr>
        <w:t>ъекты</w:t>
      </w:r>
      <w:r>
        <w:rPr>
          <w:rFonts w:ascii="Calibri" w:eastAsia="Calibri" w:hAnsi="Calibri" w:cs="Calibri"/>
          <w:sz w:val="24"/>
          <w:szCs w:val="24"/>
        </w:rPr>
        <w:t xml:space="preserve"> </w:t>
      </w:r>
      <w:r>
        <w:rPr>
          <w:rFonts w:ascii="Calibri" w:eastAsia="Calibri" w:hAnsi="Calibri" w:cs="Calibri"/>
          <w:b/>
          <w:bCs/>
          <w:i/>
          <w:iCs/>
          <w:sz w:val="24"/>
          <w:szCs w:val="24"/>
        </w:rPr>
        <w:t>аналоги имеют схожие годы выпуска. Корректировка не применяется.</w:t>
      </w:r>
    </w:p>
    <w:p w:rsidR="00BD0626" w:rsidRDefault="00BD0626">
      <w:pPr>
        <w:spacing w:line="353" w:lineRule="exact"/>
        <w:rPr>
          <w:rFonts w:ascii="Wingdings" w:eastAsia="Wingdings" w:hAnsi="Wingdings" w:cs="Wingdings"/>
          <w:sz w:val="48"/>
          <w:szCs w:val="48"/>
          <w:vertAlign w:val="superscript"/>
        </w:rPr>
      </w:pPr>
    </w:p>
    <w:p w:rsidR="00BD0626" w:rsidRDefault="001E7133">
      <w:pPr>
        <w:numPr>
          <w:ilvl w:val="2"/>
          <w:numId w:val="36"/>
        </w:numPr>
        <w:tabs>
          <w:tab w:val="left" w:pos="2240"/>
        </w:tabs>
        <w:spacing w:line="199" w:lineRule="auto"/>
        <w:ind w:left="2240" w:hanging="357"/>
        <w:jc w:val="both"/>
        <w:rPr>
          <w:rFonts w:ascii="Wingdings" w:eastAsia="Wingdings" w:hAnsi="Wingdings" w:cs="Wingdings"/>
          <w:sz w:val="48"/>
          <w:szCs w:val="48"/>
          <w:vertAlign w:val="superscript"/>
        </w:rPr>
      </w:pPr>
      <w:r>
        <w:rPr>
          <w:rFonts w:ascii="Calibri" w:eastAsia="Calibri" w:hAnsi="Calibri" w:cs="Calibri"/>
          <w:b/>
          <w:bCs/>
          <w:i/>
          <w:iCs/>
          <w:sz w:val="24"/>
          <w:szCs w:val="24"/>
        </w:rPr>
        <w:t xml:space="preserve">Корректировка на величину пробега. </w:t>
      </w:r>
      <w:r>
        <w:rPr>
          <w:rFonts w:ascii="Calibri" w:eastAsia="Calibri" w:hAnsi="Calibri" w:cs="Calibri"/>
          <w:sz w:val="24"/>
          <w:szCs w:val="24"/>
        </w:rPr>
        <w:t>Учитывает разницу в величине</w:t>
      </w:r>
      <w:r>
        <w:rPr>
          <w:rFonts w:ascii="Calibri" w:eastAsia="Calibri" w:hAnsi="Calibri" w:cs="Calibri"/>
          <w:b/>
          <w:bCs/>
          <w:i/>
          <w:iCs/>
          <w:sz w:val="24"/>
          <w:szCs w:val="24"/>
        </w:rPr>
        <w:t xml:space="preserve"> </w:t>
      </w:r>
      <w:r>
        <w:rPr>
          <w:rFonts w:ascii="Calibri" w:eastAsia="Calibri" w:hAnsi="Calibri" w:cs="Calibri"/>
          <w:sz w:val="24"/>
          <w:szCs w:val="24"/>
        </w:rPr>
        <w:t xml:space="preserve">пробега сравниваемых объектов. В случае, если объекты-аналоги имеют пробег (по данным одометра) отличный от пробега (по </w:t>
      </w:r>
      <w:r>
        <w:rPr>
          <w:rFonts w:ascii="Calibri" w:eastAsia="Calibri" w:hAnsi="Calibri" w:cs="Calibri"/>
          <w:sz w:val="24"/>
          <w:szCs w:val="24"/>
        </w:rPr>
        <w:t>данным одометра) объекта оценки, то в этом случае их цена на свободном рынке меняется, чем выше пробег, тем ниже стоимость ТС. Согласно</w:t>
      </w:r>
    </w:p>
    <w:p w:rsidR="00BD0626" w:rsidRDefault="001E7133">
      <w:pPr>
        <w:spacing w:line="20" w:lineRule="exact"/>
        <w:rPr>
          <w:sz w:val="20"/>
          <w:szCs w:val="20"/>
        </w:rPr>
      </w:pPr>
      <w:r>
        <w:rPr>
          <w:noProof/>
          <w:sz w:val="20"/>
          <w:szCs w:val="20"/>
        </w:rPr>
        <w:drawing>
          <wp:anchor distT="0" distB="0" distL="114300" distR="114300" simplePos="0" relativeHeight="251679232" behindDoc="1" locked="0" layoutInCell="0" allowOverlap="1">
            <wp:simplePos x="0" y="0"/>
            <wp:positionH relativeFrom="column">
              <wp:posOffset>146685</wp:posOffset>
            </wp:positionH>
            <wp:positionV relativeFrom="paragraph">
              <wp:posOffset>226060</wp:posOffset>
            </wp:positionV>
            <wp:extent cx="5979795" cy="3683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680256" behindDoc="1" locked="0" layoutInCell="0" allowOverlap="1">
            <wp:simplePos x="0" y="0"/>
            <wp:positionH relativeFrom="column">
              <wp:posOffset>146685</wp:posOffset>
            </wp:positionH>
            <wp:positionV relativeFrom="paragraph">
              <wp:posOffset>271780</wp:posOffset>
            </wp:positionV>
            <wp:extent cx="5979795" cy="889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200" w:lineRule="exact"/>
        <w:rPr>
          <w:sz w:val="20"/>
          <w:szCs w:val="20"/>
        </w:rPr>
      </w:pPr>
    </w:p>
    <w:p w:rsidR="00BD0626" w:rsidRDefault="00BD0626">
      <w:pPr>
        <w:spacing w:line="244" w:lineRule="exact"/>
        <w:rPr>
          <w:sz w:val="20"/>
          <w:szCs w:val="20"/>
        </w:rPr>
      </w:pPr>
    </w:p>
    <w:p w:rsidR="00BD0626" w:rsidRDefault="001E7133">
      <w:pPr>
        <w:tabs>
          <w:tab w:val="left" w:pos="8540"/>
        </w:tabs>
        <w:ind w:left="260"/>
        <w:rPr>
          <w:sz w:val="20"/>
          <w:szCs w:val="20"/>
        </w:rPr>
      </w:pPr>
      <w:r>
        <w:rPr>
          <w:rFonts w:ascii="Calibri" w:eastAsia="Calibri" w:hAnsi="Calibri" w:cs="Calibri"/>
          <w:sz w:val="20"/>
          <w:szCs w:val="20"/>
        </w:rPr>
        <w:t>Отчет № 1052/17 от 08 декабря 2017 г.</w:t>
      </w:r>
      <w:r>
        <w:rPr>
          <w:sz w:val="20"/>
          <w:szCs w:val="20"/>
        </w:rPr>
        <w:tab/>
      </w:r>
      <w:r>
        <w:rPr>
          <w:rFonts w:ascii="Calibri" w:eastAsia="Calibri" w:hAnsi="Calibri" w:cs="Calibri"/>
          <w:sz w:val="20"/>
          <w:szCs w:val="20"/>
        </w:rPr>
        <w:t>Страница 21</w:t>
      </w:r>
    </w:p>
    <w:p w:rsidR="00BD0626" w:rsidRDefault="00BD0626">
      <w:pPr>
        <w:sectPr w:rsidR="00BD0626">
          <w:pgSz w:w="11900" w:h="16838"/>
          <w:pgMar w:top="716" w:right="844" w:bottom="418" w:left="1440" w:header="0" w:footer="0" w:gutter="0"/>
          <w:cols w:space="720" w:equalWidth="0">
            <w:col w:w="9620"/>
          </w:cols>
        </w:sectPr>
      </w:pPr>
    </w:p>
    <w:p w:rsidR="00BD0626" w:rsidRDefault="001E7133">
      <w:pPr>
        <w:tabs>
          <w:tab w:val="left" w:pos="180"/>
        </w:tabs>
        <w:ind w:right="-199"/>
        <w:jc w:val="center"/>
        <w:rPr>
          <w:sz w:val="20"/>
          <w:szCs w:val="20"/>
        </w:rPr>
      </w:pPr>
      <w:r>
        <w:rPr>
          <w:rFonts w:ascii="Cambria" w:eastAsia="Cambria" w:hAnsi="Cambria" w:cs="Cambria"/>
          <w:sz w:val="20"/>
          <w:szCs w:val="20"/>
        </w:rPr>
        <w:lastRenderedPageBreak/>
        <w:t>ООО «Сибирское агентство оценки»</w:t>
      </w:r>
      <w:r>
        <w:rPr>
          <w:rFonts w:ascii="Cambria" w:eastAsia="Cambria" w:hAnsi="Cambria" w:cs="Cambria"/>
          <w:sz w:val="20"/>
          <w:szCs w:val="20"/>
        </w:rPr>
        <w:tab/>
        <w:t>ИНН: 86100</w:t>
      </w:r>
      <w:r>
        <w:rPr>
          <w:rFonts w:ascii="Cambria" w:eastAsia="Cambria" w:hAnsi="Cambria" w:cs="Cambria"/>
          <w:sz w:val="20"/>
          <w:szCs w:val="20"/>
        </w:rPr>
        <w:t>11618</w:t>
      </w:r>
    </w:p>
    <w:p w:rsidR="00BD0626" w:rsidRDefault="001E7133">
      <w:pPr>
        <w:spacing w:line="20" w:lineRule="exact"/>
        <w:rPr>
          <w:sz w:val="20"/>
          <w:szCs w:val="20"/>
        </w:rPr>
      </w:pPr>
      <w:r>
        <w:rPr>
          <w:noProof/>
          <w:sz w:val="20"/>
          <w:szCs w:val="20"/>
        </w:rPr>
        <w:drawing>
          <wp:anchor distT="0" distB="0" distL="114300" distR="114300" simplePos="0" relativeHeight="251681280" behindDoc="1" locked="0" layoutInCell="0" allowOverlap="1">
            <wp:simplePos x="0" y="0"/>
            <wp:positionH relativeFrom="column">
              <wp:posOffset>146685</wp:posOffset>
            </wp:positionH>
            <wp:positionV relativeFrom="paragraph">
              <wp:posOffset>27305</wp:posOffset>
            </wp:positionV>
            <wp:extent cx="5979795" cy="3683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682304" behindDoc="1" locked="0" layoutInCell="0" allowOverlap="1">
            <wp:simplePos x="0" y="0"/>
            <wp:positionH relativeFrom="column">
              <wp:posOffset>146685</wp:posOffset>
            </wp:positionH>
            <wp:positionV relativeFrom="paragraph">
              <wp:posOffset>9525</wp:posOffset>
            </wp:positionV>
            <wp:extent cx="5979795" cy="889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362" w:lineRule="exact"/>
        <w:rPr>
          <w:sz w:val="20"/>
          <w:szCs w:val="20"/>
        </w:rPr>
      </w:pPr>
    </w:p>
    <w:p w:rsidR="00BD0626" w:rsidRDefault="001E7133">
      <w:pPr>
        <w:spacing w:line="218" w:lineRule="auto"/>
        <w:ind w:left="2240" w:right="60"/>
        <w:rPr>
          <w:sz w:val="20"/>
          <w:szCs w:val="20"/>
        </w:rPr>
      </w:pPr>
      <w:r>
        <w:rPr>
          <w:rFonts w:ascii="Calibri" w:eastAsia="Calibri" w:hAnsi="Calibri" w:cs="Calibri"/>
          <w:sz w:val="24"/>
          <w:szCs w:val="24"/>
        </w:rPr>
        <w:t>анализа рынка подержанных автомобилей снижение цены по отношению к объектам имеющим меньший пробег составляет до 2</w:t>
      </w:r>
      <w:r>
        <w:rPr>
          <w:rFonts w:ascii="Calibri" w:eastAsia="Calibri" w:hAnsi="Calibri" w:cs="Calibri"/>
          <w:i/>
          <w:iCs/>
          <w:sz w:val="24"/>
          <w:szCs w:val="24"/>
        </w:rPr>
        <w:t>0%</w:t>
      </w:r>
      <w:r>
        <w:rPr>
          <w:rFonts w:ascii="Calibri" w:eastAsia="Calibri" w:hAnsi="Calibri" w:cs="Calibri"/>
          <w:sz w:val="24"/>
          <w:szCs w:val="24"/>
        </w:rPr>
        <w:t>.</w:t>
      </w:r>
    </w:p>
    <w:p w:rsidR="00BD0626" w:rsidRDefault="00BD0626">
      <w:pPr>
        <w:spacing w:line="346" w:lineRule="exact"/>
        <w:rPr>
          <w:sz w:val="20"/>
          <w:szCs w:val="20"/>
        </w:rPr>
      </w:pPr>
    </w:p>
    <w:p w:rsidR="00BD0626" w:rsidRDefault="001E7133">
      <w:pPr>
        <w:numPr>
          <w:ilvl w:val="0"/>
          <w:numId w:val="37"/>
        </w:numPr>
        <w:tabs>
          <w:tab w:val="left" w:pos="2240"/>
        </w:tabs>
        <w:spacing w:line="215" w:lineRule="auto"/>
        <w:ind w:left="2240" w:right="60" w:hanging="357"/>
        <w:jc w:val="both"/>
        <w:rPr>
          <w:rFonts w:ascii="Wingdings" w:eastAsia="Wingdings" w:hAnsi="Wingdings" w:cs="Wingdings"/>
          <w:sz w:val="48"/>
          <w:szCs w:val="48"/>
          <w:vertAlign w:val="superscript"/>
        </w:rPr>
      </w:pPr>
      <w:r>
        <w:rPr>
          <w:rFonts w:ascii="Calibri" w:eastAsia="Calibri" w:hAnsi="Calibri" w:cs="Calibri"/>
          <w:b/>
          <w:bCs/>
          <w:i/>
          <w:iCs/>
          <w:sz w:val="24"/>
          <w:szCs w:val="24"/>
        </w:rPr>
        <w:t xml:space="preserve">Корректировка на техническое состояние. </w:t>
      </w:r>
      <w:r>
        <w:rPr>
          <w:rFonts w:ascii="Calibri" w:eastAsia="Calibri" w:hAnsi="Calibri" w:cs="Calibri"/>
          <w:sz w:val="24"/>
          <w:szCs w:val="24"/>
        </w:rPr>
        <w:t>Учитывает имеющиеся</w:t>
      </w:r>
      <w:r>
        <w:rPr>
          <w:rFonts w:ascii="Calibri" w:eastAsia="Calibri" w:hAnsi="Calibri" w:cs="Calibri"/>
          <w:b/>
          <w:bCs/>
          <w:i/>
          <w:iCs/>
          <w:sz w:val="24"/>
          <w:szCs w:val="24"/>
        </w:rPr>
        <w:t xml:space="preserve"> </w:t>
      </w:r>
      <w:r>
        <w:rPr>
          <w:rFonts w:ascii="Calibri" w:eastAsia="Calibri" w:hAnsi="Calibri" w:cs="Calibri"/>
          <w:sz w:val="24"/>
          <w:szCs w:val="24"/>
        </w:rPr>
        <w:t xml:space="preserve">эксплуатационные дефекты и повреждения у сравниваемых объектов. В </w:t>
      </w:r>
      <w:r>
        <w:rPr>
          <w:rFonts w:ascii="Calibri" w:eastAsia="Calibri" w:hAnsi="Calibri" w:cs="Calibri"/>
          <w:sz w:val="24"/>
          <w:szCs w:val="24"/>
        </w:rPr>
        <w:t xml:space="preserve">случае, если объекты-аналоги имеют техническое состояние отличное от технического состояния объекта оценки, то в этом случае их цена на свободном рынке меняется, чем хуже техническое состояние, тем ниже стоимость ТС. Оценщик учитывал техническое состояние </w:t>
      </w:r>
      <w:r>
        <w:rPr>
          <w:rFonts w:ascii="Calibri" w:eastAsia="Calibri" w:hAnsi="Calibri" w:cs="Calibri"/>
          <w:sz w:val="24"/>
          <w:szCs w:val="24"/>
        </w:rPr>
        <w:t>объектов-аналогов согласно информации, указанной в источнике (объявления о продаже) и корректировал стоимость согласно таблице приведенной ниже</w:t>
      </w:r>
      <w:r>
        <w:rPr>
          <w:rFonts w:ascii="Calibri" w:eastAsia="Calibri" w:hAnsi="Calibri" w:cs="Calibri"/>
          <w:i/>
          <w:iCs/>
          <w:sz w:val="24"/>
          <w:szCs w:val="24"/>
        </w:rPr>
        <w:t>.</w:t>
      </w:r>
    </w:p>
    <w:p w:rsidR="00BD0626" w:rsidRDefault="00BD0626">
      <w:pPr>
        <w:spacing w:line="304" w:lineRule="exact"/>
        <w:rPr>
          <w:sz w:val="20"/>
          <w:szCs w:val="20"/>
        </w:rPr>
      </w:pPr>
    </w:p>
    <w:tbl>
      <w:tblPr>
        <w:tblW w:w="0" w:type="auto"/>
        <w:tblInd w:w="210" w:type="dxa"/>
        <w:tblLayout w:type="fixed"/>
        <w:tblCellMar>
          <w:left w:w="0" w:type="dxa"/>
          <w:right w:w="0" w:type="dxa"/>
        </w:tblCellMar>
        <w:tblLook w:val="04A0" w:firstRow="1" w:lastRow="0" w:firstColumn="1" w:lastColumn="0" w:noHBand="0" w:noVBand="1"/>
      </w:tblPr>
      <w:tblGrid>
        <w:gridCol w:w="5940"/>
        <w:gridCol w:w="100"/>
        <w:gridCol w:w="2240"/>
        <w:gridCol w:w="120"/>
        <w:gridCol w:w="100"/>
        <w:gridCol w:w="860"/>
        <w:gridCol w:w="120"/>
        <w:gridCol w:w="30"/>
      </w:tblGrid>
      <w:tr w:rsidR="00BD0626">
        <w:trPr>
          <w:trHeight w:val="293"/>
        </w:trPr>
        <w:tc>
          <w:tcPr>
            <w:tcW w:w="5940" w:type="dxa"/>
            <w:vAlign w:val="bottom"/>
          </w:tcPr>
          <w:p w:rsidR="00BD0626" w:rsidRDefault="00BD0626">
            <w:pPr>
              <w:rPr>
                <w:sz w:val="24"/>
                <w:szCs w:val="24"/>
              </w:rPr>
            </w:pPr>
          </w:p>
        </w:tc>
        <w:tc>
          <w:tcPr>
            <w:tcW w:w="100" w:type="dxa"/>
            <w:vAlign w:val="bottom"/>
          </w:tcPr>
          <w:p w:rsidR="00BD0626" w:rsidRDefault="00BD0626">
            <w:pPr>
              <w:rPr>
                <w:sz w:val="24"/>
                <w:szCs w:val="24"/>
              </w:rPr>
            </w:pPr>
          </w:p>
        </w:tc>
        <w:tc>
          <w:tcPr>
            <w:tcW w:w="2240" w:type="dxa"/>
            <w:vAlign w:val="bottom"/>
          </w:tcPr>
          <w:p w:rsidR="00BD0626" w:rsidRDefault="00BD0626">
            <w:pPr>
              <w:rPr>
                <w:sz w:val="24"/>
                <w:szCs w:val="24"/>
              </w:rPr>
            </w:pPr>
          </w:p>
        </w:tc>
        <w:tc>
          <w:tcPr>
            <w:tcW w:w="1200" w:type="dxa"/>
            <w:gridSpan w:val="4"/>
            <w:vAlign w:val="bottom"/>
          </w:tcPr>
          <w:p w:rsidR="00BD0626" w:rsidRDefault="001E7133">
            <w:pPr>
              <w:ind w:left="80"/>
              <w:rPr>
                <w:sz w:val="20"/>
                <w:szCs w:val="20"/>
              </w:rPr>
            </w:pPr>
            <w:r>
              <w:rPr>
                <w:rFonts w:ascii="Calibri" w:eastAsia="Calibri" w:hAnsi="Calibri" w:cs="Calibri"/>
                <w:b/>
                <w:bCs/>
                <w:i/>
                <w:iCs/>
                <w:sz w:val="24"/>
                <w:szCs w:val="24"/>
              </w:rPr>
              <w:t>Таблица 7</w:t>
            </w:r>
          </w:p>
        </w:tc>
        <w:tc>
          <w:tcPr>
            <w:tcW w:w="0" w:type="dxa"/>
            <w:vAlign w:val="bottom"/>
          </w:tcPr>
          <w:p w:rsidR="00BD0626" w:rsidRDefault="00BD0626">
            <w:pPr>
              <w:rPr>
                <w:sz w:val="1"/>
                <w:szCs w:val="1"/>
              </w:rPr>
            </w:pPr>
          </w:p>
        </w:tc>
      </w:tr>
      <w:tr w:rsidR="00BD0626">
        <w:trPr>
          <w:trHeight w:val="146"/>
        </w:trPr>
        <w:tc>
          <w:tcPr>
            <w:tcW w:w="5940" w:type="dxa"/>
            <w:tcBorders>
              <w:bottom w:val="single" w:sz="8" w:space="0" w:color="auto"/>
            </w:tcBorders>
            <w:vAlign w:val="bottom"/>
          </w:tcPr>
          <w:p w:rsidR="00BD0626" w:rsidRDefault="00BD0626">
            <w:pPr>
              <w:rPr>
                <w:sz w:val="12"/>
                <w:szCs w:val="12"/>
              </w:rPr>
            </w:pPr>
          </w:p>
        </w:tc>
        <w:tc>
          <w:tcPr>
            <w:tcW w:w="100" w:type="dxa"/>
            <w:tcBorders>
              <w:bottom w:val="single" w:sz="8" w:space="0" w:color="auto"/>
            </w:tcBorders>
            <w:vAlign w:val="bottom"/>
          </w:tcPr>
          <w:p w:rsidR="00BD0626" w:rsidRDefault="00BD0626">
            <w:pPr>
              <w:rPr>
                <w:sz w:val="12"/>
                <w:szCs w:val="12"/>
              </w:rPr>
            </w:pPr>
          </w:p>
        </w:tc>
        <w:tc>
          <w:tcPr>
            <w:tcW w:w="2240" w:type="dxa"/>
            <w:tcBorders>
              <w:bottom w:val="single" w:sz="8" w:space="0" w:color="auto"/>
            </w:tcBorders>
            <w:vAlign w:val="bottom"/>
          </w:tcPr>
          <w:p w:rsidR="00BD0626" w:rsidRDefault="00BD0626">
            <w:pPr>
              <w:rPr>
                <w:sz w:val="12"/>
                <w:szCs w:val="12"/>
              </w:rPr>
            </w:pPr>
          </w:p>
        </w:tc>
        <w:tc>
          <w:tcPr>
            <w:tcW w:w="120" w:type="dxa"/>
            <w:tcBorders>
              <w:bottom w:val="single" w:sz="8" w:space="0" w:color="auto"/>
            </w:tcBorders>
            <w:vAlign w:val="bottom"/>
          </w:tcPr>
          <w:p w:rsidR="00BD0626" w:rsidRDefault="00BD0626">
            <w:pPr>
              <w:rPr>
                <w:sz w:val="12"/>
                <w:szCs w:val="12"/>
              </w:rPr>
            </w:pPr>
          </w:p>
        </w:tc>
        <w:tc>
          <w:tcPr>
            <w:tcW w:w="100" w:type="dxa"/>
            <w:tcBorders>
              <w:bottom w:val="single" w:sz="8" w:space="0" w:color="auto"/>
            </w:tcBorders>
            <w:vAlign w:val="bottom"/>
          </w:tcPr>
          <w:p w:rsidR="00BD0626" w:rsidRDefault="00BD0626">
            <w:pPr>
              <w:rPr>
                <w:sz w:val="12"/>
                <w:szCs w:val="12"/>
              </w:rPr>
            </w:pPr>
          </w:p>
        </w:tc>
        <w:tc>
          <w:tcPr>
            <w:tcW w:w="860" w:type="dxa"/>
            <w:tcBorders>
              <w:bottom w:val="single" w:sz="8" w:space="0" w:color="auto"/>
            </w:tcBorders>
            <w:vAlign w:val="bottom"/>
          </w:tcPr>
          <w:p w:rsidR="00BD0626" w:rsidRDefault="00BD0626">
            <w:pPr>
              <w:rPr>
                <w:sz w:val="12"/>
                <w:szCs w:val="12"/>
              </w:rPr>
            </w:pPr>
          </w:p>
        </w:tc>
        <w:tc>
          <w:tcPr>
            <w:tcW w:w="120" w:type="dxa"/>
            <w:tcBorders>
              <w:bottom w:val="single" w:sz="8" w:space="0" w:color="auto"/>
            </w:tcBorders>
            <w:vAlign w:val="bottom"/>
          </w:tcPr>
          <w:p w:rsidR="00BD0626" w:rsidRDefault="00BD0626">
            <w:pPr>
              <w:rPr>
                <w:sz w:val="12"/>
                <w:szCs w:val="12"/>
              </w:rPr>
            </w:pPr>
          </w:p>
        </w:tc>
        <w:tc>
          <w:tcPr>
            <w:tcW w:w="0" w:type="dxa"/>
            <w:vAlign w:val="bottom"/>
          </w:tcPr>
          <w:p w:rsidR="00BD0626" w:rsidRDefault="00BD0626">
            <w:pPr>
              <w:rPr>
                <w:sz w:val="1"/>
                <w:szCs w:val="1"/>
              </w:rPr>
            </w:pPr>
          </w:p>
        </w:tc>
      </w:tr>
      <w:tr w:rsidR="00BD0626">
        <w:trPr>
          <w:trHeight w:val="274"/>
        </w:trPr>
        <w:tc>
          <w:tcPr>
            <w:tcW w:w="5940" w:type="dxa"/>
            <w:tcBorders>
              <w:left w:val="single" w:sz="8" w:space="0" w:color="auto"/>
              <w:right w:val="single" w:sz="8" w:space="0" w:color="auto"/>
            </w:tcBorders>
            <w:vAlign w:val="bottom"/>
          </w:tcPr>
          <w:p w:rsidR="00BD0626" w:rsidRDefault="001E7133">
            <w:pPr>
              <w:ind w:left="400"/>
              <w:rPr>
                <w:sz w:val="20"/>
                <w:szCs w:val="20"/>
              </w:rPr>
            </w:pPr>
            <w:r>
              <w:rPr>
                <w:rFonts w:ascii="Calibri" w:eastAsia="Calibri" w:hAnsi="Calibri" w:cs="Calibri"/>
                <w:b/>
                <w:bCs/>
              </w:rPr>
              <w:t>Физическая характеристика состояния транспортного</w:t>
            </w:r>
          </w:p>
        </w:tc>
        <w:tc>
          <w:tcPr>
            <w:tcW w:w="100" w:type="dxa"/>
            <w:vAlign w:val="bottom"/>
          </w:tcPr>
          <w:p w:rsidR="00BD0626" w:rsidRDefault="00BD0626">
            <w:pPr>
              <w:rPr>
                <w:sz w:val="23"/>
                <w:szCs w:val="23"/>
              </w:rPr>
            </w:pPr>
          </w:p>
        </w:tc>
        <w:tc>
          <w:tcPr>
            <w:tcW w:w="2240" w:type="dxa"/>
            <w:vMerge w:val="restart"/>
            <w:vAlign w:val="bottom"/>
          </w:tcPr>
          <w:p w:rsidR="00BD0626" w:rsidRDefault="001E7133">
            <w:pPr>
              <w:jc w:val="center"/>
              <w:rPr>
                <w:sz w:val="20"/>
                <w:szCs w:val="20"/>
              </w:rPr>
            </w:pPr>
            <w:r>
              <w:rPr>
                <w:rFonts w:ascii="Calibri" w:eastAsia="Calibri" w:hAnsi="Calibri" w:cs="Calibri"/>
                <w:b/>
                <w:bCs/>
              </w:rPr>
              <w:t>Оценка состояния</w:t>
            </w:r>
          </w:p>
        </w:tc>
        <w:tc>
          <w:tcPr>
            <w:tcW w:w="120" w:type="dxa"/>
            <w:tcBorders>
              <w:right w:val="single" w:sz="8" w:space="0" w:color="auto"/>
            </w:tcBorders>
            <w:vAlign w:val="bottom"/>
          </w:tcPr>
          <w:p w:rsidR="00BD0626" w:rsidRDefault="00BD0626">
            <w:pPr>
              <w:rPr>
                <w:sz w:val="23"/>
                <w:szCs w:val="23"/>
              </w:rPr>
            </w:pPr>
          </w:p>
        </w:tc>
        <w:tc>
          <w:tcPr>
            <w:tcW w:w="100" w:type="dxa"/>
            <w:vAlign w:val="bottom"/>
          </w:tcPr>
          <w:p w:rsidR="00BD0626" w:rsidRDefault="00BD0626">
            <w:pPr>
              <w:rPr>
                <w:sz w:val="23"/>
                <w:szCs w:val="23"/>
              </w:rPr>
            </w:pPr>
          </w:p>
        </w:tc>
        <w:tc>
          <w:tcPr>
            <w:tcW w:w="980" w:type="dxa"/>
            <w:gridSpan w:val="2"/>
            <w:vMerge w:val="restart"/>
            <w:tcBorders>
              <w:right w:val="single" w:sz="8" w:space="0" w:color="auto"/>
            </w:tcBorders>
            <w:vAlign w:val="bottom"/>
          </w:tcPr>
          <w:p w:rsidR="00BD0626" w:rsidRDefault="001E7133">
            <w:pPr>
              <w:ind w:right="120"/>
              <w:jc w:val="center"/>
              <w:rPr>
                <w:sz w:val="20"/>
                <w:szCs w:val="20"/>
              </w:rPr>
            </w:pPr>
            <w:r>
              <w:rPr>
                <w:rFonts w:ascii="Calibri" w:eastAsia="Calibri" w:hAnsi="Calibri" w:cs="Calibri"/>
                <w:b/>
                <w:bCs/>
                <w:w w:val="98"/>
              </w:rPr>
              <w:t>Износ, %</w:t>
            </w:r>
          </w:p>
        </w:tc>
        <w:tc>
          <w:tcPr>
            <w:tcW w:w="0" w:type="dxa"/>
            <w:vAlign w:val="bottom"/>
          </w:tcPr>
          <w:p w:rsidR="00BD0626" w:rsidRDefault="00BD0626">
            <w:pPr>
              <w:rPr>
                <w:sz w:val="1"/>
                <w:szCs w:val="1"/>
              </w:rPr>
            </w:pPr>
          </w:p>
        </w:tc>
      </w:tr>
      <w:tr w:rsidR="00BD0626">
        <w:trPr>
          <w:trHeight w:val="135"/>
        </w:trPr>
        <w:tc>
          <w:tcPr>
            <w:tcW w:w="5940" w:type="dxa"/>
            <w:vMerge w:val="restart"/>
            <w:tcBorders>
              <w:left w:val="single" w:sz="8" w:space="0" w:color="auto"/>
              <w:right w:val="single" w:sz="8" w:space="0" w:color="auto"/>
            </w:tcBorders>
            <w:vAlign w:val="bottom"/>
          </w:tcPr>
          <w:p w:rsidR="00BD0626" w:rsidRDefault="001E7133">
            <w:pPr>
              <w:spacing w:line="265" w:lineRule="exact"/>
              <w:ind w:left="2540"/>
              <w:rPr>
                <w:sz w:val="20"/>
                <w:szCs w:val="20"/>
              </w:rPr>
            </w:pPr>
            <w:r>
              <w:rPr>
                <w:rFonts w:ascii="Calibri" w:eastAsia="Calibri" w:hAnsi="Calibri" w:cs="Calibri"/>
                <w:b/>
                <w:bCs/>
              </w:rPr>
              <w:t>средства</w:t>
            </w:r>
          </w:p>
        </w:tc>
        <w:tc>
          <w:tcPr>
            <w:tcW w:w="100" w:type="dxa"/>
            <w:vAlign w:val="bottom"/>
          </w:tcPr>
          <w:p w:rsidR="00BD0626" w:rsidRDefault="00BD0626">
            <w:pPr>
              <w:rPr>
                <w:sz w:val="11"/>
                <w:szCs w:val="11"/>
              </w:rPr>
            </w:pPr>
          </w:p>
        </w:tc>
        <w:tc>
          <w:tcPr>
            <w:tcW w:w="2240" w:type="dxa"/>
            <w:vMerge/>
            <w:vAlign w:val="bottom"/>
          </w:tcPr>
          <w:p w:rsidR="00BD0626" w:rsidRDefault="00BD0626">
            <w:pPr>
              <w:rPr>
                <w:sz w:val="11"/>
                <w:szCs w:val="11"/>
              </w:rPr>
            </w:pPr>
          </w:p>
        </w:tc>
        <w:tc>
          <w:tcPr>
            <w:tcW w:w="120" w:type="dxa"/>
            <w:tcBorders>
              <w:right w:val="single" w:sz="8" w:space="0" w:color="auto"/>
            </w:tcBorders>
            <w:vAlign w:val="bottom"/>
          </w:tcPr>
          <w:p w:rsidR="00BD0626" w:rsidRDefault="00BD0626">
            <w:pPr>
              <w:rPr>
                <w:sz w:val="11"/>
                <w:szCs w:val="11"/>
              </w:rPr>
            </w:pPr>
          </w:p>
        </w:tc>
        <w:tc>
          <w:tcPr>
            <w:tcW w:w="100" w:type="dxa"/>
            <w:vAlign w:val="bottom"/>
          </w:tcPr>
          <w:p w:rsidR="00BD0626" w:rsidRDefault="00BD0626">
            <w:pPr>
              <w:rPr>
                <w:sz w:val="11"/>
                <w:szCs w:val="11"/>
              </w:rPr>
            </w:pPr>
          </w:p>
        </w:tc>
        <w:tc>
          <w:tcPr>
            <w:tcW w:w="980" w:type="dxa"/>
            <w:gridSpan w:val="2"/>
            <w:vMerge/>
            <w:tcBorders>
              <w:right w:val="single" w:sz="8" w:space="0" w:color="auto"/>
            </w:tcBorders>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130"/>
        </w:trPr>
        <w:tc>
          <w:tcPr>
            <w:tcW w:w="5940" w:type="dxa"/>
            <w:vMerge/>
            <w:tcBorders>
              <w:left w:val="single" w:sz="8" w:space="0" w:color="auto"/>
              <w:right w:val="single" w:sz="8" w:space="0" w:color="auto"/>
            </w:tcBorders>
            <w:vAlign w:val="bottom"/>
          </w:tcPr>
          <w:p w:rsidR="00BD0626" w:rsidRDefault="00BD0626">
            <w:pPr>
              <w:rPr>
                <w:sz w:val="11"/>
                <w:szCs w:val="11"/>
              </w:rPr>
            </w:pPr>
          </w:p>
        </w:tc>
        <w:tc>
          <w:tcPr>
            <w:tcW w:w="100" w:type="dxa"/>
            <w:vAlign w:val="bottom"/>
          </w:tcPr>
          <w:p w:rsidR="00BD0626" w:rsidRDefault="00BD0626">
            <w:pPr>
              <w:rPr>
                <w:sz w:val="11"/>
                <w:szCs w:val="11"/>
              </w:rPr>
            </w:pPr>
          </w:p>
        </w:tc>
        <w:tc>
          <w:tcPr>
            <w:tcW w:w="2240" w:type="dxa"/>
            <w:vAlign w:val="bottom"/>
          </w:tcPr>
          <w:p w:rsidR="00BD0626" w:rsidRDefault="00BD0626">
            <w:pPr>
              <w:rPr>
                <w:sz w:val="11"/>
                <w:szCs w:val="11"/>
              </w:rPr>
            </w:pPr>
          </w:p>
        </w:tc>
        <w:tc>
          <w:tcPr>
            <w:tcW w:w="120" w:type="dxa"/>
            <w:tcBorders>
              <w:right w:val="single" w:sz="8" w:space="0" w:color="auto"/>
            </w:tcBorders>
            <w:vAlign w:val="bottom"/>
          </w:tcPr>
          <w:p w:rsidR="00BD0626" w:rsidRDefault="00BD0626">
            <w:pPr>
              <w:rPr>
                <w:sz w:val="11"/>
                <w:szCs w:val="11"/>
              </w:rPr>
            </w:pPr>
          </w:p>
        </w:tc>
        <w:tc>
          <w:tcPr>
            <w:tcW w:w="100" w:type="dxa"/>
            <w:vAlign w:val="bottom"/>
          </w:tcPr>
          <w:p w:rsidR="00BD0626" w:rsidRDefault="00BD0626">
            <w:pPr>
              <w:rPr>
                <w:sz w:val="11"/>
                <w:szCs w:val="11"/>
              </w:rPr>
            </w:pPr>
          </w:p>
        </w:tc>
        <w:tc>
          <w:tcPr>
            <w:tcW w:w="860" w:type="dxa"/>
            <w:vAlign w:val="bottom"/>
          </w:tcPr>
          <w:p w:rsidR="00BD0626" w:rsidRDefault="00BD0626">
            <w:pPr>
              <w:rPr>
                <w:sz w:val="11"/>
                <w:szCs w:val="11"/>
              </w:rPr>
            </w:pPr>
          </w:p>
        </w:tc>
        <w:tc>
          <w:tcPr>
            <w:tcW w:w="120" w:type="dxa"/>
            <w:tcBorders>
              <w:right w:val="single" w:sz="8" w:space="0" w:color="auto"/>
            </w:tcBorders>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23"/>
        </w:trPr>
        <w:tc>
          <w:tcPr>
            <w:tcW w:w="5940" w:type="dxa"/>
            <w:tcBorders>
              <w:left w:val="single" w:sz="8" w:space="0" w:color="auto"/>
              <w:bottom w:val="single" w:sz="8" w:space="0" w:color="auto"/>
              <w:right w:val="single" w:sz="8" w:space="0" w:color="auto"/>
            </w:tcBorders>
            <w:vAlign w:val="bottom"/>
          </w:tcPr>
          <w:p w:rsidR="00BD0626" w:rsidRDefault="00BD0626">
            <w:pPr>
              <w:spacing w:line="20" w:lineRule="exact"/>
              <w:rPr>
                <w:sz w:val="1"/>
                <w:szCs w:val="1"/>
              </w:rPr>
            </w:pPr>
          </w:p>
        </w:tc>
        <w:tc>
          <w:tcPr>
            <w:tcW w:w="100" w:type="dxa"/>
            <w:tcBorders>
              <w:bottom w:val="single" w:sz="8" w:space="0" w:color="auto"/>
            </w:tcBorders>
            <w:vAlign w:val="bottom"/>
          </w:tcPr>
          <w:p w:rsidR="00BD0626" w:rsidRDefault="00BD0626">
            <w:pPr>
              <w:spacing w:line="20" w:lineRule="exact"/>
              <w:rPr>
                <w:sz w:val="1"/>
                <w:szCs w:val="1"/>
              </w:rPr>
            </w:pPr>
          </w:p>
        </w:tc>
        <w:tc>
          <w:tcPr>
            <w:tcW w:w="2240" w:type="dxa"/>
            <w:tcBorders>
              <w:bottom w:val="single" w:sz="8" w:space="0" w:color="auto"/>
            </w:tcBorders>
            <w:vAlign w:val="bottom"/>
          </w:tcPr>
          <w:p w:rsidR="00BD0626" w:rsidRDefault="00BD0626">
            <w:pPr>
              <w:spacing w:line="20" w:lineRule="exact"/>
              <w:rPr>
                <w:sz w:val="1"/>
                <w:szCs w:val="1"/>
              </w:rPr>
            </w:pPr>
          </w:p>
        </w:tc>
        <w:tc>
          <w:tcPr>
            <w:tcW w:w="120" w:type="dxa"/>
            <w:tcBorders>
              <w:bottom w:val="single" w:sz="8" w:space="0" w:color="auto"/>
              <w:right w:val="single" w:sz="8" w:space="0" w:color="auto"/>
            </w:tcBorders>
            <w:vAlign w:val="bottom"/>
          </w:tcPr>
          <w:p w:rsidR="00BD0626" w:rsidRDefault="00BD0626">
            <w:pPr>
              <w:spacing w:line="20" w:lineRule="exact"/>
              <w:rPr>
                <w:sz w:val="1"/>
                <w:szCs w:val="1"/>
              </w:rPr>
            </w:pPr>
          </w:p>
        </w:tc>
        <w:tc>
          <w:tcPr>
            <w:tcW w:w="100" w:type="dxa"/>
            <w:tcBorders>
              <w:bottom w:val="single" w:sz="8" w:space="0" w:color="auto"/>
            </w:tcBorders>
            <w:vAlign w:val="bottom"/>
          </w:tcPr>
          <w:p w:rsidR="00BD0626" w:rsidRDefault="00BD0626">
            <w:pPr>
              <w:spacing w:line="20" w:lineRule="exact"/>
              <w:rPr>
                <w:sz w:val="1"/>
                <w:szCs w:val="1"/>
              </w:rPr>
            </w:pPr>
          </w:p>
        </w:tc>
        <w:tc>
          <w:tcPr>
            <w:tcW w:w="860" w:type="dxa"/>
            <w:tcBorders>
              <w:bottom w:val="single" w:sz="8" w:space="0" w:color="auto"/>
            </w:tcBorders>
            <w:vAlign w:val="bottom"/>
          </w:tcPr>
          <w:p w:rsidR="00BD0626" w:rsidRDefault="00BD0626">
            <w:pPr>
              <w:spacing w:line="20" w:lineRule="exact"/>
              <w:rPr>
                <w:sz w:val="1"/>
                <w:szCs w:val="1"/>
              </w:rPr>
            </w:pPr>
          </w:p>
        </w:tc>
        <w:tc>
          <w:tcPr>
            <w:tcW w:w="120" w:type="dxa"/>
            <w:tcBorders>
              <w:bottom w:val="single" w:sz="8" w:space="0" w:color="auto"/>
              <w:right w:val="single" w:sz="8" w:space="0" w:color="auto"/>
            </w:tcBorders>
            <w:vAlign w:val="bottom"/>
          </w:tcPr>
          <w:p w:rsidR="00BD0626" w:rsidRDefault="00BD0626">
            <w:pPr>
              <w:spacing w:line="20" w:lineRule="exact"/>
              <w:rPr>
                <w:sz w:val="1"/>
                <w:szCs w:val="1"/>
              </w:rPr>
            </w:pPr>
          </w:p>
        </w:tc>
        <w:tc>
          <w:tcPr>
            <w:tcW w:w="0" w:type="dxa"/>
            <w:vAlign w:val="bottom"/>
          </w:tcPr>
          <w:p w:rsidR="00BD0626" w:rsidRDefault="00BD0626">
            <w:pPr>
              <w:rPr>
                <w:sz w:val="1"/>
                <w:szCs w:val="1"/>
              </w:rPr>
            </w:pPr>
          </w:p>
        </w:tc>
      </w:tr>
      <w:tr w:rsidR="00BD0626">
        <w:trPr>
          <w:trHeight w:val="232"/>
        </w:trPr>
        <w:tc>
          <w:tcPr>
            <w:tcW w:w="5940" w:type="dxa"/>
            <w:tcBorders>
              <w:left w:val="single" w:sz="8" w:space="0" w:color="auto"/>
              <w:right w:val="single" w:sz="8" w:space="0" w:color="auto"/>
            </w:tcBorders>
            <w:vAlign w:val="bottom"/>
          </w:tcPr>
          <w:p w:rsidR="00BD0626" w:rsidRDefault="001E7133">
            <w:pPr>
              <w:spacing w:line="231" w:lineRule="exact"/>
              <w:ind w:left="120"/>
              <w:rPr>
                <w:sz w:val="20"/>
                <w:szCs w:val="20"/>
              </w:rPr>
            </w:pPr>
            <w:r>
              <w:rPr>
                <w:rFonts w:ascii="Calibri" w:eastAsia="Calibri" w:hAnsi="Calibri" w:cs="Calibri"/>
                <w:sz w:val="20"/>
                <w:szCs w:val="20"/>
              </w:rPr>
              <w:t>не зарегистрированное в органах ГИБДД, в отличном состоянии,</w:t>
            </w:r>
          </w:p>
        </w:tc>
        <w:tc>
          <w:tcPr>
            <w:tcW w:w="100" w:type="dxa"/>
            <w:vAlign w:val="bottom"/>
          </w:tcPr>
          <w:p w:rsidR="00BD0626" w:rsidRDefault="00BD0626">
            <w:pPr>
              <w:rPr>
                <w:sz w:val="20"/>
                <w:szCs w:val="20"/>
              </w:rPr>
            </w:pPr>
          </w:p>
        </w:tc>
        <w:tc>
          <w:tcPr>
            <w:tcW w:w="2240" w:type="dxa"/>
            <w:vAlign w:val="bottom"/>
          </w:tcPr>
          <w:p w:rsidR="00BD0626" w:rsidRDefault="00BD0626">
            <w:pPr>
              <w:rPr>
                <w:sz w:val="20"/>
                <w:szCs w:val="20"/>
              </w:rPr>
            </w:pPr>
          </w:p>
        </w:tc>
        <w:tc>
          <w:tcPr>
            <w:tcW w:w="120" w:type="dxa"/>
            <w:tcBorders>
              <w:right w:val="single" w:sz="8" w:space="0" w:color="auto"/>
            </w:tcBorders>
            <w:vAlign w:val="bottom"/>
          </w:tcPr>
          <w:p w:rsidR="00BD0626" w:rsidRDefault="00BD0626">
            <w:pPr>
              <w:rPr>
                <w:sz w:val="20"/>
                <w:szCs w:val="20"/>
              </w:rPr>
            </w:pPr>
          </w:p>
        </w:tc>
        <w:tc>
          <w:tcPr>
            <w:tcW w:w="100" w:type="dxa"/>
            <w:vAlign w:val="bottom"/>
          </w:tcPr>
          <w:p w:rsidR="00BD0626" w:rsidRDefault="00BD0626">
            <w:pPr>
              <w:rPr>
                <w:sz w:val="20"/>
                <w:szCs w:val="20"/>
              </w:rPr>
            </w:pPr>
          </w:p>
        </w:tc>
        <w:tc>
          <w:tcPr>
            <w:tcW w:w="860" w:type="dxa"/>
            <w:vAlign w:val="bottom"/>
          </w:tcPr>
          <w:p w:rsidR="00BD0626" w:rsidRDefault="00BD0626">
            <w:pPr>
              <w:rPr>
                <w:sz w:val="20"/>
                <w:szCs w:val="20"/>
              </w:rPr>
            </w:pPr>
          </w:p>
        </w:tc>
        <w:tc>
          <w:tcPr>
            <w:tcW w:w="120" w:type="dxa"/>
            <w:tcBorders>
              <w:right w:val="single" w:sz="8" w:space="0" w:color="auto"/>
            </w:tcBorders>
            <w:vAlign w:val="bottom"/>
          </w:tcPr>
          <w:p w:rsidR="00BD0626" w:rsidRDefault="00BD0626">
            <w:pPr>
              <w:rPr>
                <w:sz w:val="20"/>
                <w:szCs w:val="20"/>
              </w:rPr>
            </w:pPr>
          </w:p>
        </w:tc>
        <w:tc>
          <w:tcPr>
            <w:tcW w:w="0" w:type="dxa"/>
            <w:vAlign w:val="bottom"/>
          </w:tcPr>
          <w:p w:rsidR="00BD0626" w:rsidRDefault="00BD0626">
            <w:pPr>
              <w:rPr>
                <w:sz w:val="1"/>
                <w:szCs w:val="1"/>
              </w:rPr>
            </w:pPr>
          </w:p>
        </w:tc>
      </w:tr>
      <w:tr w:rsidR="00BD0626">
        <w:trPr>
          <w:trHeight w:val="240"/>
        </w:trPr>
        <w:tc>
          <w:tcPr>
            <w:tcW w:w="5940" w:type="dxa"/>
            <w:tcBorders>
              <w:left w:val="single" w:sz="8" w:space="0" w:color="auto"/>
              <w:right w:val="single" w:sz="8" w:space="0" w:color="auto"/>
            </w:tcBorders>
            <w:vAlign w:val="bottom"/>
          </w:tcPr>
          <w:p w:rsidR="00BD0626" w:rsidRDefault="001E7133">
            <w:pPr>
              <w:spacing w:line="240" w:lineRule="exact"/>
              <w:ind w:left="120"/>
              <w:rPr>
                <w:sz w:val="20"/>
                <w:szCs w:val="20"/>
              </w:rPr>
            </w:pPr>
            <w:r>
              <w:rPr>
                <w:rFonts w:ascii="Calibri" w:eastAsia="Calibri" w:hAnsi="Calibri" w:cs="Calibri"/>
                <w:sz w:val="20"/>
                <w:szCs w:val="20"/>
              </w:rPr>
              <w:t>после выполнения предпродажной подготовки, без признаков</w:t>
            </w:r>
          </w:p>
        </w:tc>
        <w:tc>
          <w:tcPr>
            <w:tcW w:w="100" w:type="dxa"/>
            <w:vAlign w:val="bottom"/>
          </w:tcPr>
          <w:p w:rsidR="00BD0626" w:rsidRDefault="00BD0626">
            <w:pPr>
              <w:rPr>
                <w:sz w:val="20"/>
                <w:szCs w:val="20"/>
              </w:rPr>
            </w:pPr>
          </w:p>
        </w:tc>
        <w:tc>
          <w:tcPr>
            <w:tcW w:w="2240" w:type="dxa"/>
            <w:vAlign w:val="bottom"/>
          </w:tcPr>
          <w:p w:rsidR="00BD0626" w:rsidRDefault="001E7133">
            <w:pPr>
              <w:spacing w:line="240" w:lineRule="exact"/>
              <w:jc w:val="center"/>
              <w:rPr>
                <w:sz w:val="20"/>
                <w:szCs w:val="20"/>
              </w:rPr>
            </w:pPr>
            <w:r>
              <w:rPr>
                <w:rFonts w:ascii="Calibri" w:eastAsia="Calibri" w:hAnsi="Calibri" w:cs="Calibri"/>
                <w:sz w:val="20"/>
                <w:szCs w:val="20"/>
              </w:rPr>
              <w:t>новое</w:t>
            </w:r>
          </w:p>
        </w:tc>
        <w:tc>
          <w:tcPr>
            <w:tcW w:w="120" w:type="dxa"/>
            <w:tcBorders>
              <w:right w:val="single" w:sz="8" w:space="0" w:color="auto"/>
            </w:tcBorders>
            <w:vAlign w:val="bottom"/>
          </w:tcPr>
          <w:p w:rsidR="00BD0626" w:rsidRDefault="00BD0626">
            <w:pPr>
              <w:rPr>
                <w:sz w:val="20"/>
                <w:szCs w:val="20"/>
              </w:rPr>
            </w:pPr>
          </w:p>
        </w:tc>
        <w:tc>
          <w:tcPr>
            <w:tcW w:w="960" w:type="dxa"/>
            <w:gridSpan w:val="2"/>
            <w:vAlign w:val="bottom"/>
          </w:tcPr>
          <w:p w:rsidR="00BD0626" w:rsidRDefault="001E7133">
            <w:pPr>
              <w:spacing w:line="240" w:lineRule="exact"/>
              <w:jc w:val="center"/>
              <w:rPr>
                <w:sz w:val="20"/>
                <w:szCs w:val="20"/>
              </w:rPr>
            </w:pPr>
            <w:r>
              <w:rPr>
                <w:rFonts w:ascii="Calibri" w:eastAsia="Calibri" w:hAnsi="Calibri" w:cs="Calibri"/>
                <w:w w:val="98"/>
                <w:sz w:val="20"/>
                <w:szCs w:val="20"/>
              </w:rPr>
              <w:t>0-10%</w:t>
            </w:r>
          </w:p>
        </w:tc>
        <w:tc>
          <w:tcPr>
            <w:tcW w:w="120" w:type="dxa"/>
            <w:tcBorders>
              <w:right w:val="single" w:sz="8" w:space="0" w:color="auto"/>
            </w:tcBorders>
            <w:vAlign w:val="bottom"/>
          </w:tcPr>
          <w:p w:rsidR="00BD0626" w:rsidRDefault="00BD0626">
            <w:pPr>
              <w:rPr>
                <w:sz w:val="20"/>
                <w:szCs w:val="20"/>
              </w:rPr>
            </w:pPr>
          </w:p>
        </w:tc>
        <w:tc>
          <w:tcPr>
            <w:tcW w:w="0" w:type="dxa"/>
            <w:vAlign w:val="bottom"/>
          </w:tcPr>
          <w:p w:rsidR="00BD0626" w:rsidRDefault="00BD0626">
            <w:pPr>
              <w:rPr>
                <w:sz w:val="1"/>
                <w:szCs w:val="1"/>
              </w:rPr>
            </w:pPr>
          </w:p>
        </w:tc>
      </w:tr>
      <w:tr w:rsidR="00BD0626">
        <w:trPr>
          <w:trHeight w:val="246"/>
        </w:trPr>
        <w:tc>
          <w:tcPr>
            <w:tcW w:w="5940" w:type="dxa"/>
            <w:tcBorders>
              <w:left w:val="single" w:sz="8" w:space="0" w:color="auto"/>
              <w:bottom w:val="single" w:sz="8" w:space="0" w:color="auto"/>
              <w:right w:val="single" w:sz="8" w:space="0" w:color="auto"/>
            </w:tcBorders>
            <w:vAlign w:val="bottom"/>
          </w:tcPr>
          <w:p w:rsidR="00BD0626" w:rsidRDefault="001E7133">
            <w:pPr>
              <w:ind w:left="120"/>
              <w:rPr>
                <w:sz w:val="20"/>
                <w:szCs w:val="20"/>
              </w:rPr>
            </w:pPr>
            <w:r>
              <w:rPr>
                <w:rFonts w:ascii="Calibri" w:eastAsia="Calibri" w:hAnsi="Calibri" w:cs="Calibri"/>
                <w:sz w:val="20"/>
                <w:szCs w:val="20"/>
              </w:rPr>
              <w:t>эксплуатации</w:t>
            </w:r>
          </w:p>
        </w:tc>
        <w:tc>
          <w:tcPr>
            <w:tcW w:w="100" w:type="dxa"/>
            <w:tcBorders>
              <w:bottom w:val="single" w:sz="8" w:space="0" w:color="auto"/>
            </w:tcBorders>
            <w:vAlign w:val="bottom"/>
          </w:tcPr>
          <w:p w:rsidR="00BD0626" w:rsidRDefault="00BD0626">
            <w:pPr>
              <w:rPr>
                <w:sz w:val="21"/>
                <w:szCs w:val="21"/>
              </w:rPr>
            </w:pPr>
          </w:p>
        </w:tc>
        <w:tc>
          <w:tcPr>
            <w:tcW w:w="2240" w:type="dxa"/>
            <w:tcBorders>
              <w:bottom w:val="single" w:sz="8" w:space="0" w:color="auto"/>
            </w:tcBorders>
            <w:vAlign w:val="bottom"/>
          </w:tcPr>
          <w:p w:rsidR="00BD0626" w:rsidRDefault="00BD0626">
            <w:pPr>
              <w:rPr>
                <w:sz w:val="21"/>
                <w:szCs w:val="21"/>
              </w:rPr>
            </w:pPr>
          </w:p>
        </w:tc>
        <w:tc>
          <w:tcPr>
            <w:tcW w:w="120" w:type="dxa"/>
            <w:tcBorders>
              <w:bottom w:val="single" w:sz="8" w:space="0" w:color="auto"/>
              <w:right w:val="single" w:sz="8" w:space="0" w:color="auto"/>
            </w:tcBorders>
            <w:vAlign w:val="bottom"/>
          </w:tcPr>
          <w:p w:rsidR="00BD0626" w:rsidRDefault="00BD0626">
            <w:pPr>
              <w:rPr>
                <w:sz w:val="21"/>
                <w:szCs w:val="21"/>
              </w:rPr>
            </w:pPr>
          </w:p>
        </w:tc>
        <w:tc>
          <w:tcPr>
            <w:tcW w:w="100" w:type="dxa"/>
            <w:tcBorders>
              <w:bottom w:val="single" w:sz="8" w:space="0" w:color="auto"/>
            </w:tcBorders>
            <w:vAlign w:val="bottom"/>
          </w:tcPr>
          <w:p w:rsidR="00BD0626" w:rsidRDefault="00BD0626">
            <w:pPr>
              <w:rPr>
                <w:sz w:val="21"/>
                <w:szCs w:val="21"/>
              </w:rPr>
            </w:pPr>
          </w:p>
        </w:tc>
        <w:tc>
          <w:tcPr>
            <w:tcW w:w="860" w:type="dxa"/>
            <w:tcBorders>
              <w:bottom w:val="single" w:sz="8" w:space="0" w:color="auto"/>
            </w:tcBorders>
            <w:vAlign w:val="bottom"/>
          </w:tcPr>
          <w:p w:rsidR="00BD0626" w:rsidRDefault="00BD0626">
            <w:pPr>
              <w:rPr>
                <w:sz w:val="21"/>
                <w:szCs w:val="21"/>
              </w:rPr>
            </w:pPr>
          </w:p>
        </w:tc>
        <w:tc>
          <w:tcPr>
            <w:tcW w:w="120" w:type="dxa"/>
            <w:tcBorders>
              <w:bottom w:val="single" w:sz="8" w:space="0" w:color="auto"/>
              <w:right w:val="single" w:sz="8" w:space="0" w:color="auto"/>
            </w:tcBorders>
            <w:vAlign w:val="bottom"/>
          </w:tcPr>
          <w:p w:rsidR="00BD0626" w:rsidRDefault="00BD0626">
            <w:pPr>
              <w:rPr>
                <w:sz w:val="21"/>
                <w:szCs w:val="21"/>
              </w:rPr>
            </w:pPr>
          </w:p>
        </w:tc>
        <w:tc>
          <w:tcPr>
            <w:tcW w:w="0" w:type="dxa"/>
            <w:vAlign w:val="bottom"/>
          </w:tcPr>
          <w:p w:rsidR="00BD0626" w:rsidRDefault="00BD0626">
            <w:pPr>
              <w:rPr>
                <w:sz w:val="1"/>
                <w:szCs w:val="1"/>
              </w:rPr>
            </w:pPr>
          </w:p>
        </w:tc>
      </w:tr>
      <w:tr w:rsidR="00BD0626">
        <w:trPr>
          <w:trHeight w:val="233"/>
        </w:trPr>
        <w:tc>
          <w:tcPr>
            <w:tcW w:w="5940" w:type="dxa"/>
            <w:tcBorders>
              <w:left w:val="single" w:sz="8" w:space="0" w:color="auto"/>
              <w:right w:val="single" w:sz="8" w:space="0" w:color="auto"/>
            </w:tcBorders>
            <w:vAlign w:val="bottom"/>
          </w:tcPr>
          <w:p w:rsidR="00BD0626" w:rsidRDefault="001E7133">
            <w:pPr>
              <w:spacing w:line="233" w:lineRule="exact"/>
              <w:ind w:left="120"/>
              <w:rPr>
                <w:sz w:val="20"/>
                <w:szCs w:val="20"/>
              </w:rPr>
            </w:pPr>
            <w:r>
              <w:rPr>
                <w:rFonts w:ascii="Calibri" w:eastAsia="Calibri" w:hAnsi="Calibri" w:cs="Calibri"/>
                <w:sz w:val="20"/>
                <w:szCs w:val="20"/>
              </w:rPr>
              <w:t>практически новое, на гарантийном периоде эксплуатации, с</w:t>
            </w:r>
          </w:p>
        </w:tc>
        <w:tc>
          <w:tcPr>
            <w:tcW w:w="100" w:type="dxa"/>
            <w:vAlign w:val="bottom"/>
          </w:tcPr>
          <w:p w:rsidR="00BD0626" w:rsidRDefault="00BD0626">
            <w:pPr>
              <w:rPr>
                <w:sz w:val="20"/>
                <w:szCs w:val="20"/>
              </w:rPr>
            </w:pPr>
          </w:p>
        </w:tc>
        <w:tc>
          <w:tcPr>
            <w:tcW w:w="2240" w:type="dxa"/>
            <w:vAlign w:val="bottom"/>
          </w:tcPr>
          <w:p w:rsidR="00BD0626" w:rsidRDefault="00BD0626">
            <w:pPr>
              <w:rPr>
                <w:sz w:val="20"/>
                <w:szCs w:val="20"/>
              </w:rPr>
            </w:pPr>
          </w:p>
        </w:tc>
        <w:tc>
          <w:tcPr>
            <w:tcW w:w="120" w:type="dxa"/>
            <w:tcBorders>
              <w:right w:val="single" w:sz="8" w:space="0" w:color="auto"/>
            </w:tcBorders>
            <w:vAlign w:val="bottom"/>
          </w:tcPr>
          <w:p w:rsidR="00BD0626" w:rsidRDefault="00BD0626">
            <w:pPr>
              <w:rPr>
                <w:sz w:val="20"/>
                <w:szCs w:val="20"/>
              </w:rPr>
            </w:pPr>
          </w:p>
        </w:tc>
        <w:tc>
          <w:tcPr>
            <w:tcW w:w="100" w:type="dxa"/>
            <w:vAlign w:val="bottom"/>
          </w:tcPr>
          <w:p w:rsidR="00BD0626" w:rsidRDefault="00BD0626">
            <w:pPr>
              <w:rPr>
                <w:sz w:val="20"/>
                <w:szCs w:val="20"/>
              </w:rPr>
            </w:pPr>
          </w:p>
        </w:tc>
        <w:tc>
          <w:tcPr>
            <w:tcW w:w="860" w:type="dxa"/>
            <w:vAlign w:val="bottom"/>
          </w:tcPr>
          <w:p w:rsidR="00BD0626" w:rsidRDefault="00BD0626">
            <w:pPr>
              <w:rPr>
                <w:sz w:val="20"/>
                <w:szCs w:val="20"/>
              </w:rPr>
            </w:pPr>
          </w:p>
        </w:tc>
        <w:tc>
          <w:tcPr>
            <w:tcW w:w="120" w:type="dxa"/>
            <w:tcBorders>
              <w:right w:val="single" w:sz="8" w:space="0" w:color="auto"/>
            </w:tcBorders>
            <w:vAlign w:val="bottom"/>
          </w:tcPr>
          <w:p w:rsidR="00BD0626" w:rsidRDefault="00BD0626">
            <w:pPr>
              <w:rPr>
                <w:sz w:val="20"/>
                <w:szCs w:val="20"/>
              </w:rPr>
            </w:pPr>
          </w:p>
        </w:tc>
        <w:tc>
          <w:tcPr>
            <w:tcW w:w="0" w:type="dxa"/>
            <w:vAlign w:val="bottom"/>
          </w:tcPr>
          <w:p w:rsidR="00BD0626" w:rsidRDefault="00BD0626">
            <w:pPr>
              <w:rPr>
                <w:sz w:val="1"/>
                <w:szCs w:val="1"/>
              </w:rPr>
            </w:pPr>
          </w:p>
        </w:tc>
      </w:tr>
      <w:tr w:rsidR="00BD0626">
        <w:trPr>
          <w:trHeight w:val="245"/>
        </w:trPr>
        <w:tc>
          <w:tcPr>
            <w:tcW w:w="5940" w:type="dxa"/>
            <w:tcBorders>
              <w:left w:val="single" w:sz="8" w:space="0" w:color="auto"/>
              <w:right w:val="single" w:sz="8" w:space="0" w:color="auto"/>
            </w:tcBorders>
            <w:vAlign w:val="bottom"/>
          </w:tcPr>
          <w:p w:rsidR="00BD0626" w:rsidRDefault="001E7133">
            <w:pPr>
              <w:ind w:left="120"/>
              <w:rPr>
                <w:sz w:val="20"/>
                <w:szCs w:val="20"/>
              </w:rPr>
            </w:pPr>
            <w:r>
              <w:rPr>
                <w:rFonts w:ascii="Calibri" w:eastAsia="Calibri" w:hAnsi="Calibri" w:cs="Calibri"/>
                <w:sz w:val="20"/>
                <w:szCs w:val="20"/>
              </w:rPr>
              <w:t>выполненными объемами технического обслуживания не</w:t>
            </w:r>
          </w:p>
        </w:tc>
        <w:tc>
          <w:tcPr>
            <w:tcW w:w="100" w:type="dxa"/>
            <w:vAlign w:val="bottom"/>
          </w:tcPr>
          <w:p w:rsidR="00BD0626" w:rsidRDefault="00BD0626">
            <w:pPr>
              <w:rPr>
                <w:sz w:val="21"/>
                <w:szCs w:val="21"/>
              </w:rPr>
            </w:pPr>
          </w:p>
        </w:tc>
        <w:tc>
          <w:tcPr>
            <w:tcW w:w="2240" w:type="dxa"/>
            <w:vAlign w:val="bottom"/>
          </w:tcPr>
          <w:p w:rsidR="00BD0626" w:rsidRDefault="001E7133">
            <w:pPr>
              <w:jc w:val="center"/>
              <w:rPr>
                <w:sz w:val="20"/>
                <w:szCs w:val="20"/>
              </w:rPr>
            </w:pPr>
            <w:r>
              <w:rPr>
                <w:rFonts w:ascii="Calibri" w:eastAsia="Calibri" w:hAnsi="Calibri" w:cs="Calibri"/>
                <w:sz w:val="20"/>
                <w:szCs w:val="20"/>
              </w:rPr>
              <w:t>очень хорошее</w:t>
            </w:r>
          </w:p>
        </w:tc>
        <w:tc>
          <w:tcPr>
            <w:tcW w:w="120" w:type="dxa"/>
            <w:tcBorders>
              <w:right w:val="single" w:sz="8" w:space="0" w:color="auto"/>
            </w:tcBorders>
            <w:vAlign w:val="bottom"/>
          </w:tcPr>
          <w:p w:rsidR="00BD0626" w:rsidRDefault="00BD0626">
            <w:pPr>
              <w:rPr>
                <w:sz w:val="21"/>
                <w:szCs w:val="21"/>
              </w:rPr>
            </w:pPr>
          </w:p>
        </w:tc>
        <w:tc>
          <w:tcPr>
            <w:tcW w:w="960" w:type="dxa"/>
            <w:gridSpan w:val="2"/>
            <w:vAlign w:val="bottom"/>
          </w:tcPr>
          <w:p w:rsidR="00BD0626" w:rsidRDefault="001E7133">
            <w:pPr>
              <w:jc w:val="center"/>
              <w:rPr>
                <w:sz w:val="20"/>
                <w:szCs w:val="20"/>
              </w:rPr>
            </w:pPr>
            <w:r>
              <w:rPr>
                <w:rFonts w:ascii="Calibri" w:eastAsia="Calibri" w:hAnsi="Calibri" w:cs="Calibri"/>
                <w:sz w:val="20"/>
                <w:szCs w:val="20"/>
              </w:rPr>
              <w:t>10-25%</w:t>
            </w:r>
          </w:p>
        </w:tc>
        <w:tc>
          <w:tcPr>
            <w:tcW w:w="120" w:type="dxa"/>
            <w:tcBorders>
              <w:right w:val="single" w:sz="8" w:space="0" w:color="auto"/>
            </w:tcBorders>
            <w:vAlign w:val="bottom"/>
          </w:tcPr>
          <w:p w:rsidR="00BD0626" w:rsidRDefault="00BD0626">
            <w:pPr>
              <w:rPr>
                <w:sz w:val="21"/>
                <w:szCs w:val="21"/>
              </w:rPr>
            </w:pPr>
          </w:p>
        </w:tc>
        <w:tc>
          <w:tcPr>
            <w:tcW w:w="0" w:type="dxa"/>
            <w:vAlign w:val="bottom"/>
          </w:tcPr>
          <w:p w:rsidR="00BD0626" w:rsidRDefault="00BD0626">
            <w:pPr>
              <w:rPr>
                <w:sz w:val="1"/>
                <w:szCs w:val="1"/>
              </w:rPr>
            </w:pPr>
          </w:p>
        </w:tc>
      </w:tr>
      <w:tr w:rsidR="00BD0626">
        <w:trPr>
          <w:trHeight w:val="247"/>
        </w:trPr>
        <w:tc>
          <w:tcPr>
            <w:tcW w:w="5940" w:type="dxa"/>
            <w:tcBorders>
              <w:left w:val="single" w:sz="8" w:space="0" w:color="auto"/>
              <w:bottom w:val="single" w:sz="8" w:space="0" w:color="auto"/>
              <w:right w:val="single" w:sz="8" w:space="0" w:color="auto"/>
            </w:tcBorders>
            <w:vAlign w:val="bottom"/>
          </w:tcPr>
          <w:p w:rsidR="00BD0626" w:rsidRDefault="001E7133">
            <w:pPr>
              <w:ind w:left="120"/>
              <w:rPr>
                <w:sz w:val="20"/>
                <w:szCs w:val="20"/>
              </w:rPr>
            </w:pPr>
            <w:r>
              <w:rPr>
                <w:rFonts w:ascii="Calibri" w:eastAsia="Calibri" w:hAnsi="Calibri" w:cs="Calibri"/>
                <w:sz w:val="20"/>
                <w:szCs w:val="20"/>
              </w:rPr>
              <w:t>требующее ремонта или замены каких-либо частей</w:t>
            </w:r>
          </w:p>
        </w:tc>
        <w:tc>
          <w:tcPr>
            <w:tcW w:w="100" w:type="dxa"/>
            <w:tcBorders>
              <w:bottom w:val="single" w:sz="8" w:space="0" w:color="auto"/>
            </w:tcBorders>
            <w:vAlign w:val="bottom"/>
          </w:tcPr>
          <w:p w:rsidR="00BD0626" w:rsidRDefault="00BD0626">
            <w:pPr>
              <w:rPr>
                <w:sz w:val="21"/>
                <w:szCs w:val="21"/>
              </w:rPr>
            </w:pPr>
          </w:p>
        </w:tc>
        <w:tc>
          <w:tcPr>
            <w:tcW w:w="2240" w:type="dxa"/>
            <w:tcBorders>
              <w:bottom w:val="single" w:sz="8" w:space="0" w:color="auto"/>
            </w:tcBorders>
            <w:vAlign w:val="bottom"/>
          </w:tcPr>
          <w:p w:rsidR="00BD0626" w:rsidRDefault="00BD0626">
            <w:pPr>
              <w:rPr>
                <w:sz w:val="21"/>
                <w:szCs w:val="21"/>
              </w:rPr>
            </w:pPr>
          </w:p>
        </w:tc>
        <w:tc>
          <w:tcPr>
            <w:tcW w:w="120" w:type="dxa"/>
            <w:tcBorders>
              <w:bottom w:val="single" w:sz="8" w:space="0" w:color="auto"/>
              <w:right w:val="single" w:sz="8" w:space="0" w:color="auto"/>
            </w:tcBorders>
            <w:vAlign w:val="bottom"/>
          </w:tcPr>
          <w:p w:rsidR="00BD0626" w:rsidRDefault="00BD0626">
            <w:pPr>
              <w:rPr>
                <w:sz w:val="21"/>
                <w:szCs w:val="21"/>
              </w:rPr>
            </w:pPr>
          </w:p>
        </w:tc>
        <w:tc>
          <w:tcPr>
            <w:tcW w:w="100" w:type="dxa"/>
            <w:tcBorders>
              <w:bottom w:val="single" w:sz="8" w:space="0" w:color="auto"/>
            </w:tcBorders>
            <w:vAlign w:val="bottom"/>
          </w:tcPr>
          <w:p w:rsidR="00BD0626" w:rsidRDefault="00BD0626">
            <w:pPr>
              <w:rPr>
                <w:sz w:val="21"/>
                <w:szCs w:val="21"/>
              </w:rPr>
            </w:pPr>
          </w:p>
        </w:tc>
        <w:tc>
          <w:tcPr>
            <w:tcW w:w="860" w:type="dxa"/>
            <w:tcBorders>
              <w:bottom w:val="single" w:sz="8" w:space="0" w:color="auto"/>
            </w:tcBorders>
            <w:vAlign w:val="bottom"/>
          </w:tcPr>
          <w:p w:rsidR="00BD0626" w:rsidRDefault="00BD0626">
            <w:pPr>
              <w:rPr>
                <w:sz w:val="21"/>
                <w:szCs w:val="21"/>
              </w:rPr>
            </w:pPr>
          </w:p>
        </w:tc>
        <w:tc>
          <w:tcPr>
            <w:tcW w:w="120" w:type="dxa"/>
            <w:tcBorders>
              <w:bottom w:val="single" w:sz="8" w:space="0" w:color="auto"/>
              <w:right w:val="single" w:sz="8" w:space="0" w:color="auto"/>
            </w:tcBorders>
            <w:vAlign w:val="bottom"/>
          </w:tcPr>
          <w:p w:rsidR="00BD0626" w:rsidRDefault="00BD0626">
            <w:pPr>
              <w:rPr>
                <w:sz w:val="21"/>
                <w:szCs w:val="21"/>
              </w:rPr>
            </w:pPr>
          </w:p>
        </w:tc>
        <w:tc>
          <w:tcPr>
            <w:tcW w:w="0" w:type="dxa"/>
            <w:vAlign w:val="bottom"/>
          </w:tcPr>
          <w:p w:rsidR="00BD0626" w:rsidRDefault="00BD0626">
            <w:pPr>
              <w:rPr>
                <w:sz w:val="1"/>
                <w:szCs w:val="1"/>
              </w:rPr>
            </w:pPr>
          </w:p>
        </w:tc>
      </w:tr>
      <w:tr w:rsidR="00BD0626">
        <w:trPr>
          <w:trHeight w:val="233"/>
        </w:trPr>
        <w:tc>
          <w:tcPr>
            <w:tcW w:w="5940" w:type="dxa"/>
            <w:tcBorders>
              <w:left w:val="single" w:sz="8" w:space="0" w:color="auto"/>
              <w:right w:val="single" w:sz="8" w:space="0" w:color="auto"/>
            </w:tcBorders>
            <w:vAlign w:val="bottom"/>
          </w:tcPr>
          <w:p w:rsidR="00BD0626" w:rsidRDefault="001E7133">
            <w:pPr>
              <w:spacing w:line="233" w:lineRule="exact"/>
              <w:ind w:left="120"/>
              <w:rPr>
                <w:sz w:val="20"/>
                <w:szCs w:val="20"/>
              </w:rPr>
            </w:pPr>
            <w:r>
              <w:rPr>
                <w:rFonts w:ascii="Calibri" w:eastAsia="Calibri" w:hAnsi="Calibri" w:cs="Calibri"/>
                <w:sz w:val="20"/>
                <w:szCs w:val="20"/>
              </w:rPr>
              <w:t>на послегарантийном периоде эксплуатации, с выполненными</w:t>
            </w:r>
          </w:p>
        </w:tc>
        <w:tc>
          <w:tcPr>
            <w:tcW w:w="100" w:type="dxa"/>
            <w:shd w:val="clear" w:color="auto" w:fill="DBE5F1"/>
            <w:vAlign w:val="bottom"/>
          </w:tcPr>
          <w:p w:rsidR="00BD0626" w:rsidRDefault="00BD0626">
            <w:pPr>
              <w:rPr>
                <w:sz w:val="20"/>
                <w:szCs w:val="20"/>
              </w:rPr>
            </w:pPr>
          </w:p>
        </w:tc>
        <w:tc>
          <w:tcPr>
            <w:tcW w:w="2240" w:type="dxa"/>
            <w:shd w:val="clear" w:color="auto" w:fill="DBE5F1"/>
            <w:vAlign w:val="bottom"/>
          </w:tcPr>
          <w:p w:rsidR="00BD0626" w:rsidRDefault="00BD0626">
            <w:pPr>
              <w:rPr>
                <w:sz w:val="20"/>
                <w:szCs w:val="20"/>
              </w:rPr>
            </w:pPr>
          </w:p>
        </w:tc>
        <w:tc>
          <w:tcPr>
            <w:tcW w:w="120" w:type="dxa"/>
            <w:tcBorders>
              <w:right w:val="single" w:sz="8" w:space="0" w:color="auto"/>
            </w:tcBorders>
            <w:shd w:val="clear" w:color="auto" w:fill="DBE5F1"/>
            <w:vAlign w:val="bottom"/>
          </w:tcPr>
          <w:p w:rsidR="00BD0626" w:rsidRDefault="00BD0626">
            <w:pPr>
              <w:rPr>
                <w:sz w:val="20"/>
                <w:szCs w:val="20"/>
              </w:rPr>
            </w:pPr>
          </w:p>
        </w:tc>
        <w:tc>
          <w:tcPr>
            <w:tcW w:w="100" w:type="dxa"/>
            <w:shd w:val="clear" w:color="auto" w:fill="DBE5F1"/>
            <w:vAlign w:val="bottom"/>
          </w:tcPr>
          <w:p w:rsidR="00BD0626" w:rsidRDefault="00BD0626">
            <w:pPr>
              <w:rPr>
                <w:sz w:val="20"/>
                <w:szCs w:val="20"/>
              </w:rPr>
            </w:pPr>
          </w:p>
        </w:tc>
        <w:tc>
          <w:tcPr>
            <w:tcW w:w="860" w:type="dxa"/>
            <w:shd w:val="clear" w:color="auto" w:fill="DBE5F1"/>
            <w:vAlign w:val="bottom"/>
          </w:tcPr>
          <w:p w:rsidR="00BD0626" w:rsidRDefault="00BD0626">
            <w:pPr>
              <w:rPr>
                <w:sz w:val="20"/>
                <w:szCs w:val="20"/>
              </w:rPr>
            </w:pPr>
          </w:p>
        </w:tc>
        <w:tc>
          <w:tcPr>
            <w:tcW w:w="120" w:type="dxa"/>
            <w:tcBorders>
              <w:right w:val="single" w:sz="8" w:space="0" w:color="auto"/>
            </w:tcBorders>
            <w:shd w:val="clear" w:color="auto" w:fill="DBE5F1"/>
            <w:vAlign w:val="bottom"/>
          </w:tcPr>
          <w:p w:rsidR="00BD0626" w:rsidRDefault="00BD0626">
            <w:pPr>
              <w:rPr>
                <w:sz w:val="20"/>
                <w:szCs w:val="20"/>
              </w:rPr>
            </w:pPr>
          </w:p>
        </w:tc>
        <w:tc>
          <w:tcPr>
            <w:tcW w:w="0" w:type="dxa"/>
            <w:vAlign w:val="bottom"/>
          </w:tcPr>
          <w:p w:rsidR="00BD0626" w:rsidRDefault="00BD0626">
            <w:pPr>
              <w:rPr>
                <w:sz w:val="1"/>
                <w:szCs w:val="1"/>
              </w:rPr>
            </w:pPr>
          </w:p>
        </w:tc>
      </w:tr>
      <w:tr w:rsidR="00BD0626">
        <w:trPr>
          <w:trHeight w:val="245"/>
        </w:trPr>
        <w:tc>
          <w:tcPr>
            <w:tcW w:w="5940" w:type="dxa"/>
            <w:tcBorders>
              <w:left w:val="single" w:sz="8" w:space="0" w:color="auto"/>
              <w:right w:val="single" w:sz="8" w:space="0" w:color="auto"/>
            </w:tcBorders>
            <w:vAlign w:val="bottom"/>
          </w:tcPr>
          <w:p w:rsidR="00BD0626" w:rsidRDefault="001E7133">
            <w:pPr>
              <w:ind w:left="120"/>
              <w:rPr>
                <w:sz w:val="20"/>
                <w:szCs w:val="20"/>
              </w:rPr>
            </w:pPr>
            <w:r>
              <w:rPr>
                <w:rFonts w:ascii="Calibri" w:eastAsia="Calibri" w:hAnsi="Calibri" w:cs="Calibri"/>
                <w:sz w:val="20"/>
                <w:szCs w:val="20"/>
              </w:rPr>
              <w:t xml:space="preserve">объемами технического облуживания, не требующее </w:t>
            </w:r>
            <w:r>
              <w:rPr>
                <w:rFonts w:ascii="Calibri" w:eastAsia="Calibri" w:hAnsi="Calibri" w:cs="Calibri"/>
                <w:sz w:val="20"/>
                <w:szCs w:val="20"/>
              </w:rPr>
              <w:t>текущего</w:t>
            </w:r>
          </w:p>
        </w:tc>
        <w:tc>
          <w:tcPr>
            <w:tcW w:w="100" w:type="dxa"/>
            <w:shd w:val="clear" w:color="auto" w:fill="DBE5F1"/>
            <w:vAlign w:val="bottom"/>
          </w:tcPr>
          <w:p w:rsidR="00BD0626" w:rsidRDefault="00BD0626">
            <w:pPr>
              <w:rPr>
                <w:sz w:val="21"/>
                <w:szCs w:val="21"/>
              </w:rPr>
            </w:pPr>
          </w:p>
        </w:tc>
        <w:tc>
          <w:tcPr>
            <w:tcW w:w="2240" w:type="dxa"/>
            <w:shd w:val="clear" w:color="auto" w:fill="DBE5F1"/>
            <w:vAlign w:val="bottom"/>
          </w:tcPr>
          <w:p w:rsidR="00BD0626" w:rsidRDefault="001E7133">
            <w:pPr>
              <w:jc w:val="center"/>
              <w:rPr>
                <w:sz w:val="20"/>
                <w:szCs w:val="20"/>
              </w:rPr>
            </w:pPr>
            <w:r>
              <w:rPr>
                <w:rFonts w:ascii="Calibri" w:eastAsia="Calibri" w:hAnsi="Calibri" w:cs="Calibri"/>
                <w:b/>
                <w:bCs/>
                <w:sz w:val="20"/>
                <w:szCs w:val="20"/>
              </w:rPr>
              <w:t>хорошее</w:t>
            </w:r>
          </w:p>
        </w:tc>
        <w:tc>
          <w:tcPr>
            <w:tcW w:w="120" w:type="dxa"/>
            <w:tcBorders>
              <w:right w:val="single" w:sz="8" w:space="0" w:color="auto"/>
            </w:tcBorders>
            <w:shd w:val="clear" w:color="auto" w:fill="DBE5F1"/>
            <w:vAlign w:val="bottom"/>
          </w:tcPr>
          <w:p w:rsidR="00BD0626" w:rsidRDefault="00BD0626">
            <w:pPr>
              <w:rPr>
                <w:sz w:val="21"/>
                <w:szCs w:val="21"/>
              </w:rPr>
            </w:pPr>
          </w:p>
        </w:tc>
        <w:tc>
          <w:tcPr>
            <w:tcW w:w="100" w:type="dxa"/>
            <w:shd w:val="clear" w:color="auto" w:fill="DBE5F1"/>
            <w:vAlign w:val="bottom"/>
          </w:tcPr>
          <w:p w:rsidR="00BD0626" w:rsidRDefault="00BD0626">
            <w:pPr>
              <w:rPr>
                <w:sz w:val="21"/>
                <w:szCs w:val="21"/>
              </w:rPr>
            </w:pPr>
          </w:p>
        </w:tc>
        <w:tc>
          <w:tcPr>
            <w:tcW w:w="860" w:type="dxa"/>
            <w:shd w:val="clear" w:color="auto" w:fill="DBE5F1"/>
            <w:vAlign w:val="bottom"/>
          </w:tcPr>
          <w:p w:rsidR="00BD0626" w:rsidRDefault="001E7133">
            <w:pPr>
              <w:jc w:val="center"/>
              <w:rPr>
                <w:sz w:val="20"/>
                <w:szCs w:val="20"/>
              </w:rPr>
            </w:pPr>
            <w:r>
              <w:rPr>
                <w:rFonts w:ascii="Calibri" w:eastAsia="Calibri" w:hAnsi="Calibri" w:cs="Calibri"/>
                <w:b/>
                <w:bCs/>
                <w:sz w:val="20"/>
                <w:szCs w:val="20"/>
              </w:rPr>
              <w:t>25-40%</w:t>
            </w:r>
          </w:p>
        </w:tc>
        <w:tc>
          <w:tcPr>
            <w:tcW w:w="120" w:type="dxa"/>
            <w:tcBorders>
              <w:right w:val="single" w:sz="8" w:space="0" w:color="auto"/>
            </w:tcBorders>
            <w:shd w:val="clear" w:color="auto" w:fill="DBE5F1"/>
            <w:vAlign w:val="bottom"/>
          </w:tcPr>
          <w:p w:rsidR="00BD0626" w:rsidRDefault="00BD0626">
            <w:pPr>
              <w:rPr>
                <w:sz w:val="21"/>
                <w:szCs w:val="21"/>
              </w:rPr>
            </w:pPr>
          </w:p>
        </w:tc>
        <w:tc>
          <w:tcPr>
            <w:tcW w:w="0" w:type="dxa"/>
            <w:vAlign w:val="bottom"/>
          </w:tcPr>
          <w:p w:rsidR="00BD0626" w:rsidRDefault="00BD0626">
            <w:pPr>
              <w:rPr>
                <w:sz w:val="1"/>
                <w:szCs w:val="1"/>
              </w:rPr>
            </w:pPr>
          </w:p>
        </w:tc>
      </w:tr>
      <w:tr w:rsidR="00BD0626">
        <w:trPr>
          <w:trHeight w:val="247"/>
        </w:trPr>
        <w:tc>
          <w:tcPr>
            <w:tcW w:w="5940" w:type="dxa"/>
            <w:tcBorders>
              <w:left w:val="single" w:sz="8" w:space="0" w:color="auto"/>
              <w:bottom w:val="single" w:sz="8" w:space="0" w:color="auto"/>
              <w:right w:val="single" w:sz="8" w:space="0" w:color="auto"/>
            </w:tcBorders>
            <w:vAlign w:val="bottom"/>
          </w:tcPr>
          <w:p w:rsidR="00BD0626" w:rsidRDefault="001E7133">
            <w:pPr>
              <w:ind w:left="120"/>
              <w:rPr>
                <w:sz w:val="20"/>
                <w:szCs w:val="20"/>
              </w:rPr>
            </w:pPr>
            <w:r>
              <w:rPr>
                <w:rFonts w:ascii="Calibri" w:eastAsia="Calibri" w:hAnsi="Calibri" w:cs="Calibri"/>
                <w:sz w:val="20"/>
                <w:szCs w:val="20"/>
              </w:rPr>
              <w:t>ремонта или замены каких-либо частей</w:t>
            </w:r>
          </w:p>
        </w:tc>
        <w:tc>
          <w:tcPr>
            <w:tcW w:w="100" w:type="dxa"/>
            <w:tcBorders>
              <w:bottom w:val="single" w:sz="8" w:space="0" w:color="auto"/>
            </w:tcBorders>
            <w:shd w:val="clear" w:color="auto" w:fill="DBE5F1"/>
            <w:vAlign w:val="bottom"/>
          </w:tcPr>
          <w:p w:rsidR="00BD0626" w:rsidRDefault="00BD0626">
            <w:pPr>
              <w:rPr>
                <w:sz w:val="21"/>
                <w:szCs w:val="21"/>
              </w:rPr>
            </w:pPr>
          </w:p>
        </w:tc>
        <w:tc>
          <w:tcPr>
            <w:tcW w:w="2240" w:type="dxa"/>
            <w:tcBorders>
              <w:bottom w:val="single" w:sz="8" w:space="0" w:color="auto"/>
            </w:tcBorders>
            <w:shd w:val="clear" w:color="auto" w:fill="DBE5F1"/>
            <w:vAlign w:val="bottom"/>
          </w:tcPr>
          <w:p w:rsidR="00BD0626" w:rsidRDefault="00BD0626">
            <w:pPr>
              <w:rPr>
                <w:sz w:val="21"/>
                <w:szCs w:val="21"/>
              </w:rPr>
            </w:pPr>
          </w:p>
        </w:tc>
        <w:tc>
          <w:tcPr>
            <w:tcW w:w="120" w:type="dxa"/>
            <w:tcBorders>
              <w:bottom w:val="single" w:sz="8" w:space="0" w:color="auto"/>
              <w:right w:val="single" w:sz="8" w:space="0" w:color="auto"/>
            </w:tcBorders>
            <w:shd w:val="clear" w:color="auto" w:fill="DBE5F1"/>
            <w:vAlign w:val="bottom"/>
          </w:tcPr>
          <w:p w:rsidR="00BD0626" w:rsidRDefault="00BD0626">
            <w:pPr>
              <w:rPr>
                <w:sz w:val="21"/>
                <w:szCs w:val="21"/>
              </w:rPr>
            </w:pPr>
          </w:p>
        </w:tc>
        <w:tc>
          <w:tcPr>
            <w:tcW w:w="100" w:type="dxa"/>
            <w:tcBorders>
              <w:bottom w:val="single" w:sz="8" w:space="0" w:color="auto"/>
            </w:tcBorders>
            <w:shd w:val="clear" w:color="auto" w:fill="DBE5F1"/>
            <w:vAlign w:val="bottom"/>
          </w:tcPr>
          <w:p w:rsidR="00BD0626" w:rsidRDefault="00BD0626">
            <w:pPr>
              <w:rPr>
                <w:sz w:val="21"/>
                <w:szCs w:val="21"/>
              </w:rPr>
            </w:pPr>
          </w:p>
        </w:tc>
        <w:tc>
          <w:tcPr>
            <w:tcW w:w="860" w:type="dxa"/>
            <w:tcBorders>
              <w:bottom w:val="single" w:sz="8" w:space="0" w:color="auto"/>
            </w:tcBorders>
            <w:shd w:val="clear" w:color="auto" w:fill="DBE5F1"/>
            <w:vAlign w:val="bottom"/>
          </w:tcPr>
          <w:p w:rsidR="00BD0626" w:rsidRDefault="00BD0626">
            <w:pPr>
              <w:rPr>
                <w:sz w:val="21"/>
                <w:szCs w:val="21"/>
              </w:rPr>
            </w:pPr>
          </w:p>
        </w:tc>
        <w:tc>
          <w:tcPr>
            <w:tcW w:w="120" w:type="dxa"/>
            <w:tcBorders>
              <w:bottom w:val="single" w:sz="8" w:space="0" w:color="auto"/>
              <w:right w:val="single" w:sz="8" w:space="0" w:color="auto"/>
            </w:tcBorders>
            <w:shd w:val="clear" w:color="auto" w:fill="DBE5F1"/>
            <w:vAlign w:val="bottom"/>
          </w:tcPr>
          <w:p w:rsidR="00BD0626" w:rsidRDefault="00BD0626">
            <w:pPr>
              <w:rPr>
                <w:sz w:val="21"/>
                <w:szCs w:val="21"/>
              </w:rPr>
            </w:pPr>
          </w:p>
        </w:tc>
        <w:tc>
          <w:tcPr>
            <w:tcW w:w="0" w:type="dxa"/>
            <w:vAlign w:val="bottom"/>
          </w:tcPr>
          <w:p w:rsidR="00BD0626" w:rsidRDefault="00BD0626">
            <w:pPr>
              <w:rPr>
                <w:sz w:val="1"/>
                <w:szCs w:val="1"/>
              </w:rPr>
            </w:pPr>
          </w:p>
        </w:tc>
      </w:tr>
      <w:tr w:rsidR="00BD0626">
        <w:trPr>
          <w:trHeight w:val="232"/>
        </w:trPr>
        <w:tc>
          <w:tcPr>
            <w:tcW w:w="5940" w:type="dxa"/>
            <w:tcBorders>
              <w:left w:val="single" w:sz="8" w:space="0" w:color="auto"/>
              <w:right w:val="single" w:sz="8" w:space="0" w:color="auto"/>
            </w:tcBorders>
            <w:vAlign w:val="bottom"/>
          </w:tcPr>
          <w:p w:rsidR="00BD0626" w:rsidRDefault="001E7133">
            <w:pPr>
              <w:spacing w:line="232" w:lineRule="exact"/>
              <w:ind w:left="120"/>
              <w:rPr>
                <w:sz w:val="20"/>
                <w:szCs w:val="20"/>
              </w:rPr>
            </w:pPr>
            <w:r>
              <w:rPr>
                <w:rFonts w:ascii="Calibri" w:eastAsia="Calibri" w:hAnsi="Calibri" w:cs="Calibri"/>
                <w:sz w:val="20"/>
                <w:szCs w:val="20"/>
              </w:rPr>
              <w:t>с выполненными объемами технического обслуживания,</w:t>
            </w:r>
          </w:p>
        </w:tc>
        <w:tc>
          <w:tcPr>
            <w:tcW w:w="100" w:type="dxa"/>
            <w:vAlign w:val="bottom"/>
          </w:tcPr>
          <w:p w:rsidR="00BD0626" w:rsidRDefault="00BD0626">
            <w:pPr>
              <w:rPr>
                <w:sz w:val="20"/>
                <w:szCs w:val="20"/>
              </w:rPr>
            </w:pPr>
          </w:p>
        </w:tc>
        <w:tc>
          <w:tcPr>
            <w:tcW w:w="2240" w:type="dxa"/>
            <w:vAlign w:val="bottom"/>
          </w:tcPr>
          <w:p w:rsidR="00BD0626" w:rsidRDefault="00BD0626">
            <w:pPr>
              <w:rPr>
                <w:sz w:val="20"/>
                <w:szCs w:val="20"/>
              </w:rPr>
            </w:pPr>
          </w:p>
        </w:tc>
        <w:tc>
          <w:tcPr>
            <w:tcW w:w="120" w:type="dxa"/>
            <w:tcBorders>
              <w:right w:val="single" w:sz="8" w:space="0" w:color="auto"/>
            </w:tcBorders>
            <w:vAlign w:val="bottom"/>
          </w:tcPr>
          <w:p w:rsidR="00BD0626" w:rsidRDefault="00BD0626">
            <w:pPr>
              <w:rPr>
                <w:sz w:val="20"/>
                <w:szCs w:val="20"/>
              </w:rPr>
            </w:pPr>
          </w:p>
        </w:tc>
        <w:tc>
          <w:tcPr>
            <w:tcW w:w="100" w:type="dxa"/>
            <w:vAlign w:val="bottom"/>
          </w:tcPr>
          <w:p w:rsidR="00BD0626" w:rsidRDefault="00BD0626">
            <w:pPr>
              <w:rPr>
                <w:sz w:val="20"/>
                <w:szCs w:val="20"/>
              </w:rPr>
            </w:pPr>
          </w:p>
        </w:tc>
        <w:tc>
          <w:tcPr>
            <w:tcW w:w="860" w:type="dxa"/>
            <w:vAlign w:val="bottom"/>
          </w:tcPr>
          <w:p w:rsidR="00BD0626" w:rsidRDefault="00BD0626">
            <w:pPr>
              <w:rPr>
                <w:sz w:val="20"/>
                <w:szCs w:val="20"/>
              </w:rPr>
            </w:pPr>
          </w:p>
        </w:tc>
        <w:tc>
          <w:tcPr>
            <w:tcW w:w="120" w:type="dxa"/>
            <w:tcBorders>
              <w:right w:val="single" w:sz="8" w:space="0" w:color="auto"/>
            </w:tcBorders>
            <w:vAlign w:val="bottom"/>
          </w:tcPr>
          <w:p w:rsidR="00BD0626" w:rsidRDefault="00BD0626">
            <w:pPr>
              <w:rPr>
                <w:sz w:val="20"/>
                <w:szCs w:val="20"/>
              </w:rPr>
            </w:pPr>
          </w:p>
        </w:tc>
        <w:tc>
          <w:tcPr>
            <w:tcW w:w="0" w:type="dxa"/>
            <w:vAlign w:val="bottom"/>
          </w:tcPr>
          <w:p w:rsidR="00BD0626" w:rsidRDefault="00BD0626">
            <w:pPr>
              <w:rPr>
                <w:sz w:val="1"/>
                <w:szCs w:val="1"/>
              </w:rPr>
            </w:pPr>
          </w:p>
        </w:tc>
      </w:tr>
      <w:tr w:rsidR="00BD0626">
        <w:trPr>
          <w:trHeight w:val="240"/>
        </w:trPr>
        <w:tc>
          <w:tcPr>
            <w:tcW w:w="5940" w:type="dxa"/>
            <w:tcBorders>
              <w:left w:val="single" w:sz="8" w:space="0" w:color="auto"/>
              <w:right w:val="single" w:sz="8" w:space="0" w:color="auto"/>
            </w:tcBorders>
            <w:vAlign w:val="bottom"/>
          </w:tcPr>
          <w:p w:rsidR="00BD0626" w:rsidRDefault="001E7133">
            <w:pPr>
              <w:spacing w:line="240" w:lineRule="exact"/>
              <w:ind w:left="120"/>
              <w:rPr>
                <w:sz w:val="20"/>
                <w:szCs w:val="20"/>
              </w:rPr>
            </w:pPr>
            <w:r>
              <w:rPr>
                <w:rFonts w:ascii="Calibri" w:eastAsia="Calibri" w:hAnsi="Calibri" w:cs="Calibri"/>
                <w:sz w:val="20"/>
                <w:szCs w:val="20"/>
              </w:rPr>
              <w:t>требующее текущего ремонта или замены некоторых деталей;</w:t>
            </w:r>
          </w:p>
        </w:tc>
        <w:tc>
          <w:tcPr>
            <w:tcW w:w="100" w:type="dxa"/>
            <w:vAlign w:val="bottom"/>
          </w:tcPr>
          <w:p w:rsidR="00BD0626" w:rsidRDefault="00BD0626">
            <w:pPr>
              <w:rPr>
                <w:sz w:val="20"/>
                <w:szCs w:val="20"/>
              </w:rPr>
            </w:pPr>
          </w:p>
        </w:tc>
        <w:tc>
          <w:tcPr>
            <w:tcW w:w="2240" w:type="dxa"/>
            <w:vMerge w:val="restart"/>
            <w:vAlign w:val="bottom"/>
          </w:tcPr>
          <w:p w:rsidR="00BD0626" w:rsidRDefault="001E7133">
            <w:pPr>
              <w:jc w:val="center"/>
              <w:rPr>
                <w:sz w:val="20"/>
                <w:szCs w:val="20"/>
              </w:rPr>
            </w:pPr>
            <w:r>
              <w:rPr>
                <w:rFonts w:ascii="Calibri" w:eastAsia="Calibri" w:hAnsi="Calibri" w:cs="Calibri"/>
                <w:w w:val="99"/>
                <w:sz w:val="20"/>
                <w:szCs w:val="20"/>
              </w:rPr>
              <w:t>удовлетворительное</w:t>
            </w:r>
          </w:p>
        </w:tc>
        <w:tc>
          <w:tcPr>
            <w:tcW w:w="120" w:type="dxa"/>
            <w:tcBorders>
              <w:right w:val="single" w:sz="8" w:space="0" w:color="auto"/>
            </w:tcBorders>
            <w:vAlign w:val="bottom"/>
          </w:tcPr>
          <w:p w:rsidR="00BD0626" w:rsidRDefault="00BD0626">
            <w:pPr>
              <w:rPr>
                <w:sz w:val="20"/>
                <w:szCs w:val="20"/>
              </w:rPr>
            </w:pPr>
          </w:p>
        </w:tc>
        <w:tc>
          <w:tcPr>
            <w:tcW w:w="960" w:type="dxa"/>
            <w:gridSpan w:val="2"/>
            <w:vMerge w:val="restart"/>
            <w:vAlign w:val="bottom"/>
          </w:tcPr>
          <w:p w:rsidR="00BD0626" w:rsidRDefault="001E7133">
            <w:pPr>
              <w:jc w:val="center"/>
              <w:rPr>
                <w:sz w:val="20"/>
                <w:szCs w:val="20"/>
              </w:rPr>
            </w:pPr>
            <w:r>
              <w:rPr>
                <w:rFonts w:ascii="Calibri" w:eastAsia="Calibri" w:hAnsi="Calibri" w:cs="Calibri"/>
                <w:sz w:val="20"/>
                <w:szCs w:val="20"/>
              </w:rPr>
              <w:t>40-60%</w:t>
            </w:r>
          </w:p>
        </w:tc>
        <w:tc>
          <w:tcPr>
            <w:tcW w:w="120" w:type="dxa"/>
            <w:tcBorders>
              <w:right w:val="single" w:sz="8" w:space="0" w:color="auto"/>
            </w:tcBorders>
            <w:vAlign w:val="bottom"/>
          </w:tcPr>
          <w:p w:rsidR="00BD0626" w:rsidRDefault="00BD0626">
            <w:pPr>
              <w:rPr>
                <w:sz w:val="20"/>
                <w:szCs w:val="20"/>
              </w:rPr>
            </w:pPr>
          </w:p>
        </w:tc>
        <w:tc>
          <w:tcPr>
            <w:tcW w:w="0" w:type="dxa"/>
            <w:vAlign w:val="bottom"/>
          </w:tcPr>
          <w:p w:rsidR="00BD0626" w:rsidRDefault="00BD0626">
            <w:pPr>
              <w:rPr>
                <w:sz w:val="1"/>
                <w:szCs w:val="1"/>
              </w:rPr>
            </w:pPr>
          </w:p>
        </w:tc>
      </w:tr>
      <w:tr w:rsidR="00BD0626">
        <w:trPr>
          <w:trHeight w:val="125"/>
        </w:trPr>
        <w:tc>
          <w:tcPr>
            <w:tcW w:w="5940" w:type="dxa"/>
            <w:vMerge w:val="restart"/>
            <w:tcBorders>
              <w:left w:val="single" w:sz="8" w:space="0" w:color="auto"/>
              <w:right w:val="single" w:sz="8" w:space="0" w:color="auto"/>
            </w:tcBorders>
            <w:vAlign w:val="bottom"/>
          </w:tcPr>
          <w:p w:rsidR="00BD0626" w:rsidRDefault="001E7133">
            <w:pPr>
              <w:ind w:left="120"/>
              <w:rPr>
                <w:sz w:val="20"/>
                <w:szCs w:val="20"/>
              </w:rPr>
            </w:pPr>
            <w:r>
              <w:rPr>
                <w:rFonts w:ascii="Calibri" w:eastAsia="Calibri" w:hAnsi="Calibri" w:cs="Calibri"/>
                <w:sz w:val="20"/>
                <w:szCs w:val="20"/>
              </w:rPr>
              <w:t>имеющее незначительные повреждения</w:t>
            </w:r>
            <w:r>
              <w:rPr>
                <w:rFonts w:ascii="Calibri" w:eastAsia="Calibri" w:hAnsi="Calibri" w:cs="Calibri"/>
                <w:sz w:val="20"/>
                <w:szCs w:val="20"/>
              </w:rPr>
              <w:t xml:space="preserve"> лакокрасочного</w:t>
            </w:r>
          </w:p>
        </w:tc>
        <w:tc>
          <w:tcPr>
            <w:tcW w:w="100" w:type="dxa"/>
            <w:vAlign w:val="bottom"/>
          </w:tcPr>
          <w:p w:rsidR="00BD0626" w:rsidRDefault="00BD0626">
            <w:pPr>
              <w:rPr>
                <w:sz w:val="10"/>
                <w:szCs w:val="10"/>
              </w:rPr>
            </w:pPr>
          </w:p>
        </w:tc>
        <w:tc>
          <w:tcPr>
            <w:tcW w:w="2240" w:type="dxa"/>
            <w:vMerge/>
            <w:vAlign w:val="bottom"/>
          </w:tcPr>
          <w:p w:rsidR="00BD0626" w:rsidRDefault="00BD0626">
            <w:pPr>
              <w:rPr>
                <w:sz w:val="10"/>
                <w:szCs w:val="10"/>
              </w:rPr>
            </w:pPr>
          </w:p>
        </w:tc>
        <w:tc>
          <w:tcPr>
            <w:tcW w:w="120" w:type="dxa"/>
            <w:tcBorders>
              <w:right w:val="single" w:sz="8" w:space="0" w:color="auto"/>
            </w:tcBorders>
            <w:vAlign w:val="bottom"/>
          </w:tcPr>
          <w:p w:rsidR="00BD0626" w:rsidRDefault="00BD0626">
            <w:pPr>
              <w:rPr>
                <w:sz w:val="10"/>
                <w:szCs w:val="10"/>
              </w:rPr>
            </w:pPr>
          </w:p>
        </w:tc>
        <w:tc>
          <w:tcPr>
            <w:tcW w:w="960" w:type="dxa"/>
            <w:gridSpan w:val="2"/>
            <w:vMerge/>
            <w:vAlign w:val="bottom"/>
          </w:tcPr>
          <w:p w:rsidR="00BD0626" w:rsidRDefault="00BD0626">
            <w:pPr>
              <w:rPr>
                <w:sz w:val="10"/>
                <w:szCs w:val="10"/>
              </w:rPr>
            </w:pPr>
          </w:p>
        </w:tc>
        <w:tc>
          <w:tcPr>
            <w:tcW w:w="120" w:type="dxa"/>
            <w:tcBorders>
              <w:right w:val="single" w:sz="8" w:space="0" w:color="auto"/>
            </w:tcBorders>
            <w:vAlign w:val="bottom"/>
          </w:tcPr>
          <w:p w:rsidR="00BD0626" w:rsidRDefault="00BD0626">
            <w:pPr>
              <w:rPr>
                <w:sz w:val="10"/>
                <w:szCs w:val="10"/>
              </w:rPr>
            </w:pPr>
          </w:p>
        </w:tc>
        <w:tc>
          <w:tcPr>
            <w:tcW w:w="0" w:type="dxa"/>
            <w:vAlign w:val="bottom"/>
          </w:tcPr>
          <w:p w:rsidR="00BD0626" w:rsidRDefault="00BD0626">
            <w:pPr>
              <w:rPr>
                <w:sz w:val="1"/>
                <w:szCs w:val="1"/>
              </w:rPr>
            </w:pPr>
          </w:p>
        </w:tc>
      </w:tr>
      <w:tr w:rsidR="00BD0626">
        <w:trPr>
          <w:trHeight w:val="120"/>
        </w:trPr>
        <w:tc>
          <w:tcPr>
            <w:tcW w:w="5940" w:type="dxa"/>
            <w:vMerge/>
            <w:tcBorders>
              <w:left w:val="single" w:sz="8" w:space="0" w:color="auto"/>
              <w:right w:val="single" w:sz="8" w:space="0" w:color="auto"/>
            </w:tcBorders>
            <w:vAlign w:val="bottom"/>
          </w:tcPr>
          <w:p w:rsidR="00BD0626" w:rsidRDefault="00BD0626">
            <w:pPr>
              <w:rPr>
                <w:sz w:val="10"/>
                <w:szCs w:val="10"/>
              </w:rPr>
            </w:pPr>
          </w:p>
        </w:tc>
        <w:tc>
          <w:tcPr>
            <w:tcW w:w="100" w:type="dxa"/>
            <w:vAlign w:val="bottom"/>
          </w:tcPr>
          <w:p w:rsidR="00BD0626" w:rsidRDefault="00BD0626">
            <w:pPr>
              <w:rPr>
                <w:sz w:val="10"/>
                <w:szCs w:val="10"/>
              </w:rPr>
            </w:pPr>
          </w:p>
        </w:tc>
        <w:tc>
          <w:tcPr>
            <w:tcW w:w="2240" w:type="dxa"/>
            <w:vAlign w:val="bottom"/>
          </w:tcPr>
          <w:p w:rsidR="00BD0626" w:rsidRDefault="00BD0626">
            <w:pPr>
              <w:rPr>
                <w:sz w:val="10"/>
                <w:szCs w:val="10"/>
              </w:rPr>
            </w:pPr>
          </w:p>
        </w:tc>
        <w:tc>
          <w:tcPr>
            <w:tcW w:w="120" w:type="dxa"/>
            <w:tcBorders>
              <w:right w:val="single" w:sz="8" w:space="0" w:color="auto"/>
            </w:tcBorders>
            <w:vAlign w:val="bottom"/>
          </w:tcPr>
          <w:p w:rsidR="00BD0626" w:rsidRDefault="00BD0626">
            <w:pPr>
              <w:rPr>
                <w:sz w:val="10"/>
                <w:szCs w:val="10"/>
              </w:rPr>
            </w:pPr>
          </w:p>
        </w:tc>
        <w:tc>
          <w:tcPr>
            <w:tcW w:w="100" w:type="dxa"/>
            <w:vAlign w:val="bottom"/>
          </w:tcPr>
          <w:p w:rsidR="00BD0626" w:rsidRDefault="00BD0626">
            <w:pPr>
              <w:rPr>
                <w:sz w:val="10"/>
                <w:szCs w:val="10"/>
              </w:rPr>
            </w:pPr>
          </w:p>
        </w:tc>
        <w:tc>
          <w:tcPr>
            <w:tcW w:w="860" w:type="dxa"/>
            <w:vAlign w:val="bottom"/>
          </w:tcPr>
          <w:p w:rsidR="00BD0626" w:rsidRDefault="00BD0626">
            <w:pPr>
              <w:rPr>
                <w:sz w:val="10"/>
                <w:szCs w:val="10"/>
              </w:rPr>
            </w:pPr>
          </w:p>
        </w:tc>
        <w:tc>
          <w:tcPr>
            <w:tcW w:w="120" w:type="dxa"/>
            <w:tcBorders>
              <w:right w:val="single" w:sz="8" w:space="0" w:color="auto"/>
            </w:tcBorders>
            <w:vAlign w:val="bottom"/>
          </w:tcPr>
          <w:p w:rsidR="00BD0626" w:rsidRDefault="00BD0626">
            <w:pPr>
              <w:rPr>
                <w:sz w:val="10"/>
                <w:szCs w:val="10"/>
              </w:rPr>
            </w:pPr>
          </w:p>
        </w:tc>
        <w:tc>
          <w:tcPr>
            <w:tcW w:w="0" w:type="dxa"/>
            <w:vAlign w:val="bottom"/>
          </w:tcPr>
          <w:p w:rsidR="00BD0626" w:rsidRDefault="00BD0626">
            <w:pPr>
              <w:rPr>
                <w:sz w:val="1"/>
                <w:szCs w:val="1"/>
              </w:rPr>
            </w:pPr>
          </w:p>
        </w:tc>
      </w:tr>
      <w:tr w:rsidR="00BD0626">
        <w:trPr>
          <w:trHeight w:val="247"/>
        </w:trPr>
        <w:tc>
          <w:tcPr>
            <w:tcW w:w="5940" w:type="dxa"/>
            <w:tcBorders>
              <w:left w:val="single" w:sz="8" w:space="0" w:color="auto"/>
              <w:bottom w:val="single" w:sz="8" w:space="0" w:color="auto"/>
              <w:right w:val="single" w:sz="8" w:space="0" w:color="auto"/>
            </w:tcBorders>
            <w:vAlign w:val="bottom"/>
          </w:tcPr>
          <w:p w:rsidR="00BD0626" w:rsidRDefault="001E7133">
            <w:pPr>
              <w:ind w:left="120"/>
              <w:rPr>
                <w:sz w:val="20"/>
                <w:szCs w:val="20"/>
              </w:rPr>
            </w:pPr>
            <w:r>
              <w:rPr>
                <w:rFonts w:ascii="Calibri" w:eastAsia="Calibri" w:hAnsi="Calibri" w:cs="Calibri"/>
                <w:sz w:val="20"/>
                <w:szCs w:val="20"/>
              </w:rPr>
              <w:t>покрытия</w:t>
            </w:r>
          </w:p>
        </w:tc>
        <w:tc>
          <w:tcPr>
            <w:tcW w:w="100" w:type="dxa"/>
            <w:tcBorders>
              <w:bottom w:val="single" w:sz="8" w:space="0" w:color="auto"/>
            </w:tcBorders>
            <w:vAlign w:val="bottom"/>
          </w:tcPr>
          <w:p w:rsidR="00BD0626" w:rsidRDefault="00BD0626">
            <w:pPr>
              <w:rPr>
                <w:sz w:val="21"/>
                <w:szCs w:val="21"/>
              </w:rPr>
            </w:pPr>
          </w:p>
        </w:tc>
        <w:tc>
          <w:tcPr>
            <w:tcW w:w="2240" w:type="dxa"/>
            <w:tcBorders>
              <w:bottom w:val="single" w:sz="8" w:space="0" w:color="auto"/>
            </w:tcBorders>
            <w:vAlign w:val="bottom"/>
          </w:tcPr>
          <w:p w:rsidR="00BD0626" w:rsidRDefault="00BD0626">
            <w:pPr>
              <w:rPr>
                <w:sz w:val="21"/>
                <w:szCs w:val="21"/>
              </w:rPr>
            </w:pPr>
          </w:p>
        </w:tc>
        <w:tc>
          <w:tcPr>
            <w:tcW w:w="120" w:type="dxa"/>
            <w:tcBorders>
              <w:bottom w:val="single" w:sz="8" w:space="0" w:color="auto"/>
              <w:right w:val="single" w:sz="8" w:space="0" w:color="auto"/>
            </w:tcBorders>
            <w:vAlign w:val="bottom"/>
          </w:tcPr>
          <w:p w:rsidR="00BD0626" w:rsidRDefault="00BD0626">
            <w:pPr>
              <w:rPr>
                <w:sz w:val="21"/>
                <w:szCs w:val="21"/>
              </w:rPr>
            </w:pPr>
          </w:p>
        </w:tc>
        <w:tc>
          <w:tcPr>
            <w:tcW w:w="100" w:type="dxa"/>
            <w:tcBorders>
              <w:bottom w:val="single" w:sz="8" w:space="0" w:color="auto"/>
            </w:tcBorders>
            <w:vAlign w:val="bottom"/>
          </w:tcPr>
          <w:p w:rsidR="00BD0626" w:rsidRDefault="00BD0626">
            <w:pPr>
              <w:rPr>
                <w:sz w:val="21"/>
                <w:szCs w:val="21"/>
              </w:rPr>
            </w:pPr>
          </w:p>
        </w:tc>
        <w:tc>
          <w:tcPr>
            <w:tcW w:w="860" w:type="dxa"/>
            <w:tcBorders>
              <w:bottom w:val="single" w:sz="8" w:space="0" w:color="auto"/>
            </w:tcBorders>
            <w:vAlign w:val="bottom"/>
          </w:tcPr>
          <w:p w:rsidR="00BD0626" w:rsidRDefault="00BD0626">
            <w:pPr>
              <w:rPr>
                <w:sz w:val="21"/>
                <w:szCs w:val="21"/>
              </w:rPr>
            </w:pPr>
          </w:p>
        </w:tc>
        <w:tc>
          <w:tcPr>
            <w:tcW w:w="120" w:type="dxa"/>
            <w:tcBorders>
              <w:bottom w:val="single" w:sz="8" w:space="0" w:color="auto"/>
              <w:right w:val="single" w:sz="8" w:space="0" w:color="auto"/>
            </w:tcBorders>
            <w:vAlign w:val="bottom"/>
          </w:tcPr>
          <w:p w:rsidR="00BD0626" w:rsidRDefault="00BD0626">
            <w:pPr>
              <w:rPr>
                <w:sz w:val="21"/>
                <w:szCs w:val="21"/>
              </w:rPr>
            </w:pPr>
          </w:p>
        </w:tc>
        <w:tc>
          <w:tcPr>
            <w:tcW w:w="0" w:type="dxa"/>
            <w:vAlign w:val="bottom"/>
          </w:tcPr>
          <w:p w:rsidR="00BD0626" w:rsidRDefault="00BD0626">
            <w:pPr>
              <w:rPr>
                <w:sz w:val="1"/>
                <w:szCs w:val="1"/>
              </w:rPr>
            </w:pPr>
          </w:p>
        </w:tc>
      </w:tr>
      <w:tr w:rsidR="00BD0626">
        <w:trPr>
          <w:trHeight w:val="233"/>
        </w:trPr>
        <w:tc>
          <w:tcPr>
            <w:tcW w:w="5940" w:type="dxa"/>
            <w:tcBorders>
              <w:left w:val="single" w:sz="8" w:space="0" w:color="auto"/>
              <w:right w:val="single" w:sz="8" w:space="0" w:color="auto"/>
            </w:tcBorders>
            <w:vAlign w:val="bottom"/>
          </w:tcPr>
          <w:p w:rsidR="00BD0626" w:rsidRDefault="001E7133">
            <w:pPr>
              <w:spacing w:line="233" w:lineRule="exact"/>
              <w:ind w:left="120"/>
              <w:rPr>
                <w:sz w:val="20"/>
                <w:szCs w:val="20"/>
              </w:rPr>
            </w:pPr>
            <w:r>
              <w:rPr>
                <w:rFonts w:ascii="Calibri" w:eastAsia="Calibri" w:hAnsi="Calibri" w:cs="Calibri"/>
                <w:sz w:val="20"/>
                <w:szCs w:val="20"/>
              </w:rPr>
              <w:t>пригодно для дальнейшей эксплуатации. Требует выполнения</w:t>
            </w:r>
          </w:p>
        </w:tc>
        <w:tc>
          <w:tcPr>
            <w:tcW w:w="100" w:type="dxa"/>
            <w:vAlign w:val="bottom"/>
          </w:tcPr>
          <w:p w:rsidR="00BD0626" w:rsidRDefault="00BD0626">
            <w:pPr>
              <w:rPr>
                <w:sz w:val="20"/>
                <w:szCs w:val="20"/>
              </w:rPr>
            </w:pPr>
          </w:p>
        </w:tc>
        <w:tc>
          <w:tcPr>
            <w:tcW w:w="2240" w:type="dxa"/>
            <w:vAlign w:val="bottom"/>
          </w:tcPr>
          <w:p w:rsidR="00BD0626" w:rsidRDefault="00BD0626">
            <w:pPr>
              <w:rPr>
                <w:sz w:val="20"/>
                <w:szCs w:val="20"/>
              </w:rPr>
            </w:pPr>
          </w:p>
        </w:tc>
        <w:tc>
          <w:tcPr>
            <w:tcW w:w="120" w:type="dxa"/>
            <w:tcBorders>
              <w:right w:val="single" w:sz="8" w:space="0" w:color="auto"/>
            </w:tcBorders>
            <w:vAlign w:val="bottom"/>
          </w:tcPr>
          <w:p w:rsidR="00BD0626" w:rsidRDefault="00BD0626">
            <w:pPr>
              <w:rPr>
                <w:sz w:val="20"/>
                <w:szCs w:val="20"/>
              </w:rPr>
            </w:pPr>
          </w:p>
        </w:tc>
        <w:tc>
          <w:tcPr>
            <w:tcW w:w="100" w:type="dxa"/>
            <w:vAlign w:val="bottom"/>
          </w:tcPr>
          <w:p w:rsidR="00BD0626" w:rsidRDefault="00BD0626">
            <w:pPr>
              <w:rPr>
                <w:sz w:val="20"/>
                <w:szCs w:val="20"/>
              </w:rPr>
            </w:pPr>
          </w:p>
        </w:tc>
        <w:tc>
          <w:tcPr>
            <w:tcW w:w="860" w:type="dxa"/>
            <w:vAlign w:val="bottom"/>
          </w:tcPr>
          <w:p w:rsidR="00BD0626" w:rsidRDefault="00BD0626">
            <w:pPr>
              <w:rPr>
                <w:sz w:val="20"/>
                <w:szCs w:val="20"/>
              </w:rPr>
            </w:pPr>
          </w:p>
        </w:tc>
        <w:tc>
          <w:tcPr>
            <w:tcW w:w="120" w:type="dxa"/>
            <w:tcBorders>
              <w:right w:val="single" w:sz="8" w:space="0" w:color="auto"/>
            </w:tcBorders>
            <w:vAlign w:val="bottom"/>
          </w:tcPr>
          <w:p w:rsidR="00BD0626" w:rsidRDefault="00BD0626">
            <w:pPr>
              <w:rPr>
                <w:sz w:val="20"/>
                <w:szCs w:val="20"/>
              </w:rPr>
            </w:pPr>
          </w:p>
        </w:tc>
        <w:tc>
          <w:tcPr>
            <w:tcW w:w="0" w:type="dxa"/>
            <w:vAlign w:val="bottom"/>
          </w:tcPr>
          <w:p w:rsidR="00BD0626" w:rsidRDefault="00BD0626">
            <w:pPr>
              <w:rPr>
                <w:sz w:val="1"/>
                <w:szCs w:val="1"/>
              </w:rPr>
            </w:pPr>
          </w:p>
        </w:tc>
      </w:tr>
      <w:tr w:rsidR="00BD0626">
        <w:trPr>
          <w:trHeight w:val="245"/>
        </w:trPr>
        <w:tc>
          <w:tcPr>
            <w:tcW w:w="5940" w:type="dxa"/>
            <w:tcBorders>
              <w:left w:val="single" w:sz="8" w:space="0" w:color="auto"/>
              <w:right w:val="single" w:sz="8" w:space="0" w:color="auto"/>
            </w:tcBorders>
            <w:vAlign w:val="bottom"/>
          </w:tcPr>
          <w:p w:rsidR="00BD0626" w:rsidRDefault="001E7133">
            <w:pPr>
              <w:ind w:left="120"/>
              <w:rPr>
                <w:sz w:val="20"/>
                <w:szCs w:val="20"/>
              </w:rPr>
            </w:pPr>
            <w:r>
              <w:rPr>
                <w:rFonts w:ascii="Calibri" w:eastAsia="Calibri" w:hAnsi="Calibri" w:cs="Calibri"/>
                <w:sz w:val="20"/>
                <w:szCs w:val="20"/>
              </w:rPr>
              <w:t>работ по текущему ремонту агрегатов, кузова, частичного</w:t>
            </w:r>
          </w:p>
        </w:tc>
        <w:tc>
          <w:tcPr>
            <w:tcW w:w="100" w:type="dxa"/>
            <w:vAlign w:val="bottom"/>
          </w:tcPr>
          <w:p w:rsidR="00BD0626" w:rsidRDefault="00BD0626">
            <w:pPr>
              <w:rPr>
                <w:sz w:val="21"/>
                <w:szCs w:val="21"/>
              </w:rPr>
            </w:pPr>
          </w:p>
        </w:tc>
        <w:tc>
          <w:tcPr>
            <w:tcW w:w="2240" w:type="dxa"/>
            <w:vAlign w:val="bottom"/>
          </w:tcPr>
          <w:p w:rsidR="00BD0626" w:rsidRDefault="001E7133">
            <w:pPr>
              <w:jc w:val="center"/>
              <w:rPr>
                <w:sz w:val="20"/>
                <w:szCs w:val="20"/>
              </w:rPr>
            </w:pPr>
            <w:r>
              <w:rPr>
                <w:rFonts w:ascii="Calibri" w:eastAsia="Calibri" w:hAnsi="Calibri" w:cs="Calibri"/>
                <w:sz w:val="20"/>
                <w:szCs w:val="20"/>
              </w:rPr>
              <w:t>условно пригодное</w:t>
            </w:r>
          </w:p>
        </w:tc>
        <w:tc>
          <w:tcPr>
            <w:tcW w:w="120" w:type="dxa"/>
            <w:tcBorders>
              <w:right w:val="single" w:sz="8" w:space="0" w:color="auto"/>
            </w:tcBorders>
            <w:vAlign w:val="bottom"/>
          </w:tcPr>
          <w:p w:rsidR="00BD0626" w:rsidRDefault="00BD0626">
            <w:pPr>
              <w:rPr>
                <w:sz w:val="21"/>
                <w:szCs w:val="21"/>
              </w:rPr>
            </w:pPr>
          </w:p>
        </w:tc>
        <w:tc>
          <w:tcPr>
            <w:tcW w:w="960" w:type="dxa"/>
            <w:gridSpan w:val="2"/>
            <w:vAlign w:val="bottom"/>
          </w:tcPr>
          <w:p w:rsidR="00BD0626" w:rsidRDefault="001E7133">
            <w:pPr>
              <w:jc w:val="center"/>
              <w:rPr>
                <w:sz w:val="20"/>
                <w:szCs w:val="20"/>
              </w:rPr>
            </w:pPr>
            <w:r>
              <w:rPr>
                <w:rFonts w:ascii="Calibri" w:eastAsia="Calibri" w:hAnsi="Calibri" w:cs="Calibri"/>
                <w:sz w:val="20"/>
                <w:szCs w:val="20"/>
              </w:rPr>
              <w:t>60-75%</w:t>
            </w:r>
          </w:p>
        </w:tc>
        <w:tc>
          <w:tcPr>
            <w:tcW w:w="120" w:type="dxa"/>
            <w:tcBorders>
              <w:right w:val="single" w:sz="8" w:space="0" w:color="auto"/>
            </w:tcBorders>
            <w:vAlign w:val="bottom"/>
          </w:tcPr>
          <w:p w:rsidR="00BD0626" w:rsidRDefault="00BD0626">
            <w:pPr>
              <w:rPr>
                <w:sz w:val="21"/>
                <w:szCs w:val="21"/>
              </w:rPr>
            </w:pPr>
          </w:p>
        </w:tc>
        <w:tc>
          <w:tcPr>
            <w:tcW w:w="0" w:type="dxa"/>
            <w:vAlign w:val="bottom"/>
          </w:tcPr>
          <w:p w:rsidR="00BD0626" w:rsidRDefault="00BD0626">
            <w:pPr>
              <w:rPr>
                <w:sz w:val="1"/>
                <w:szCs w:val="1"/>
              </w:rPr>
            </w:pPr>
          </w:p>
        </w:tc>
      </w:tr>
      <w:tr w:rsidR="00BD0626">
        <w:trPr>
          <w:trHeight w:val="246"/>
        </w:trPr>
        <w:tc>
          <w:tcPr>
            <w:tcW w:w="5940" w:type="dxa"/>
            <w:tcBorders>
              <w:left w:val="single" w:sz="8" w:space="0" w:color="auto"/>
              <w:bottom w:val="single" w:sz="8" w:space="0" w:color="auto"/>
              <w:right w:val="single" w:sz="8" w:space="0" w:color="auto"/>
            </w:tcBorders>
            <w:vAlign w:val="bottom"/>
          </w:tcPr>
          <w:p w:rsidR="00BD0626" w:rsidRDefault="001E7133">
            <w:pPr>
              <w:ind w:left="120"/>
              <w:rPr>
                <w:sz w:val="20"/>
                <w:szCs w:val="20"/>
              </w:rPr>
            </w:pPr>
            <w:r>
              <w:rPr>
                <w:rFonts w:ascii="Calibri" w:eastAsia="Calibri" w:hAnsi="Calibri" w:cs="Calibri"/>
                <w:sz w:val="20"/>
                <w:szCs w:val="20"/>
              </w:rPr>
              <w:t>восстановления наружной окраски</w:t>
            </w:r>
          </w:p>
        </w:tc>
        <w:tc>
          <w:tcPr>
            <w:tcW w:w="100" w:type="dxa"/>
            <w:tcBorders>
              <w:bottom w:val="single" w:sz="8" w:space="0" w:color="auto"/>
            </w:tcBorders>
            <w:vAlign w:val="bottom"/>
          </w:tcPr>
          <w:p w:rsidR="00BD0626" w:rsidRDefault="00BD0626">
            <w:pPr>
              <w:rPr>
                <w:sz w:val="21"/>
                <w:szCs w:val="21"/>
              </w:rPr>
            </w:pPr>
          </w:p>
        </w:tc>
        <w:tc>
          <w:tcPr>
            <w:tcW w:w="2240" w:type="dxa"/>
            <w:tcBorders>
              <w:bottom w:val="single" w:sz="8" w:space="0" w:color="auto"/>
            </w:tcBorders>
            <w:vAlign w:val="bottom"/>
          </w:tcPr>
          <w:p w:rsidR="00BD0626" w:rsidRDefault="00BD0626">
            <w:pPr>
              <w:rPr>
                <w:sz w:val="21"/>
                <w:szCs w:val="21"/>
              </w:rPr>
            </w:pPr>
          </w:p>
        </w:tc>
        <w:tc>
          <w:tcPr>
            <w:tcW w:w="120" w:type="dxa"/>
            <w:tcBorders>
              <w:bottom w:val="single" w:sz="8" w:space="0" w:color="auto"/>
              <w:right w:val="single" w:sz="8" w:space="0" w:color="auto"/>
            </w:tcBorders>
            <w:vAlign w:val="bottom"/>
          </w:tcPr>
          <w:p w:rsidR="00BD0626" w:rsidRDefault="00BD0626">
            <w:pPr>
              <w:rPr>
                <w:sz w:val="21"/>
                <w:szCs w:val="21"/>
              </w:rPr>
            </w:pPr>
          </w:p>
        </w:tc>
        <w:tc>
          <w:tcPr>
            <w:tcW w:w="100" w:type="dxa"/>
            <w:tcBorders>
              <w:bottom w:val="single" w:sz="8" w:space="0" w:color="auto"/>
            </w:tcBorders>
            <w:vAlign w:val="bottom"/>
          </w:tcPr>
          <w:p w:rsidR="00BD0626" w:rsidRDefault="00BD0626">
            <w:pPr>
              <w:rPr>
                <w:sz w:val="21"/>
                <w:szCs w:val="21"/>
              </w:rPr>
            </w:pPr>
          </w:p>
        </w:tc>
        <w:tc>
          <w:tcPr>
            <w:tcW w:w="860" w:type="dxa"/>
            <w:tcBorders>
              <w:bottom w:val="single" w:sz="8" w:space="0" w:color="auto"/>
            </w:tcBorders>
            <w:vAlign w:val="bottom"/>
          </w:tcPr>
          <w:p w:rsidR="00BD0626" w:rsidRDefault="00BD0626">
            <w:pPr>
              <w:rPr>
                <w:sz w:val="21"/>
                <w:szCs w:val="21"/>
              </w:rPr>
            </w:pPr>
          </w:p>
        </w:tc>
        <w:tc>
          <w:tcPr>
            <w:tcW w:w="120" w:type="dxa"/>
            <w:tcBorders>
              <w:bottom w:val="single" w:sz="8" w:space="0" w:color="auto"/>
              <w:right w:val="single" w:sz="8" w:space="0" w:color="auto"/>
            </w:tcBorders>
            <w:vAlign w:val="bottom"/>
          </w:tcPr>
          <w:p w:rsidR="00BD0626" w:rsidRDefault="00BD0626">
            <w:pPr>
              <w:rPr>
                <w:sz w:val="21"/>
                <w:szCs w:val="21"/>
              </w:rPr>
            </w:pPr>
          </w:p>
        </w:tc>
        <w:tc>
          <w:tcPr>
            <w:tcW w:w="0" w:type="dxa"/>
            <w:vAlign w:val="bottom"/>
          </w:tcPr>
          <w:p w:rsidR="00BD0626" w:rsidRDefault="00BD0626">
            <w:pPr>
              <w:rPr>
                <w:sz w:val="1"/>
                <w:szCs w:val="1"/>
              </w:rPr>
            </w:pPr>
          </w:p>
        </w:tc>
      </w:tr>
      <w:tr w:rsidR="00BD0626">
        <w:trPr>
          <w:trHeight w:val="233"/>
        </w:trPr>
        <w:tc>
          <w:tcPr>
            <w:tcW w:w="5940" w:type="dxa"/>
            <w:tcBorders>
              <w:left w:val="single" w:sz="8" w:space="0" w:color="auto"/>
              <w:right w:val="single" w:sz="8" w:space="0" w:color="auto"/>
            </w:tcBorders>
            <w:vAlign w:val="bottom"/>
          </w:tcPr>
          <w:p w:rsidR="00BD0626" w:rsidRDefault="001E7133">
            <w:pPr>
              <w:spacing w:line="233" w:lineRule="exact"/>
              <w:ind w:left="120"/>
              <w:rPr>
                <w:sz w:val="20"/>
                <w:szCs w:val="20"/>
              </w:rPr>
            </w:pPr>
            <w:r>
              <w:rPr>
                <w:rFonts w:ascii="Calibri" w:eastAsia="Calibri" w:hAnsi="Calibri" w:cs="Calibri"/>
                <w:sz w:val="20"/>
                <w:szCs w:val="20"/>
              </w:rPr>
              <w:t xml:space="preserve">находится в </w:t>
            </w:r>
            <w:r>
              <w:rPr>
                <w:rFonts w:ascii="Calibri" w:eastAsia="Calibri" w:hAnsi="Calibri" w:cs="Calibri"/>
                <w:sz w:val="20"/>
                <w:szCs w:val="20"/>
              </w:rPr>
              <w:t>эксплуатации. Требует значительного ремонта:</w:t>
            </w:r>
          </w:p>
        </w:tc>
        <w:tc>
          <w:tcPr>
            <w:tcW w:w="100" w:type="dxa"/>
            <w:shd w:val="clear" w:color="auto" w:fill="DBE5F1"/>
            <w:vAlign w:val="bottom"/>
          </w:tcPr>
          <w:p w:rsidR="00BD0626" w:rsidRDefault="00BD0626">
            <w:pPr>
              <w:rPr>
                <w:sz w:val="20"/>
                <w:szCs w:val="20"/>
              </w:rPr>
            </w:pPr>
          </w:p>
        </w:tc>
        <w:tc>
          <w:tcPr>
            <w:tcW w:w="2240" w:type="dxa"/>
            <w:shd w:val="clear" w:color="auto" w:fill="DBE5F1"/>
            <w:vAlign w:val="bottom"/>
          </w:tcPr>
          <w:p w:rsidR="00BD0626" w:rsidRDefault="00BD0626">
            <w:pPr>
              <w:rPr>
                <w:sz w:val="20"/>
                <w:szCs w:val="20"/>
              </w:rPr>
            </w:pPr>
          </w:p>
        </w:tc>
        <w:tc>
          <w:tcPr>
            <w:tcW w:w="120" w:type="dxa"/>
            <w:tcBorders>
              <w:right w:val="single" w:sz="8" w:space="0" w:color="auto"/>
            </w:tcBorders>
            <w:shd w:val="clear" w:color="auto" w:fill="DBE5F1"/>
            <w:vAlign w:val="bottom"/>
          </w:tcPr>
          <w:p w:rsidR="00BD0626" w:rsidRDefault="00BD0626">
            <w:pPr>
              <w:rPr>
                <w:sz w:val="20"/>
                <w:szCs w:val="20"/>
              </w:rPr>
            </w:pPr>
          </w:p>
        </w:tc>
        <w:tc>
          <w:tcPr>
            <w:tcW w:w="100" w:type="dxa"/>
            <w:shd w:val="clear" w:color="auto" w:fill="DBE5F1"/>
            <w:vAlign w:val="bottom"/>
          </w:tcPr>
          <w:p w:rsidR="00BD0626" w:rsidRDefault="00BD0626">
            <w:pPr>
              <w:rPr>
                <w:sz w:val="20"/>
                <w:szCs w:val="20"/>
              </w:rPr>
            </w:pPr>
          </w:p>
        </w:tc>
        <w:tc>
          <w:tcPr>
            <w:tcW w:w="860" w:type="dxa"/>
            <w:shd w:val="clear" w:color="auto" w:fill="DBE5F1"/>
            <w:vAlign w:val="bottom"/>
          </w:tcPr>
          <w:p w:rsidR="00BD0626" w:rsidRDefault="00BD0626">
            <w:pPr>
              <w:rPr>
                <w:sz w:val="20"/>
                <w:szCs w:val="20"/>
              </w:rPr>
            </w:pPr>
          </w:p>
        </w:tc>
        <w:tc>
          <w:tcPr>
            <w:tcW w:w="120" w:type="dxa"/>
            <w:tcBorders>
              <w:right w:val="single" w:sz="8" w:space="0" w:color="auto"/>
            </w:tcBorders>
            <w:shd w:val="clear" w:color="auto" w:fill="DBE5F1"/>
            <w:vAlign w:val="bottom"/>
          </w:tcPr>
          <w:p w:rsidR="00BD0626" w:rsidRDefault="00BD0626">
            <w:pPr>
              <w:rPr>
                <w:sz w:val="20"/>
                <w:szCs w:val="20"/>
              </w:rPr>
            </w:pPr>
          </w:p>
        </w:tc>
        <w:tc>
          <w:tcPr>
            <w:tcW w:w="0" w:type="dxa"/>
            <w:vAlign w:val="bottom"/>
          </w:tcPr>
          <w:p w:rsidR="00BD0626" w:rsidRDefault="00BD0626">
            <w:pPr>
              <w:rPr>
                <w:sz w:val="1"/>
                <w:szCs w:val="1"/>
              </w:rPr>
            </w:pPr>
          </w:p>
        </w:tc>
      </w:tr>
      <w:tr w:rsidR="00BD0626">
        <w:trPr>
          <w:trHeight w:val="245"/>
        </w:trPr>
        <w:tc>
          <w:tcPr>
            <w:tcW w:w="5940" w:type="dxa"/>
            <w:tcBorders>
              <w:left w:val="single" w:sz="8" w:space="0" w:color="auto"/>
              <w:right w:val="single" w:sz="8" w:space="0" w:color="auto"/>
            </w:tcBorders>
            <w:vAlign w:val="bottom"/>
          </w:tcPr>
          <w:p w:rsidR="00BD0626" w:rsidRDefault="001E7133">
            <w:pPr>
              <w:ind w:left="120"/>
              <w:rPr>
                <w:sz w:val="20"/>
                <w:szCs w:val="20"/>
              </w:rPr>
            </w:pPr>
            <w:r>
              <w:rPr>
                <w:rFonts w:ascii="Calibri" w:eastAsia="Calibri" w:hAnsi="Calibri" w:cs="Calibri"/>
                <w:sz w:val="20"/>
                <w:szCs w:val="20"/>
              </w:rPr>
              <w:t>номерных агрегатов (двигателя, рамы, кузова), восстановления</w:t>
            </w:r>
          </w:p>
        </w:tc>
        <w:tc>
          <w:tcPr>
            <w:tcW w:w="100" w:type="dxa"/>
            <w:shd w:val="clear" w:color="auto" w:fill="DBE5F1"/>
            <w:vAlign w:val="bottom"/>
          </w:tcPr>
          <w:p w:rsidR="00BD0626" w:rsidRDefault="00BD0626">
            <w:pPr>
              <w:rPr>
                <w:sz w:val="21"/>
                <w:szCs w:val="21"/>
              </w:rPr>
            </w:pPr>
          </w:p>
        </w:tc>
        <w:tc>
          <w:tcPr>
            <w:tcW w:w="2240" w:type="dxa"/>
            <w:vMerge w:val="restart"/>
            <w:shd w:val="clear" w:color="auto" w:fill="DBE5F1"/>
            <w:vAlign w:val="bottom"/>
          </w:tcPr>
          <w:p w:rsidR="00BD0626" w:rsidRDefault="001E7133">
            <w:pPr>
              <w:jc w:val="center"/>
              <w:rPr>
                <w:sz w:val="20"/>
                <w:szCs w:val="20"/>
              </w:rPr>
            </w:pPr>
            <w:r>
              <w:rPr>
                <w:rFonts w:ascii="Calibri" w:eastAsia="Calibri" w:hAnsi="Calibri" w:cs="Calibri"/>
                <w:b/>
                <w:bCs/>
                <w:sz w:val="20"/>
                <w:szCs w:val="20"/>
                <w:shd w:val="clear" w:color="auto" w:fill="DBE5F1"/>
              </w:rPr>
              <w:t>неудовлетворительное</w:t>
            </w:r>
          </w:p>
        </w:tc>
        <w:tc>
          <w:tcPr>
            <w:tcW w:w="120" w:type="dxa"/>
            <w:tcBorders>
              <w:right w:val="single" w:sz="8" w:space="0" w:color="auto"/>
            </w:tcBorders>
            <w:shd w:val="clear" w:color="auto" w:fill="DBE5F1"/>
            <w:vAlign w:val="bottom"/>
          </w:tcPr>
          <w:p w:rsidR="00BD0626" w:rsidRDefault="00BD0626">
            <w:pPr>
              <w:rPr>
                <w:sz w:val="21"/>
                <w:szCs w:val="21"/>
              </w:rPr>
            </w:pPr>
          </w:p>
        </w:tc>
        <w:tc>
          <w:tcPr>
            <w:tcW w:w="100" w:type="dxa"/>
            <w:shd w:val="clear" w:color="auto" w:fill="DBE5F1"/>
            <w:vAlign w:val="bottom"/>
          </w:tcPr>
          <w:p w:rsidR="00BD0626" w:rsidRDefault="00BD0626">
            <w:pPr>
              <w:rPr>
                <w:sz w:val="21"/>
                <w:szCs w:val="21"/>
              </w:rPr>
            </w:pPr>
          </w:p>
        </w:tc>
        <w:tc>
          <w:tcPr>
            <w:tcW w:w="860" w:type="dxa"/>
            <w:vMerge w:val="restart"/>
            <w:shd w:val="clear" w:color="auto" w:fill="DBE5F1"/>
            <w:vAlign w:val="bottom"/>
          </w:tcPr>
          <w:p w:rsidR="00BD0626" w:rsidRDefault="001E7133">
            <w:pPr>
              <w:jc w:val="center"/>
              <w:rPr>
                <w:sz w:val="20"/>
                <w:szCs w:val="20"/>
              </w:rPr>
            </w:pPr>
            <w:r>
              <w:rPr>
                <w:rFonts w:ascii="Calibri" w:eastAsia="Calibri" w:hAnsi="Calibri" w:cs="Calibri"/>
                <w:b/>
                <w:bCs/>
                <w:sz w:val="20"/>
                <w:szCs w:val="20"/>
              </w:rPr>
              <w:t>75-80%</w:t>
            </w:r>
          </w:p>
        </w:tc>
        <w:tc>
          <w:tcPr>
            <w:tcW w:w="120" w:type="dxa"/>
            <w:tcBorders>
              <w:right w:val="single" w:sz="8" w:space="0" w:color="auto"/>
            </w:tcBorders>
            <w:shd w:val="clear" w:color="auto" w:fill="DBE5F1"/>
            <w:vAlign w:val="bottom"/>
          </w:tcPr>
          <w:p w:rsidR="00BD0626" w:rsidRDefault="00BD0626">
            <w:pPr>
              <w:rPr>
                <w:sz w:val="21"/>
                <w:szCs w:val="21"/>
              </w:rPr>
            </w:pPr>
          </w:p>
        </w:tc>
        <w:tc>
          <w:tcPr>
            <w:tcW w:w="0" w:type="dxa"/>
            <w:vAlign w:val="bottom"/>
          </w:tcPr>
          <w:p w:rsidR="00BD0626" w:rsidRDefault="00BD0626">
            <w:pPr>
              <w:rPr>
                <w:sz w:val="1"/>
                <w:szCs w:val="1"/>
              </w:rPr>
            </w:pPr>
          </w:p>
        </w:tc>
      </w:tr>
      <w:tr w:rsidR="00BD0626">
        <w:trPr>
          <w:trHeight w:val="120"/>
        </w:trPr>
        <w:tc>
          <w:tcPr>
            <w:tcW w:w="5940" w:type="dxa"/>
            <w:vMerge w:val="restart"/>
            <w:tcBorders>
              <w:left w:val="single" w:sz="8" w:space="0" w:color="auto"/>
              <w:right w:val="single" w:sz="8" w:space="0" w:color="auto"/>
            </w:tcBorders>
            <w:vAlign w:val="bottom"/>
          </w:tcPr>
          <w:p w:rsidR="00BD0626" w:rsidRDefault="001E7133">
            <w:pPr>
              <w:spacing w:line="240" w:lineRule="exact"/>
              <w:ind w:left="120"/>
              <w:rPr>
                <w:sz w:val="20"/>
                <w:szCs w:val="20"/>
              </w:rPr>
            </w:pPr>
            <w:r>
              <w:rPr>
                <w:rFonts w:ascii="Calibri" w:eastAsia="Calibri" w:hAnsi="Calibri" w:cs="Calibri"/>
                <w:sz w:val="20"/>
                <w:szCs w:val="20"/>
              </w:rPr>
              <w:t>значительной части лакокрасочного покрытия. Требуемый</w:t>
            </w:r>
          </w:p>
        </w:tc>
        <w:tc>
          <w:tcPr>
            <w:tcW w:w="100" w:type="dxa"/>
            <w:shd w:val="clear" w:color="auto" w:fill="DBE5F1"/>
            <w:vAlign w:val="bottom"/>
          </w:tcPr>
          <w:p w:rsidR="00BD0626" w:rsidRDefault="00BD0626">
            <w:pPr>
              <w:rPr>
                <w:sz w:val="10"/>
                <w:szCs w:val="10"/>
              </w:rPr>
            </w:pPr>
          </w:p>
        </w:tc>
        <w:tc>
          <w:tcPr>
            <w:tcW w:w="2240" w:type="dxa"/>
            <w:vMerge/>
            <w:shd w:val="clear" w:color="auto" w:fill="DBE5F1"/>
            <w:vAlign w:val="bottom"/>
          </w:tcPr>
          <w:p w:rsidR="00BD0626" w:rsidRDefault="00BD0626">
            <w:pPr>
              <w:rPr>
                <w:sz w:val="10"/>
                <w:szCs w:val="10"/>
              </w:rPr>
            </w:pPr>
          </w:p>
        </w:tc>
        <w:tc>
          <w:tcPr>
            <w:tcW w:w="120" w:type="dxa"/>
            <w:tcBorders>
              <w:right w:val="single" w:sz="8" w:space="0" w:color="auto"/>
            </w:tcBorders>
            <w:shd w:val="clear" w:color="auto" w:fill="DBE5F1"/>
            <w:vAlign w:val="bottom"/>
          </w:tcPr>
          <w:p w:rsidR="00BD0626" w:rsidRDefault="00BD0626">
            <w:pPr>
              <w:rPr>
                <w:sz w:val="10"/>
                <w:szCs w:val="10"/>
              </w:rPr>
            </w:pPr>
          </w:p>
        </w:tc>
        <w:tc>
          <w:tcPr>
            <w:tcW w:w="100" w:type="dxa"/>
            <w:shd w:val="clear" w:color="auto" w:fill="DBE5F1"/>
            <w:vAlign w:val="bottom"/>
          </w:tcPr>
          <w:p w:rsidR="00BD0626" w:rsidRDefault="00BD0626">
            <w:pPr>
              <w:rPr>
                <w:sz w:val="10"/>
                <w:szCs w:val="10"/>
              </w:rPr>
            </w:pPr>
          </w:p>
        </w:tc>
        <w:tc>
          <w:tcPr>
            <w:tcW w:w="860" w:type="dxa"/>
            <w:vMerge/>
            <w:shd w:val="clear" w:color="auto" w:fill="DBE5F1"/>
            <w:vAlign w:val="bottom"/>
          </w:tcPr>
          <w:p w:rsidR="00BD0626" w:rsidRDefault="00BD0626">
            <w:pPr>
              <w:rPr>
                <w:sz w:val="10"/>
                <w:szCs w:val="10"/>
              </w:rPr>
            </w:pPr>
          </w:p>
        </w:tc>
        <w:tc>
          <w:tcPr>
            <w:tcW w:w="120" w:type="dxa"/>
            <w:tcBorders>
              <w:right w:val="single" w:sz="8" w:space="0" w:color="auto"/>
            </w:tcBorders>
            <w:shd w:val="clear" w:color="auto" w:fill="DBE5F1"/>
            <w:vAlign w:val="bottom"/>
          </w:tcPr>
          <w:p w:rsidR="00BD0626" w:rsidRDefault="00BD0626">
            <w:pPr>
              <w:rPr>
                <w:sz w:val="10"/>
                <w:szCs w:val="10"/>
              </w:rPr>
            </w:pPr>
          </w:p>
        </w:tc>
        <w:tc>
          <w:tcPr>
            <w:tcW w:w="0" w:type="dxa"/>
            <w:vAlign w:val="bottom"/>
          </w:tcPr>
          <w:p w:rsidR="00BD0626" w:rsidRDefault="00BD0626">
            <w:pPr>
              <w:rPr>
                <w:sz w:val="1"/>
                <w:szCs w:val="1"/>
              </w:rPr>
            </w:pPr>
          </w:p>
        </w:tc>
      </w:tr>
      <w:tr w:rsidR="00BD0626">
        <w:trPr>
          <w:trHeight w:val="120"/>
        </w:trPr>
        <w:tc>
          <w:tcPr>
            <w:tcW w:w="5940" w:type="dxa"/>
            <w:vMerge/>
            <w:tcBorders>
              <w:left w:val="single" w:sz="8" w:space="0" w:color="auto"/>
              <w:right w:val="single" w:sz="8" w:space="0" w:color="auto"/>
            </w:tcBorders>
            <w:vAlign w:val="bottom"/>
          </w:tcPr>
          <w:p w:rsidR="00BD0626" w:rsidRDefault="00BD0626">
            <w:pPr>
              <w:rPr>
                <w:sz w:val="10"/>
                <w:szCs w:val="10"/>
              </w:rPr>
            </w:pPr>
          </w:p>
        </w:tc>
        <w:tc>
          <w:tcPr>
            <w:tcW w:w="100" w:type="dxa"/>
            <w:shd w:val="clear" w:color="auto" w:fill="DBE5F1"/>
            <w:vAlign w:val="bottom"/>
          </w:tcPr>
          <w:p w:rsidR="00BD0626" w:rsidRDefault="00BD0626">
            <w:pPr>
              <w:rPr>
                <w:sz w:val="10"/>
                <w:szCs w:val="10"/>
              </w:rPr>
            </w:pPr>
          </w:p>
        </w:tc>
        <w:tc>
          <w:tcPr>
            <w:tcW w:w="2240" w:type="dxa"/>
            <w:shd w:val="clear" w:color="auto" w:fill="DBE5F1"/>
            <w:vAlign w:val="bottom"/>
          </w:tcPr>
          <w:p w:rsidR="00BD0626" w:rsidRDefault="00BD0626">
            <w:pPr>
              <w:rPr>
                <w:sz w:val="10"/>
                <w:szCs w:val="10"/>
              </w:rPr>
            </w:pPr>
          </w:p>
        </w:tc>
        <w:tc>
          <w:tcPr>
            <w:tcW w:w="120" w:type="dxa"/>
            <w:tcBorders>
              <w:right w:val="single" w:sz="8" w:space="0" w:color="auto"/>
            </w:tcBorders>
            <w:shd w:val="clear" w:color="auto" w:fill="DBE5F1"/>
            <w:vAlign w:val="bottom"/>
          </w:tcPr>
          <w:p w:rsidR="00BD0626" w:rsidRDefault="00BD0626">
            <w:pPr>
              <w:rPr>
                <w:sz w:val="10"/>
                <w:szCs w:val="10"/>
              </w:rPr>
            </w:pPr>
          </w:p>
        </w:tc>
        <w:tc>
          <w:tcPr>
            <w:tcW w:w="100" w:type="dxa"/>
            <w:shd w:val="clear" w:color="auto" w:fill="DBE5F1"/>
            <w:vAlign w:val="bottom"/>
          </w:tcPr>
          <w:p w:rsidR="00BD0626" w:rsidRDefault="00BD0626">
            <w:pPr>
              <w:rPr>
                <w:sz w:val="10"/>
                <w:szCs w:val="10"/>
              </w:rPr>
            </w:pPr>
          </w:p>
        </w:tc>
        <w:tc>
          <w:tcPr>
            <w:tcW w:w="860" w:type="dxa"/>
            <w:shd w:val="clear" w:color="auto" w:fill="DBE5F1"/>
            <w:vAlign w:val="bottom"/>
          </w:tcPr>
          <w:p w:rsidR="00BD0626" w:rsidRDefault="00BD0626">
            <w:pPr>
              <w:rPr>
                <w:sz w:val="10"/>
                <w:szCs w:val="10"/>
              </w:rPr>
            </w:pPr>
          </w:p>
        </w:tc>
        <w:tc>
          <w:tcPr>
            <w:tcW w:w="120" w:type="dxa"/>
            <w:tcBorders>
              <w:right w:val="single" w:sz="8" w:space="0" w:color="auto"/>
            </w:tcBorders>
            <w:shd w:val="clear" w:color="auto" w:fill="DBE5F1"/>
            <w:vAlign w:val="bottom"/>
          </w:tcPr>
          <w:p w:rsidR="00BD0626" w:rsidRDefault="00BD0626">
            <w:pPr>
              <w:rPr>
                <w:sz w:val="10"/>
                <w:szCs w:val="10"/>
              </w:rPr>
            </w:pPr>
          </w:p>
        </w:tc>
        <w:tc>
          <w:tcPr>
            <w:tcW w:w="0" w:type="dxa"/>
            <w:vAlign w:val="bottom"/>
          </w:tcPr>
          <w:p w:rsidR="00BD0626" w:rsidRDefault="00BD0626">
            <w:pPr>
              <w:rPr>
                <w:sz w:val="1"/>
                <w:szCs w:val="1"/>
              </w:rPr>
            </w:pPr>
          </w:p>
        </w:tc>
      </w:tr>
      <w:tr w:rsidR="00BD0626">
        <w:trPr>
          <w:trHeight w:val="247"/>
        </w:trPr>
        <w:tc>
          <w:tcPr>
            <w:tcW w:w="5940" w:type="dxa"/>
            <w:tcBorders>
              <w:left w:val="single" w:sz="8" w:space="0" w:color="auto"/>
              <w:bottom w:val="single" w:sz="8" w:space="0" w:color="auto"/>
              <w:right w:val="single" w:sz="8" w:space="0" w:color="auto"/>
            </w:tcBorders>
            <w:vAlign w:val="bottom"/>
          </w:tcPr>
          <w:p w:rsidR="00BD0626" w:rsidRDefault="001E7133">
            <w:pPr>
              <w:ind w:left="120"/>
              <w:rPr>
                <w:sz w:val="20"/>
                <w:szCs w:val="20"/>
              </w:rPr>
            </w:pPr>
            <w:r>
              <w:rPr>
                <w:rFonts w:ascii="Calibri" w:eastAsia="Calibri" w:hAnsi="Calibri" w:cs="Calibri"/>
                <w:sz w:val="20"/>
                <w:szCs w:val="20"/>
              </w:rPr>
              <w:t xml:space="preserve">ремонт все еще экономически </w:t>
            </w:r>
            <w:r>
              <w:rPr>
                <w:rFonts w:ascii="Calibri" w:eastAsia="Calibri" w:hAnsi="Calibri" w:cs="Calibri"/>
                <w:sz w:val="20"/>
                <w:szCs w:val="20"/>
              </w:rPr>
              <w:t>целесообразен</w:t>
            </w:r>
          </w:p>
        </w:tc>
        <w:tc>
          <w:tcPr>
            <w:tcW w:w="100" w:type="dxa"/>
            <w:tcBorders>
              <w:bottom w:val="single" w:sz="8" w:space="0" w:color="auto"/>
            </w:tcBorders>
            <w:shd w:val="clear" w:color="auto" w:fill="DBE5F1"/>
            <w:vAlign w:val="bottom"/>
          </w:tcPr>
          <w:p w:rsidR="00BD0626" w:rsidRDefault="00BD0626">
            <w:pPr>
              <w:rPr>
                <w:sz w:val="21"/>
                <w:szCs w:val="21"/>
              </w:rPr>
            </w:pPr>
          </w:p>
        </w:tc>
        <w:tc>
          <w:tcPr>
            <w:tcW w:w="2240" w:type="dxa"/>
            <w:tcBorders>
              <w:bottom w:val="single" w:sz="8" w:space="0" w:color="auto"/>
            </w:tcBorders>
            <w:shd w:val="clear" w:color="auto" w:fill="DBE5F1"/>
            <w:vAlign w:val="bottom"/>
          </w:tcPr>
          <w:p w:rsidR="00BD0626" w:rsidRDefault="00BD0626">
            <w:pPr>
              <w:rPr>
                <w:sz w:val="21"/>
                <w:szCs w:val="21"/>
              </w:rPr>
            </w:pPr>
          </w:p>
        </w:tc>
        <w:tc>
          <w:tcPr>
            <w:tcW w:w="120" w:type="dxa"/>
            <w:tcBorders>
              <w:bottom w:val="single" w:sz="8" w:space="0" w:color="auto"/>
              <w:right w:val="single" w:sz="8" w:space="0" w:color="auto"/>
            </w:tcBorders>
            <w:shd w:val="clear" w:color="auto" w:fill="DBE5F1"/>
            <w:vAlign w:val="bottom"/>
          </w:tcPr>
          <w:p w:rsidR="00BD0626" w:rsidRDefault="00BD0626">
            <w:pPr>
              <w:rPr>
                <w:sz w:val="21"/>
                <w:szCs w:val="21"/>
              </w:rPr>
            </w:pPr>
          </w:p>
        </w:tc>
        <w:tc>
          <w:tcPr>
            <w:tcW w:w="100" w:type="dxa"/>
            <w:tcBorders>
              <w:bottom w:val="single" w:sz="8" w:space="0" w:color="auto"/>
            </w:tcBorders>
            <w:shd w:val="clear" w:color="auto" w:fill="DBE5F1"/>
            <w:vAlign w:val="bottom"/>
          </w:tcPr>
          <w:p w:rsidR="00BD0626" w:rsidRDefault="00BD0626">
            <w:pPr>
              <w:rPr>
                <w:sz w:val="21"/>
                <w:szCs w:val="21"/>
              </w:rPr>
            </w:pPr>
          </w:p>
        </w:tc>
        <w:tc>
          <w:tcPr>
            <w:tcW w:w="860" w:type="dxa"/>
            <w:tcBorders>
              <w:bottom w:val="single" w:sz="8" w:space="0" w:color="auto"/>
            </w:tcBorders>
            <w:shd w:val="clear" w:color="auto" w:fill="DBE5F1"/>
            <w:vAlign w:val="bottom"/>
          </w:tcPr>
          <w:p w:rsidR="00BD0626" w:rsidRDefault="00BD0626">
            <w:pPr>
              <w:rPr>
                <w:sz w:val="21"/>
                <w:szCs w:val="21"/>
              </w:rPr>
            </w:pPr>
          </w:p>
        </w:tc>
        <w:tc>
          <w:tcPr>
            <w:tcW w:w="120" w:type="dxa"/>
            <w:tcBorders>
              <w:bottom w:val="single" w:sz="8" w:space="0" w:color="auto"/>
              <w:right w:val="single" w:sz="8" w:space="0" w:color="auto"/>
            </w:tcBorders>
            <w:shd w:val="clear" w:color="auto" w:fill="DBE5F1"/>
            <w:vAlign w:val="bottom"/>
          </w:tcPr>
          <w:p w:rsidR="00BD0626" w:rsidRDefault="00BD0626">
            <w:pPr>
              <w:rPr>
                <w:sz w:val="21"/>
                <w:szCs w:val="21"/>
              </w:rPr>
            </w:pPr>
          </w:p>
        </w:tc>
        <w:tc>
          <w:tcPr>
            <w:tcW w:w="0" w:type="dxa"/>
            <w:vAlign w:val="bottom"/>
          </w:tcPr>
          <w:p w:rsidR="00BD0626" w:rsidRDefault="00BD0626">
            <w:pPr>
              <w:rPr>
                <w:sz w:val="1"/>
                <w:szCs w:val="1"/>
              </w:rPr>
            </w:pPr>
          </w:p>
        </w:tc>
      </w:tr>
      <w:tr w:rsidR="00BD0626">
        <w:trPr>
          <w:trHeight w:val="233"/>
        </w:trPr>
        <w:tc>
          <w:tcPr>
            <w:tcW w:w="5940" w:type="dxa"/>
            <w:tcBorders>
              <w:left w:val="single" w:sz="8" w:space="0" w:color="auto"/>
              <w:right w:val="single" w:sz="8" w:space="0" w:color="auto"/>
            </w:tcBorders>
            <w:vAlign w:val="bottom"/>
          </w:tcPr>
          <w:p w:rsidR="00BD0626" w:rsidRDefault="001E7133">
            <w:pPr>
              <w:spacing w:line="233" w:lineRule="exact"/>
              <w:ind w:left="120"/>
              <w:rPr>
                <w:sz w:val="20"/>
                <w:szCs w:val="20"/>
              </w:rPr>
            </w:pPr>
            <w:r>
              <w:rPr>
                <w:rFonts w:ascii="Calibri" w:eastAsia="Calibri" w:hAnsi="Calibri" w:cs="Calibri"/>
                <w:sz w:val="20"/>
                <w:szCs w:val="20"/>
              </w:rPr>
              <w:t>находится в критическом состоянии или выведено из</w:t>
            </w:r>
          </w:p>
        </w:tc>
        <w:tc>
          <w:tcPr>
            <w:tcW w:w="100" w:type="dxa"/>
            <w:vAlign w:val="bottom"/>
          </w:tcPr>
          <w:p w:rsidR="00BD0626" w:rsidRDefault="00BD0626">
            <w:pPr>
              <w:rPr>
                <w:sz w:val="20"/>
                <w:szCs w:val="20"/>
              </w:rPr>
            </w:pPr>
          </w:p>
        </w:tc>
        <w:tc>
          <w:tcPr>
            <w:tcW w:w="2240" w:type="dxa"/>
            <w:vAlign w:val="bottom"/>
          </w:tcPr>
          <w:p w:rsidR="00BD0626" w:rsidRDefault="00BD0626">
            <w:pPr>
              <w:rPr>
                <w:sz w:val="20"/>
                <w:szCs w:val="20"/>
              </w:rPr>
            </w:pPr>
          </w:p>
        </w:tc>
        <w:tc>
          <w:tcPr>
            <w:tcW w:w="120" w:type="dxa"/>
            <w:tcBorders>
              <w:right w:val="single" w:sz="8" w:space="0" w:color="auto"/>
            </w:tcBorders>
            <w:vAlign w:val="bottom"/>
          </w:tcPr>
          <w:p w:rsidR="00BD0626" w:rsidRDefault="00BD0626">
            <w:pPr>
              <w:rPr>
                <w:sz w:val="20"/>
                <w:szCs w:val="20"/>
              </w:rPr>
            </w:pPr>
          </w:p>
        </w:tc>
        <w:tc>
          <w:tcPr>
            <w:tcW w:w="100" w:type="dxa"/>
            <w:vAlign w:val="bottom"/>
          </w:tcPr>
          <w:p w:rsidR="00BD0626" w:rsidRDefault="00BD0626">
            <w:pPr>
              <w:rPr>
                <w:sz w:val="20"/>
                <w:szCs w:val="20"/>
              </w:rPr>
            </w:pPr>
          </w:p>
        </w:tc>
        <w:tc>
          <w:tcPr>
            <w:tcW w:w="860" w:type="dxa"/>
            <w:vAlign w:val="bottom"/>
          </w:tcPr>
          <w:p w:rsidR="00BD0626" w:rsidRDefault="00BD0626">
            <w:pPr>
              <w:rPr>
                <w:sz w:val="20"/>
                <w:szCs w:val="20"/>
              </w:rPr>
            </w:pPr>
          </w:p>
        </w:tc>
        <w:tc>
          <w:tcPr>
            <w:tcW w:w="120" w:type="dxa"/>
            <w:tcBorders>
              <w:right w:val="single" w:sz="8" w:space="0" w:color="auto"/>
            </w:tcBorders>
            <w:vAlign w:val="bottom"/>
          </w:tcPr>
          <w:p w:rsidR="00BD0626" w:rsidRDefault="00BD0626">
            <w:pPr>
              <w:rPr>
                <w:sz w:val="20"/>
                <w:szCs w:val="20"/>
              </w:rPr>
            </w:pPr>
          </w:p>
        </w:tc>
        <w:tc>
          <w:tcPr>
            <w:tcW w:w="0" w:type="dxa"/>
            <w:vAlign w:val="bottom"/>
          </w:tcPr>
          <w:p w:rsidR="00BD0626" w:rsidRDefault="00BD0626">
            <w:pPr>
              <w:rPr>
                <w:sz w:val="1"/>
                <w:szCs w:val="1"/>
              </w:rPr>
            </w:pPr>
          </w:p>
        </w:tc>
      </w:tr>
      <w:tr w:rsidR="00BD0626">
        <w:trPr>
          <w:trHeight w:val="245"/>
        </w:trPr>
        <w:tc>
          <w:tcPr>
            <w:tcW w:w="5940" w:type="dxa"/>
            <w:tcBorders>
              <w:left w:val="single" w:sz="8" w:space="0" w:color="auto"/>
              <w:right w:val="single" w:sz="8" w:space="0" w:color="auto"/>
            </w:tcBorders>
            <w:vAlign w:val="bottom"/>
          </w:tcPr>
          <w:p w:rsidR="00BD0626" w:rsidRDefault="001E7133">
            <w:pPr>
              <w:ind w:left="120"/>
              <w:rPr>
                <w:sz w:val="20"/>
                <w:szCs w:val="20"/>
              </w:rPr>
            </w:pPr>
            <w:r>
              <w:rPr>
                <w:rFonts w:ascii="Calibri" w:eastAsia="Calibri" w:hAnsi="Calibri" w:cs="Calibri"/>
                <w:sz w:val="20"/>
                <w:szCs w:val="20"/>
              </w:rPr>
              <w:t>эксплуатации. Требуемый ремонт уже экономически</w:t>
            </w:r>
          </w:p>
        </w:tc>
        <w:tc>
          <w:tcPr>
            <w:tcW w:w="100" w:type="dxa"/>
            <w:vAlign w:val="bottom"/>
          </w:tcPr>
          <w:p w:rsidR="00BD0626" w:rsidRDefault="00BD0626">
            <w:pPr>
              <w:rPr>
                <w:sz w:val="21"/>
                <w:szCs w:val="21"/>
              </w:rPr>
            </w:pPr>
          </w:p>
        </w:tc>
        <w:tc>
          <w:tcPr>
            <w:tcW w:w="2240" w:type="dxa"/>
            <w:vAlign w:val="bottom"/>
          </w:tcPr>
          <w:p w:rsidR="00BD0626" w:rsidRDefault="001E7133">
            <w:pPr>
              <w:jc w:val="center"/>
              <w:rPr>
                <w:sz w:val="20"/>
                <w:szCs w:val="20"/>
              </w:rPr>
            </w:pPr>
            <w:r>
              <w:rPr>
                <w:rFonts w:ascii="Calibri" w:eastAsia="Calibri" w:hAnsi="Calibri" w:cs="Calibri"/>
                <w:sz w:val="20"/>
                <w:szCs w:val="20"/>
              </w:rPr>
              <w:t>предельное</w:t>
            </w:r>
          </w:p>
        </w:tc>
        <w:tc>
          <w:tcPr>
            <w:tcW w:w="120" w:type="dxa"/>
            <w:tcBorders>
              <w:right w:val="single" w:sz="8" w:space="0" w:color="auto"/>
            </w:tcBorders>
            <w:vAlign w:val="bottom"/>
          </w:tcPr>
          <w:p w:rsidR="00BD0626" w:rsidRDefault="00BD0626">
            <w:pPr>
              <w:rPr>
                <w:sz w:val="21"/>
                <w:szCs w:val="21"/>
              </w:rPr>
            </w:pPr>
          </w:p>
        </w:tc>
        <w:tc>
          <w:tcPr>
            <w:tcW w:w="960" w:type="dxa"/>
            <w:gridSpan w:val="2"/>
            <w:vAlign w:val="bottom"/>
          </w:tcPr>
          <w:p w:rsidR="00BD0626" w:rsidRDefault="001E7133">
            <w:pPr>
              <w:jc w:val="center"/>
              <w:rPr>
                <w:sz w:val="20"/>
                <w:szCs w:val="20"/>
              </w:rPr>
            </w:pPr>
            <w:r>
              <w:rPr>
                <w:rFonts w:ascii="Calibri" w:eastAsia="Calibri" w:hAnsi="Calibri" w:cs="Calibri"/>
                <w:w w:val="98"/>
                <w:sz w:val="20"/>
                <w:szCs w:val="20"/>
              </w:rPr>
              <w:t>80-100%</w:t>
            </w:r>
          </w:p>
        </w:tc>
        <w:tc>
          <w:tcPr>
            <w:tcW w:w="120" w:type="dxa"/>
            <w:tcBorders>
              <w:right w:val="single" w:sz="8" w:space="0" w:color="auto"/>
            </w:tcBorders>
            <w:vAlign w:val="bottom"/>
          </w:tcPr>
          <w:p w:rsidR="00BD0626" w:rsidRDefault="00BD0626">
            <w:pPr>
              <w:rPr>
                <w:sz w:val="21"/>
                <w:szCs w:val="21"/>
              </w:rPr>
            </w:pPr>
          </w:p>
        </w:tc>
        <w:tc>
          <w:tcPr>
            <w:tcW w:w="0" w:type="dxa"/>
            <w:vAlign w:val="bottom"/>
          </w:tcPr>
          <w:p w:rsidR="00BD0626" w:rsidRDefault="00BD0626">
            <w:pPr>
              <w:rPr>
                <w:sz w:val="1"/>
                <w:szCs w:val="1"/>
              </w:rPr>
            </w:pPr>
          </w:p>
        </w:tc>
      </w:tr>
      <w:tr w:rsidR="00BD0626">
        <w:trPr>
          <w:trHeight w:val="246"/>
        </w:trPr>
        <w:tc>
          <w:tcPr>
            <w:tcW w:w="5940" w:type="dxa"/>
            <w:tcBorders>
              <w:left w:val="single" w:sz="8" w:space="0" w:color="auto"/>
              <w:bottom w:val="single" w:sz="8" w:space="0" w:color="auto"/>
              <w:right w:val="single" w:sz="8" w:space="0" w:color="auto"/>
            </w:tcBorders>
            <w:vAlign w:val="bottom"/>
          </w:tcPr>
          <w:p w:rsidR="00BD0626" w:rsidRDefault="001E7133">
            <w:pPr>
              <w:ind w:left="120"/>
              <w:rPr>
                <w:sz w:val="20"/>
                <w:szCs w:val="20"/>
              </w:rPr>
            </w:pPr>
            <w:r>
              <w:rPr>
                <w:rFonts w:ascii="Calibri" w:eastAsia="Calibri" w:hAnsi="Calibri" w:cs="Calibri"/>
                <w:sz w:val="20"/>
                <w:szCs w:val="20"/>
              </w:rPr>
              <w:t>нецелесообразен</w:t>
            </w:r>
          </w:p>
        </w:tc>
        <w:tc>
          <w:tcPr>
            <w:tcW w:w="100" w:type="dxa"/>
            <w:tcBorders>
              <w:bottom w:val="single" w:sz="8" w:space="0" w:color="auto"/>
            </w:tcBorders>
            <w:vAlign w:val="bottom"/>
          </w:tcPr>
          <w:p w:rsidR="00BD0626" w:rsidRDefault="00BD0626">
            <w:pPr>
              <w:rPr>
                <w:sz w:val="21"/>
                <w:szCs w:val="21"/>
              </w:rPr>
            </w:pPr>
          </w:p>
        </w:tc>
        <w:tc>
          <w:tcPr>
            <w:tcW w:w="2240" w:type="dxa"/>
            <w:tcBorders>
              <w:bottom w:val="single" w:sz="8" w:space="0" w:color="auto"/>
            </w:tcBorders>
            <w:vAlign w:val="bottom"/>
          </w:tcPr>
          <w:p w:rsidR="00BD0626" w:rsidRDefault="00BD0626">
            <w:pPr>
              <w:rPr>
                <w:sz w:val="21"/>
                <w:szCs w:val="21"/>
              </w:rPr>
            </w:pPr>
          </w:p>
        </w:tc>
        <w:tc>
          <w:tcPr>
            <w:tcW w:w="120" w:type="dxa"/>
            <w:tcBorders>
              <w:bottom w:val="single" w:sz="8" w:space="0" w:color="auto"/>
              <w:right w:val="single" w:sz="8" w:space="0" w:color="auto"/>
            </w:tcBorders>
            <w:vAlign w:val="bottom"/>
          </w:tcPr>
          <w:p w:rsidR="00BD0626" w:rsidRDefault="00BD0626">
            <w:pPr>
              <w:rPr>
                <w:sz w:val="21"/>
                <w:szCs w:val="21"/>
              </w:rPr>
            </w:pPr>
          </w:p>
        </w:tc>
        <w:tc>
          <w:tcPr>
            <w:tcW w:w="100" w:type="dxa"/>
            <w:tcBorders>
              <w:bottom w:val="single" w:sz="8" w:space="0" w:color="auto"/>
            </w:tcBorders>
            <w:vAlign w:val="bottom"/>
          </w:tcPr>
          <w:p w:rsidR="00BD0626" w:rsidRDefault="00BD0626">
            <w:pPr>
              <w:rPr>
                <w:sz w:val="21"/>
                <w:szCs w:val="21"/>
              </w:rPr>
            </w:pPr>
          </w:p>
        </w:tc>
        <w:tc>
          <w:tcPr>
            <w:tcW w:w="860" w:type="dxa"/>
            <w:tcBorders>
              <w:bottom w:val="single" w:sz="8" w:space="0" w:color="auto"/>
            </w:tcBorders>
            <w:vAlign w:val="bottom"/>
          </w:tcPr>
          <w:p w:rsidR="00BD0626" w:rsidRDefault="00BD0626">
            <w:pPr>
              <w:rPr>
                <w:sz w:val="21"/>
                <w:szCs w:val="21"/>
              </w:rPr>
            </w:pPr>
          </w:p>
        </w:tc>
        <w:tc>
          <w:tcPr>
            <w:tcW w:w="120" w:type="dxa"/>
            <w:tcBorders>
              <w:bottom w:val="single" w:sz="8" w:space="0" w:color="auto"/>
              <w:right w:val="single" w:sz="8" w:space="0" w:color="auto"/>
            </w:tcBorders>
            <w:vAlign w:val="bottom"/>
          </w:tcPr>
          <w:p w:rsidR="00BD0626" w:rsidRDefault="00BD0626">
            <w:pPr>
              <w:rPr>
                <w:sz w:val="21"/>
                <w:szCs w:val="21"/>
              </w:rPr>
            </w:pPr>
          </w:p>
        </w:tc>
        <w:tc>
          <w:tcPr>
            <w:tcW w:w="0" w:type="dxa"/>
            <w:vAlign w:val="bottom"/>
          </w:tcPr>
          <w:p w:rsidR="00BD0626" w:rsidRDefault="00BD0626">
            <w:pPr>
              <w:rPr>
                <w:sz w:val="1"/>
                <w:szCs w:val="1"/>
              </w:rPr>
            </w:pPr>
          </w:p>
        </w:tc>
      </w:tr>
    </w:tbl>
    <w:p w:rsidR="00BD0626" w:rsidRDefault="00BD0626">
      <w:pPr>
        <w:spacing w:line="343" w:lineRule="exact"/>
        <w:rPr>
          <w:sz w:val="20"/>
          <w:szCs w:val="20"/>
        </w:rPr>
      </w:pPr>
    </w:p>
    <w:p w:rsidR="00BD0626" w:rsidRDefault="001E7133">
      <w:pPr>
        <w:spacing w:line="225" w:lineRule="auto"/>
        <w:ind w:left="260" w:right="60" w:firstLine="711"/>
        <w:jc w:val="both"/>
        <w:rPr>
          <w:sz w:val="20"/>
          <w:szCs w:val="20"/>
        </w:rPr>
      </w:pPr>
      <w:r>
        <w:rPr>
          <w:rFonts w:ascii="Calibri" w:eastAsia="Calibri" w:hAnsi="Calibri" w:cs="Calibri"/>
          <w:i/>
          <w:iCs/>
          <w:sz w:val="24"/>
          <w:szCs w:val="24"/>
        </w:rPr>
        <w:t xml:space="preserve">Согласно Таблицы уменьнение стоимости объекта оценки с неудовлетворительны техническим состоянием по отношению к объектам-аналогам, имеющим </w:t>
      </w:r>
      <w:r>
        <w:rPr>
          <w:rFonts w:ascii="Calibri" w:eastAsia="Calibri" w:hAnsi="Calibri" w:cs="Calibri"/>
          <w:b/>
          <w:bCs/>
          <w:i/>
          <w:iCs/>
          <w:sz w:val="24"/>
          <w:szCs w:val="24"/>
        </w:rPr>
        <w:t>хорошее</w:t>
      </w:r>
      <w:r>
        <w:rPr>
          <w:rFonts w:ascii="Calibri" w:eastAsia="Calibri" w:hAnsi="Calibri" w:cs="Calibri"/>
          <w:i/>
          <w:iCs/>
          <w:sz w:val="24"/>
          <w:szCs w:val="24"/>
        </w:rPr>
        <w:t xml:space="preserve"> техничское состояние составляет 60%.</w:t>
      </w:r>
    </w:p>
    <w:p w:rsidR="00BD0626" w:rsidRDefault="00BD0626">
      <w:pPr>
        <w:spacing w:line="348" w:lineRule="exact"/>
        <w:rPr>
          <w:sz w:val="20"/>
          <w:szCs w:val="20"/>
        </w:rPr>
      </w:pPr>
    </w:p>
    <w:p w:rsidR="00BD0626" w:rsidRDefault="001E7133">
      <w:pPr>
        <w:numPr>
          <w:ilvl w:val="0"/>
          <w:numId w:val="38"/>
        </w:numPr>
        <w:tabs>
          <w:tab w:val="left" w:pos="2240"/>
        </w:tabs>
        <w:spacing w:line="209" w:lineRule="auto"/>
        <w:ind w:left="2240" w:right="60" w:hanging="357"/>
        <w:jc w:val="both"/>
        <w:rPr>
          <w:rFonts w:ascii="Wingdings" w:eastAsia="Wingdings" w:hAnsi="Wingdings" w:cs="Wingdings"/>
          <w:sz w:val="48"/>
          <w:szCs w:val="48"/>
          <w:vertAlign w:val="superscript"/>
        </w:rPr>
      </w:pPr>
      <w:r>
        <w:rPr>
          <w:rFonts w:ascii="Calibri" w:eastAsia="Calibri" w:hAnsi="Calibri" w:cs="Calibri"/>
          <w:b/>
          <w:bCs/>
          <w:i/>
          <w:iCs/>
          <w:sz w:val="24"/>
          <w:szCs w:val="24"/>
        </w:rPr>
        <w:t xml:space="preserve">Корректировка на комплектацию. </w:t>
      </w:r>
      <w:r>
        <w:rPr>
          <w:rFonts w:ascii="Calibri" w:eastAsia="Calibri" w:hAnsi="Calibri" w:cs="Calibri"/>
          <w:sz w:val="24"/>
          <w:szCs w:val="24"/>
        </w:rPr>
        <w:t>Учитывает разницу в</w:t>
      </w:r>
      <w:r>
        <w:rPr>
          <w:rFonts w:ascii="Calibri" w:eastAsia="Calibri" w:hAnsi="Calibri" w:cs="Calibri"/>
          <w:b/>
          <w:bCs/>
          <w:i/>
          <w:iCs/>
          <w:sz w:val="24"/>
          <w:szCs w:val="24"/>
        </w:rPr>
        <w:t xml:space="preserve"> </w:t>
      </w:r>
      <w:r>
        <w:rPr>
          <w:rFonts w:ascii="Calibri" w:eastAsia="Calibri" w:hAnsi="Calibri" w:cs="Calibri"/>
          <w:sz w:val="24"/>
          <w:szCs w:val="24"/>
        </w:rPr>
        <w:t>комплектации сравни</w:t>
      </w:r>
      <w:r>
        <w:rPr>
          <w:rFonts w:ascii="Calibri" w:eastAsia="Calibri" w:hAnsi="Calibri" w:cs="Calibri"/>
          <w:sz w:val="24"/>
          <w:szCs w:val="24"/>
        </w:rPr>
        <w:t>ваемых объектов, таких как: объем двигателя, мощность двигателя, цвет автомобиля, наличие установленного дополнительного оборудования. Согласно анализа рынка подержанных автомобилей снижение цены по отношению к объектам с более лучшей комплектацией, с уста</w:t>
      </w:r>
      <w:r>
        <w:rPr>
          <w:rFonts w:ascii="Calibri" w:eastAsia="Calibri" w:hAnsi="Calibri" w:cs="Calibri"/>
          <w:sz w:val="24"/>
          <w:szCs w:val="24"/>
        </w:rPr>
        <w:t>новленным дополнительным оборудованием составляет до 20%.</w:t>
      </w:r>
    </w:p>
    <w:p w:rsidR="00BD0626" w:rsidRDefault="001E7133">
      <w:pPr>
        <w:spacing w:line="20" w:lineRule="exact"/>
        <w:rPr>
          <w:sz w:val="20"/>
          <w:szCs w:val="20"/>
        </w:rPr>
      </w:pPr>
      <w:r>
        <w:rPr>
          <w:noProof/>
          <w:sz w:val="20"/>
          <w:szCs w:val="20"/>
        </w:rPr>
        <w:drawing>
          <wp:anchor distT="0" distB="0" distL="114300" distR="114300" simplePos="0" relativeHeight="251683328" behindDoc="1" locked="0" layoutInCell="0" allowOverlap="1">
            <wp:simplePos x="0" y="0"/>
            <wp:positionH relativeFrom="column">
              <wp:posOffset>146685</wp:posOffset>
            </wp:positionH>
            <wp:positionV relativeFrom="paragraph">
              <wp:posOffset>118745</wp:posOffset>
            </wp:positionV>
            <wp:extent cx="5979795" cy="3683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684352" behindDoc="1" locked="0" layoutInCell="0" allowOverlap="1">
            <wp:simplePos x="0" y="0"/>
            <wp:positionH relativeFrom="column">
              <wp:posOffset>146685</wp:posOffset>
            </wp:positionH>
            <wp:positionV relativeFrom="paragraph">
              <wp:posOffset>164465</wp:posOffset>
            </wp:positionV>
            <wp:extent cx="5979795" cy="889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276" w:lineRule="exact"/>
        <w:rPr>
          <w:sz w:val="20"/>
          <w:szCs w:val="20"/>
        </w:rPr>
      </w:pPr>
    </w:p>
    <w:p w:rsidR="00BD0626" w:rsidRDefault="001E7133">
      <w:pPr>
        <w:tabs>
          <w:tab w:val="left" w:pos="8540"/>
        </w:tabs>
        <w:ind w:left="260"/>
        <w:rPr>
          <w:sz w:val="20"/>
          <w:szCs w:val="20"/>
        </w:rPr>
      </w:pPr>
      <w:r>
        <w:rPr>
          <w:rFonts w:ascii="Calibri" w:eastAsia="Calibri" w:hAnsi="Calibri" w:cs="Calibri"/>
          <w:sz w:val="20"/>
          <w:szCs w:val="20"/>
        </w:rPr>
        <w:t>Отчет № 1052/17 от 08 декабря 2017 г.</w:t>
      </w:r>
      <w:r>
        <w:rPr>
          <w:sz w:val="20"/>
          <w:szCs w:val="20"/>
        </w:rPr>
        <w:tab/>
      </w:r>
      <w:r>
        <w:rPr>
          <w:rFonts w:ascii="Calibri" w:eastAsia="Calibri" w:hAnsi="Calibri" w:cs="Calibri"/>
          <w:sz w:val="20"/>
          <w:szCs w:val="20"/>
        </w:rPr>
        <w:t>Страница 22</w:t>
      </w:r>
    </w:p>
    <w:p w:rsidR="00BD0626" w:rsidRDefault="00BD0626">
      <w:pPr>
        <w:sectPr w:rsidR="00BD0626">
          <w:pgSz w:w="11900" w:h="16838"/>
          <w:pgMar w:top="716" w:right="784" w:bottom="418" w:left="1440" w:header="0" w:footer="0" w:gutter="0"/>
          <w:cols w:space="720" w:equalWidth="0">
            <w:col w:w="9680"/>
          </w:cols>
        </w:sectPr>
      </w:pPr>
    </w:p>
    <w:p w:rsidR="00BD0626" w:rsidRDefault="001E7133">
      <w:pPr>
        <w:tabs>
          <w:tab w:val="left" w:pos="5840"/>
        </w:tabs>
        <w:ind w:left="2400"/>
        <w:rPr>
          <w:sz w:val="20"/>
          <w:szCs w:val="20"/>
        </w:rPr>
      </w:pPr>
      <w:r>
        <w:rPr>
          <w:rFonts w:ascii="Cambria" w:eastAsia="Cambria" w:hAnsi="Cambria" w:cs="Cambria"/>
          <w:sz w:val="20"/>
          <w:szCs w:val="20"/>
        </w:rPr>
        <w:lastRenderedPageBreak/>
        <w:t>ООО «Сибирское агентство оценки»</w:t>
      </w:r>
      <w:r>
        <w:rPr>
          <w:rFonts w:ascii="Cambria" w:eastAsia="Cambria" w:hAnsi="Cambria" w:cs="Cambria"/>
          <w:sz w:val="20"/>
          <w:szCs w:val="20"/>
        </w:rPr>
        <w:tab/>
        <w:t>ИНН: 8610011618</w:t>
      </w:r>
    </w:p>
    <w:p w:rsidR="00BD0626" w:rsidRDefault="001E7133">
      <w:pPr>
        <w:spacing w:line="20" w:lineRule="exact"/>
        <w:rPr>
          <w:sz w:val="20"/>
          <w:szCs w:val="20"/>
        </w:rPr>
      </w:pPr>
      <w:r>
        <w:rPr>
          <w:noProof/>
          <w:sz w:val="20"/>
          <w:szCs w:val="20"/>
        </w:rPr>
        <w:drawing>
          <wp:anchor distT="0" distB="0" distL="114300" distR="114300" simplePos="0" relativeHeight="251685376" behindDoc="1" locked="0" layoutInCell="0" allowOverlap="1">
            <wp:simplePos x="0" y="0"/>
            <wp:positionH relativeFrom="column">
              <wp:posOffset>146685</wp:posOffset>
            </wp:positionH>
            <wp:positionV relativeFrom="paragraph">
              <wp:posOffset>27305</wp:posOffset>
            </wp:positionV>
            <wp:extent cx="5979795" cy="3683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686400" behindDoc="1" locked="0" layoutInCell="0" allowOverlap="1">
            <wp:simplePos x="0" y="0"/>
            <wp:positionH relativeFrom="column">
              <wp:posOffset>146685</wp:posOffset>
            </wp:positionH>
            <wp:positionV relativeFrom="paragraph">
              <wp:posOffset>9525</wp:posOffset>
            </wp:positionV>
            <wp:extent cx="5979795" cy="889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55" w:lineRule="exact"/>
        <w:rPr>
          <w:sz w:val="20"/>
          <w:szCs w:val="20"/>
        </w:rPr>
      </w:pPr>
    </w:p>
    <w:p w:rsidR="00BD0626" w:rsidRDefault="001E7133">
      <w:pPr>
        <w:numPr>
          <w:ilvl w:val="0"/>
          <w:numId w:val="39"/>
        </w:numPr>
        <w:tabs>
          <w:tab w:val="left" w:pos="1700"/>
        </w:tabs>
        <w:spacing w:line="218" w:lineRule="auto"/>
        <w:ind w:left="1700" w:right="20" w:hanging="369"/>
        <w:rPr>
          <w:rFonts w:ascii="Calibri" w:eastAsia="Calibri" w:hAnsi="Calibri" w:cs="Calibri"/>
          <w:b/>
          <w:bCs/>
          <w:sz w:val="24"/>
          <w:szCs w:val="24"/>
        </w:rPr>
      </w:pPr>
      <w:r>
        <w:rPr>
          <w:rFonts w:ascii="Calibri" w:eastAsia="Calibri" w:hAnsi="Calibri" w:cs="Calibri"/>
          <w:b/>
          <w:bCs/>
          <w:sz w:val="24"/>
          <w:szCs w:val="24"/>
        </w:rPr>
        <w:t xml:space="preserve">Поправки на различия в условиях продаж </w:t>
      </w:r>
      <w:r>
        <w:rPr>
          <w:rFonts w:ascii="Calibri" w:eastAsia="Calibri" w:hAnsi="Calibri" w:cs="Calibri"/>
          <w:sz w:val="24"/>
          <w:szCs w:val="24"/>
        </w:rPr>
        <w:t>означает приведение цен всех</w:t>
      </w:r>
      <w:r>
        <w:rPr>
          <w:rFonts w:ascii="Calibri" w:eastAsia="Calibri" w:hAnsi="Calibri" w:cs="Calibri"/>
          <w:b/>
          <w:bCs/>
          <w:sz w:val="24"/>
          <w:szCs w:val="24"/>
        </w:rPr>
        <w:t xml:space="preserve"> </w:t>
      </w:r>
      <w:r>
        <w:rPr>
          <w:rFonts w:ascii="Calibri" w:eastAsia="Calibri" w:hAnsi="Calibri" w:cs="Calibri"/>
          <w:sz w:val="24"/>
          <w:szCs w:val="24"/>
        </w:rPr>
        <w:t>найденных аналогов к единым коммерческим условиям продаж:</w:t>
      </w:r>
    </w:p>
    <w:p w:rsidR="00BD0626" w:rsidRDefault="00BD0626">
      <w:pPr>
        <w:spacing w:line="53" w:lineRule="exact"/>
        <w:rPr>
          <w:rFonts w:ascii="Calibri" w:eastAsia="Calibri" w:hAnsi="Calibri" w:cs="Calibri"/>
          <w:b/>
          <w:bCs/>
          <w:sz w:val="24"/>
          <w:szCs w:val="24"/>
        </w:rPr>
      </w:pPr>
    </w:p>
    <w:p w:rsidR="00BD0626" w:rsidRDefault="001E7133">
      <w:pPr>
        <w:numPr>
          <w:ilvl w:val="1"/>
          <w:numId w:val="39"/>
        </w:numPr>
        <w:tabs>
          <w:tab w:val="left" w:pos="2240"/>
        </w:tabs>
        <w:spacing w:line="219" w:lineRule="auto"/>
        <w:ind w:left="2240" w:hanging="357"/>
        <w:jc w:val="both"/>
        <w:rPr>
          <w:rFonts w:ascii="Wingdings" w:eastAsia="Wingdings" w:hAnsi="Wingdings" w:cs="Wingdings"/>
          <w:sz w:val="48"/>
          <w:szCs w:val="48"/>
          <w:vertAlign w:val="superscript"/>
        </w:rPr>
      </w:pPr>
      <w:r>
        <w:rPr>
          <w:rFonts w:ascii="Calibri" w:eastAsia="Calibri" w:hAnsi="Calibri" w:cs="Calibri"/>
          <w:b/>
          <w:bCs/>
          <w:i/>
          <w:iCs/>
          <w:sz w:val="24"/>
          <w:szCs w:val="24"/>
        </w:rPr>
        <w:t xml:space="preserve">Корректировка на уторгование. </w:t>
      </w:r>
      <w:r>
        <w:rPr>
          <w:rFonts w:ascii="Calibri" w:eastAsia="Calibri" w:hAnsi="Calibri" w:cs="Calibri"/>
          <w:sz w:val="24"/>
          <w:szCs w:val="24"/>
        </w:rPr>
        <w:t>Все объекты-аналоги были</w:t>
      </w:r>
      <w:r>
        <w:rPr>
          <w:rFonts w:ascii="Calibri" w:eastAsia="Calibri" w:hAnsi="Calibri" w:cs="Calibri"/>
          <w:b/>
          <w:bCs/>
          <w:i/>
          <w:iCs/>
          <w:sz w:val="24"/>
          <w:szCs w:val="24"/>
        </w:rPr>
        <w:t xml:space="preserve"> </w:t>
      </w:r>
      <w:r>
        <w:rPr>
          <w:rFonts w:ascii="Calibri" w:eastAsia="Calibri" w:hAnsi="Calibri" w:cs="Calibri"/>
          <w:sz w:val="24"/>
          <w:szCs w:val="24"/>
        </w:rPr>
        <w:t>предложены к продаже на рынке ТС, факт сделки не установлен. Поскольку в процессе переговоров покупатель может уговорить продавца снизить зап</w:t>
      </w:r>
      <w:r>
        <w:rPr>
          <w:rFonts w:ascii="Calibri" w:eastAsia="Calibri" w:hAnsi="Calibri" w:cs="Calibri"/>
          <w:sz w:val="24"/>
          <w:szCs w:val="24"/>
        </w:rPr>
        <w:t>рашиваемую цену, то торг имеет место почти всегда. В посткризисных условиях цены на транспортные средства в большинстве регионов России стали снижаться, собственники объектов стали предлагать покупателям существенные скидки. Российские автовладельцы готовы</w:t>
      </w:r>
      <w:r>
        <w:rPr>
          <w:rFonts w:ascii="Calibri" w:eastAsia="Calibri" w:hAnsi="Calibri" w:cs="Calibri"/>
          <w:sz w:val="24"/>
          <w:szCs w:val="24"/>
        </w:rPr>
        <w:t xml:space="preserve"> снизить цену при продаже своего автомобиля в среднем на 10,2%. Таковы результаты опроса, проведенного аналитическим агентством «АВТОСТАТ» и крупнейшим в России сайтом объявлений «Avito Авто»</w:t>
      </w:r>
    </w:p>
    <w:p w:rsidR="00BD0626" w:rsidRDefault="00BD0626">
      <w:pPr>
        <w:spacing w:line="308" w:lineRule="exact"/>
        <w:rPr>
          <w:sz w:val="20"/>
          <w:szCs w:val="20"/>
        </w:rPr>
      </w:pPr>
    </w:p>
    <w:p w:rsidR="00BD0626" w:rsidRDefault="001E7133">
      <w:pPr>
        <w:ind w:left="1700"/>
        <w:rPr>
          <w:sz w:val="20"/>
          <w:szCs w:val="20"/>
        </w:rPr>
      </w:pPr>
      <w:r>
        <w:rPr>
          <w:rFonts w:ascii="Calibri" w:eastAsia="Calibri" w:hAnsi="Calibri" w:cs="Calibri"/>
          <w:b/>
          <w:bCs/>
          <w:sz w:val="24"/>
          <w:szCs w:val="24"/>
        </w:rPr>
        <w:t>Средний размер скидки на автомобили с пробегом по брендам</w:t>
      </w:r>
    </w:p>
    <w:p w:rsidR="00BD0626" w:rsidRDefault="001E7133">
      <w:pPr>
        <w:spacing w:line="20" w:lineRule="exact"/>
        <w:rPr>
          <w:sz w:val="20"/>
          <w:szCs w:val="20"/>
        </w:rPr>
      </w:pPr>
      <w:r>
        <w:rPr>
          <w:noProof/>
          <w:sz w:val="20"/>
          <w:szCs w:val="20"/>
        </w:rPr>
        <w:drawing>
          <wp:anchor distT="0" distB="0" distL="114300" distR="114300" simplePos="0" relativeHeight="251687424" behindDoc="1" locked="0" layoutInCell="0" allowOverlap="1">
            <wp:simplePos x="0" y="0"/>
            <wp:positionH relativeFrom="column">
              <wp:posOffset>545465</wp:posOffset>
            </wp:positionH>
            <wp:positionV relativeFrom="paragraph">
              <wp:posOffset>51435</wp:posOffset>
            </wp:positionV>
            <wp:extent cx="5182870" cy="331978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
                      <a:extLst/>
                    </a:blip>
                    <a:srcRect/>
                    <a:stretch>
                      <a:fillRect/>
                    </a:stretch>
                  </pic:blipFill>
                  <pic:spPr bwMode="auto">
                    <a:xfrm>
                      <a:off x="0" y="0"/>
                      <a:ext cx="5182870" cy="3319780"/>
                    </a:xfrm>
                    <a:prstGeom prst="rect">
                      <a:avLst/>
                    </a:prstGeom>
                    <a:noFill/>
                  </pic:spPr>
                </pic:pic>
              </a:graphicData>
            </a:graphic>
          </wp:anchor>
        </w:drawing>
      </w: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2" w:lineRule="exact"/>
        <w:rPr>
          <w:sz w:val="20"/>
          <w:szCs w:val="20"/>
        </w:rPr>
      </w:pPr>
    </w:p>
    <w:p w:rsidR="00BD0626" w:rsidRDefault="001E7133">
      <w:pPr>
        <w:numPr>
          <w:ilvl w:val="0"/>
          <w:numId w:val="40"/>
        </w:numPr>
        <w:tabs>
          <w:tab w:val="left" w:pos="442"/>
        </w:tabs>
        <w:spacing w:line="218" w:lineRule="auto"/>
        <w:ind w:left="260" w:right="40"/>
        <w:rPr>
          <w:rFonts w:ascii="Calibri" w:eastAsia="Calibri" w:hAnsi="Calibri" w:cs="Calibri"/>
          <w:i/>
          <w:iCs/>
          <w:sz w:val="24"/>
          <w:szCs w:val="24"/>
        </w:rPr>
      </w:pPr>
      <w:r>
        <w:rPr>
          <w:rFonts w:ascii="Calibri" w:eastAsia="Calibri" w:hAnsi="Calibri" w:cs="Calibri"/>
          <w:i/>
          <w:iCs/>
          <w:sz w:val="24"/>
          <w:szCs w:val="24"/>
        </w:rPr>
        <w:t>данном случае для объекта оценки применяется корректировка на торг равная 15,1% (автомобили марки ГАЗ)</w:t>
      </w:r>
    </w:p>
    <w:p w:rsidR="00BD0626" w:rsidRDefault="00BD0626">
      <w:pPr>
        <w:spacing w:line="346" w:lineRule="exact"/>
        <w:rPr>
          <w:rFonts w:ascii="Calibri" w:eastAsia="Calibri" w:hAnsi="Calibri" w:cs="Calibri"/>
          <w:i/>
          <w:iCs/>
          <w:sz w:val="24"/>
          <w:szCs w:val="24"/>
        </w:rPr>
      </w:pPr>
    </w:p>
    <w:p w:rsidR="00BD0626" w:rsidRDefault="001E7133">
      <w:pPr>
        <w:numPr>
          <w:ilvl w:val="3"/>
          <w:numId w:val="40"/>
        </w:numPr>
        <w:tabs>
          <w:tab w:val="left" w:pos="2240"/>
        </w:tabs>
        <w:spacing w:line="198" w:lineRule="auto"/>
        <w:ind w:left="2240" w:hanging="357"/>
        <w:jc w:val="both"/>
        <w:rPr>
          <w:rFonts w:ascii="Wingdings" w:eastAsia="Wingdings" w:hAnsi="Wingdings" w:cs="Wingdings"/>
          <w:sz w:val="48"/>
          <w:szCs w:val="48"/>
          <w:vertAlign w:val="superscript"/>
        </w:rPr>
      </w:pPr>
      <w:r>
        <w:rPr>
          <w:rFonts w:ascii="Calibri" w:eastAsia="Calibri" w:hAnsi="Calibri" w:cs="Calibri"/>
          <w:b/>
          <w:bCs/>
          <w:i/>
          <w:iCs/>
          <w:sz w:val="24"/>
          <w:szCs w:val="24"/>
        </w:rPr>
        <w:t xml:space="preserve">Корректировка на условия платежа </w:t>
      </w:r>
      <w:r>
        <w:rPr>
          <w:rFonts w:ascii="Calibri" w:eastAsia="Calibri" w:hAnsi="Calibri" w:cs="Calibri"/>
          <w:sz w:val="24"/>
          <w:szCs w:val="24"/>
        </w:rPr>
        <w:t>учитывает возможность оплаты</w:t>
      </w:r>
      <w:r>
        <w:rPr>
          <w:rFonts w:ascii="Calibri" w:eastAsia="Calibri" w:hAnsi="Calibri" w:cs="Calibri"/>
          <w:b/>
          <w:bCs/>
          <w:i/>
          <w:iCs/>
          <w:sz w:val="24"/>
          <w:szCs w:val="24"/>
        </w:rPr>
        <w:t xml:space="preserve"> </w:t>
      </w:r>
      <w:r>
        <w:rPr>
          <w:rFonts w:ascii="Calibri" w:eastAsia="Calibri" w:hAnsi="Calibri" w:cs="Calibri"/>
          <w:sz w:val="24"/>
          <w:szCs w:val="24"/>
        </w:rPr>
        <w:t xml:space="preserve">стоимости АМТС – авансовый платеж, платеж наличными, платеж в рассрочку, кредит, платеж в смешанной форме, обмен и т.д., что в расчеты приняты цены предложения. </w:t>
      </w:r>
      <w:r>
        <w:rPr>
          <w:rFonts w:ascii="Calibri" w:eastAsia="Calibri" w:hAnsi="Calibri" w:cs="Calibri"/>
          <w:i/>
          <w:iCs/>
          <w:sz w:val="24"/>
          <w:szCs w:val="24"/>
        </w:rPr>
        <w:t>В данном случае корректировка</w:t>
      </w:r>
      <w:r>
        <w:rPr>
          <w:rFonts w:ascii="Calibri" w:eastAsia="Calibri" w:hAnsi="Calibri" w:cs="Calibri"/>
          <w:sz w:val="24"/>
          <w:szCs w:val="24"/>
        </w:rPr>
        <w:t xml:space="preserve"> </w:t>
      </w:r>
      <w:r>
        <w:rPr>
          <w:rFonts w:ascii="Calibri" w:eastAsia="Calibri" w:hAnsi="Calibri" w:cs="Calibri"/>
          <w:i/>
          <w:iCs/>
          <w:sz w:val="24"/>
          <w:szCs w:val="24"/>
        </w:rPr>
        <w:t>не применялась.</w:t>
      </w:r>
    </w:p>
    <w:p w:rsidR="00BD0626" w:rsidRDefault="00BD0626">
      <w:pPr>
        <w:spacing w:line="298" w:lineRule="exact"/>
        <w:rPr>
          <w:rFonts w:ascii="Wingdings" w:eastAsia="Wingdings" w:hAnsi="Wingdings" w:cs="Wingdings"/>
          <w:sz w:val="48"/>
          <w:szCs w:val="48"/>
          <w:vertAlign w:val="superscript"/>
        </w:rPr>
      </w:pPr>
    </w:p>
    <w:p w:rsidR="00BD0626" w:rsidRDefault="001E7133">
      <w:pPr>
        <w:numPr>
          <w:ilvl w:val="1"/>
          <w:numId w:val="40"/>
        </w:numPr>
        <w:tabs>
          <w:tab w:val="left" w:pos="1700"/>
        </w:tabs>
        <w:ind w:left="1700" w:hanging="369"/>
        <w:rPr>
          <w:rFonts w:ascii="Calibri" w:eastAsia="Calibri" w:hAnsi="Calibri" w:cs="Calibri"/>
          <w:b/>
          <w:bCs/>
          <w:i/>
          <w:iCs/>
          <w:sz w:val="24"/>
          <w:szCs w:val="24"/>
        </w:rPr>
      </w:pPr>
      <w:r>
        <w:rPr>
          <w:rFonts w:ascii="Calibri" w:eastAsia="Calibri" w:hAnsi="Calibri" w:cs="Calibri"/>
          <w:b/>
          <w:bCs/>
          <w:sz w:val="24"/>
          <w:szCs w:val="24"/>
        </w:rPr>
        <w:t>Поправка на временную сопоставимость</w:t>
      </w:r>
      <w:r>
        <w:rPr>
          <w:rFonts w:ascii="Calibri" w:eastAsia="Calibri" w:hAnsi="Calibri" w:cs="Calibri"/>
          <w:sz w:val="24"/>
          <w:szCs w:val="24"/>
        </w:rPr>
        <w:t>.</w:t>
      </w:r>
      <w:r>
        <w:rPr>
          <w:rFonts w:ascii="Calibri" w:eastAsia="Calibri" w:hAnsi="Calibri" w:cs="Calibri"/>
          <w:b/>
          <w:bCs/>
          <w:sz w:val="24"/>
          <w:szCs w:val="24"/>
        </w:rPr>
        <w:t xml:space="preserve"> </w:t>
      </w:r>
      <w:r>
        <w:rPr>
          <w:rFonts w:ascii="Calibri" w:eastAsia="Calibri" w:hAnsi="Calibri" w:cs="Calibri"/>
          <w:sz w:val="24"/>
          <w:szCs w:val="24"/>
        </w:rPr>
        <w:t xml:space="preserve">Величина </w:t>
      </w:r>
      <w:r>
        <w:rPr>
          <w:rFonts w:ascii="Calibri" w:eastAsia="Calibri" w:hAnsi="Calibri" w:cs="Calibri"/>
          <w:sz w:val="24"/>
          <w:szCs w:val="24"/>
        </w:rPr>
        <w:t>поправки определяется</w:t>
      </w:r>
    </w:p>
    <w:p w:rsidR="00BD0626" w:rsidRDefault="00BD0626">
      <w:pPr>
        <w:spacing w:line="52" w:lineRule="exact"/>
        <w:rPr>
          <w:rFonts w:ascii="Calibri" w:eastAsia="Calibri" w:hAnsi="Calibri" w:cs="Calibri"/>
          <w:b/>
          <w:bCs/>
          <w:i/>
          <w:iCs/>
          <w:sz w:val="24"/>
          <w:szCs w:val="24"/>
        </w:rPr>
      </w:pPr>
    </w:p>
    <w:p w:rsidR="00BD0626" w:rsidRDefault="001E7133">
      <w:pPr>
        <w:numPr>
          <w:ilvl w:val="2"/>
          <w:numId w:val="40"/>
        </w:numPr>
        <w:tabs>
          <w:tab w:val="left" w:pos="1911"/>
        </w:tabs>
        <w:spacing w:line="218" w:lineRule="auto"/>
        <w:ind w:left="1700" w:right="20" w:hanging="9"/>
        <w:rPr>
          <w:rFonts w:ascii="Calibri" w:eastAsia="Calibri" w:hAnsi="Calibri" w:cs="Calibri"/>
          <w:sz w:val="24"/>
          <w:szCs w:val="24"/>
        </w:rPr>
      </w:pPr>
      <w:r>
        <w:rPr>
          <w:rFonts w:ascii="Calibri" w:eastAsia="Calibri" w:hAnsi="Calibri" w:cs="Calibri"/>
          <w:sz w:val="24"/>
          <w:szCs w:val="24"/>
        </w:rPr>
        <w:t xml:space="preserve">помощью индексов или трендов. </w:t>
      </w:r>
      <w:r>
        <w:rPr>
          <w:rFonts w:ascii="Calibri" w:eastAsia="Calibri" w:hAnsi="Calibri" w:cs="Calibri"/>
          <w:b/>
          <w:bCs/>
          <w:i/>
          <w:iCs/>
          <w:sz w:val="24"/>
          <w:szCs w:val="24"/>
        </w:rPr>
        <w:t>В данном случае корректировка не</w:t>
      </w:r>
      <w:r>
        <w:rPr>
          <w:rFonts w:ascii="Calibri" w:eastAsia="Calibri" w:hAnsi="Calibri" w:cs="Calibri"/>
          <w:sz w:val="24"/>
          <w:szCs w:val="24"/>
        </w:rPr>
        <w:t xml:space="preserve"> </w:t>
      </w:r>
      <w:r>
        <w:rPr>
          <w:rFonts w:ascii="Calibri" w:eastAsia="Calibri" w:hAnsi="Calibri" w:cs="Calibri"/>
          <w:b/>
          <w:bCs/>
          <w:i/>
          <w:iCs/>
          <w:sz w:val="24"/>
          <w:szCs w:val="24"/>
        </w:rPr>
        <w:t>применялась.</w:t>
      </w:r>
    </w:p>
    <w:p w:rsidR="00BD0626" w:rsidRDefault="001E7133">
      <w:pPr>
        <w:spacing w:line="20" w:lineRule="exact"/>
        <w:rPr>
          <w:sz w:val="20"/>
          <w:szCs w:val="20"/>
        </w:rPr>
      </w:pPr>
      <w:r>
        <w:rPr>
          <w:noProof/>
          <w:sz w:val="20"/>
          <w:szCs w:val="20"/>
        </w:rPr>
        <w:drawing>
          <wp:anchor distT="0" distB="0" distL="114300" distR="114300" simplePos="0" relativeHeight="251688448" behindDoc="1" locked="0" layoutInCell="0" allowOverlap="1">
            <wp:simplePos x="0" y="0"/>
            <wp:positionH relativeFrom="column">
              <wp:posOffset>146685</wp:posOffset>
            </wp:positionH>
            <wp:positionV relativeFrom="paragraph">
              <wp:posOffset>285115</wp:posOffset>
            </wp:positionV>
            <wp:extent cx="5979795" cy="3683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689472" behindDoc="1" locked="0" layoutInCell="0" allowOverlap="1">
            <wp:simplePos x="0" y="0"/>
            <wp:positionH relativeFrom="column">
              <wp:posOffset>146685</wp:posOffset>
            </wp:positionH>
            <wp:positionV relativeFrom="paragraph">
              <wp:posOffset>330835</wp:posOffset>
            </wp:positionV>
            <wp:extent cx="5979795" cy="889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200" w:lineRule="exact"/>
        <w:rPr>
          <w:sz w:val="20"/>
          <w:szCs w:val="20"/>
        </w:rPr>
      </w:pPr>
    </w:p>
    <w:p w:rsidR="00BD0626" w:rsidRDefault="00BD0626">
      <w:pPr>
        <w:spacing w:line="338" w:lineRule="exact"/>
        <w:rPr>
          <w:sz w:val="20"/>
          <w:szCs w:val="20"/>
        </w:rPr>
      </w:pPr>
    </w:p>
    <w:p w:rsidR="00BD0626" w:rsidRDefault="001E7133">
      <w:pPr>
        <w:tabs>
          <w:tab w:val="left" w:pos="8540"/>
        </w:tabs>
        <w:ind w:left="260"/>
        <w:rPr>
          <w:sz w:val="20"/>
          <w:szCs w:val="20"/>
        </w:rPr>
      </w:pPr>
      <w:r>
        <w:rPr>
          <w:rFonts w:ascii="Calibri" w:eastAsia="Calibri" w:hAnsi="Calibri" w:cs="Calibri"/>
          <w:sz w:val="20"/>
          <w:szCs w:val="20"/>
        </w:rPr>
        <w:t>Отчет № 1052/17 от 08 декабря 2017 г.</w:t>
      </w:r>
      <w:r>
        <w:rPr>
          <w:sz w:val="20"/>
          <w:szCs w:val="20"/>
        </w:rPr>
        <w:tab/>
      </w:r>
      <w:r>
        <w:rPr>
          <w:rFonts w:ascii="Calibri" w:eastAsia="Calibri" w:hAnsi="Calibri" w:cs="Calibri"/>
          <w:sz w:val="20"/>
          <w:szCs w:val="20"/>
        </w:rPr>
        <w:t>Страница 23</w:t>
      </w:r>
    </w:p>
    <w:p w:rsidR="00BD0626" w:rsidRDefault="00BD0626">
      <w:pPr>
        <w:sectPr w:rsidR="00BD0626">
          <w:pgSz w:w="11900" w:h="16838"/>
          <w:pgMar w:top="716" w:right="844" w:bottom="418" w:left="1440" w:header="0" w:footer="0" w:gutter="0"/>
          <w:cols w:space="720" w:equalWidth="0">
            <w:col w:w="9620"/>
          </w:cols>
        </w:sectPr>
      </w:pPr>
    </w:p>
    <w:p w:rsidR="00BD0626" w:rsidRDefault="001E7133">
      <w:pPr>
        <w:tabs>
          <w:tab w:val="left" w:pos="180"/>
        </w:tabs>
        <w:ind w:right="-199"/>
        <w:jc w:val="center"/>
        <w:rPr>
          <w:sz w:val="20"/>
          <w:szCs w:val="20"/>
        </w:rPr>
      </w:pPr>
      <w:r>
        <w:rPr>
          <w:rFonts w:ascii="Cambria" w:eastAsia="Cambria" w:hAnsi="Cambria" w:cs="Cambria"/>
          <w:sz w:val="20"/>
          <w:szCs w:val="20"/>
        </w:rPr>
        <w:lastRenderedPageBreak/>
        <w:t>ООО «Сибирское агентство оценки»</w:t>
      </w:r>
      <w:r>
        <w:rPr>
          <w:rFonts w:ascii="Cambria" w:eastAsia="Cambria" w:hAnsi="Cambria" w:cs="Cambria"/>
          <w:sz w:val="20"/>
          <w:szCs w:val="20"/>
        </w:rPr>
        <w:tab/>
        <w:t>ИНН: 8610011618</w:t>
      </w:r>
    </w:p>
    <w:p w:rsidR="00BD0626" w:rsidRDefault="001E7133">
      <w:pPr>
        <w:spacing w:line="20" w:lineRule="exact"/>
        <w:rPr>
          <w:sz w:val="20"/>
          <w:szCs w:val="20"/>
        </w:rPr>
      </w:pPr>
      <w:r>
        <w:rPr>
          <w:noProof/>
          <w:sz w:val="20"/>
          <w:szCs w:val="20"/>
        </w:rPr>
        <w:drawing>
          <wp:anchor distT="0" distB="0" distL="114300" distR="114300" simplePos="0" relativeHeight="251690496" behindDoc="1" locked="0" layoutInCell="0" allowOverlap="1">
            <wp:simplePos x="0" y="0"/>
            <wp:positionH relativeFrom="column">
              <wp:posOffset>146685</wp:posOffset>
            </wp:positionH>
            <wp:positionV relativeFrom="paragraph">
              <wp:posOffset>27305</wp:posOffset>
            </wp:positionV>
            <wp:extent cx="5979795" cy="3683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691520" behindDoc="1" locked="0" layoutInCell="0" allowOverlap="1">
            <wp:simplePos x="0" y="0"/>
            <wp:positionH relativeFrom="column">
              <wp:posOffset>146685</wp:posOffset>
            </wp:positionH>
            <wp:positionV relativeFrom="paragraph">
              <wp:posOffset>9525</wp:posOffset>
            </wp:positionV>
            <wp:extent cx="5979795" cy="889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309" w:lineRule="exact"/>
        <w:rPr>
          <w:sz w:val="20"/>
          <w:szCs w:val="20"/>
        </w:rPr>
      </w:pPr>
    </w:p>
    <w:p w:rsidR="00BD0626" w:rsidRDefault="001E7133">
      <w:pPr>
        <w:ind w:left="1960"/>
        <w:rPr>
          <w:sz w:val="20"/>
          <w:szCs w:val="20"/>
        </w:rPr>
      </w:pPr>
      <w:r>
        <w:rPr>
          <w:rFonts w:ascii="Calibri" w:eastAsia="Calibri" w:hAnsi="Calibri" w:cs="Calibri"/>
          <w:b/>
          <w:bCs/>
          <w:sz w:val="24"/>
          <w:szCs w:val="24"/>
        </w:rPr>
        <w:t>12.1. Определение стоимости</w:t>
      </w:r>
      <w:r>
        <w:rPr>
          <w:rFonts w:ascii="Calibri" w:eastAsia="Calibri" w:hAnsi="Calibri" w:cs="Calibri"/>
          <w:b/>
          <w:bCs/>
          <w:sz w:val="24"/>
          <w:szCs w:val="24"/>
        </w:rPr>
        <w:t xml:space="preserve"> сравнительным подходом</w:t>
      </w:r>
    </w:p>
    <w:p w:rsidR="00BD0626" w:rsidRDefault="00BD0626">
      <w:pPr>
        <w:spacing w:line="149" w:lineRule="exact"/>
        <w:rPr>
          <w:sz w:val="20"/>
          <w:szCs w:val="20"/>
        </w:rPr>
      </w:pPr>
    </w:p>
    <w:tbl>
      <w:tblPr>
        <w:tblW w:w="0" w:type="auto"/>
        <w:tblInd w:w="200" w:type="dxa"/>
        <w:tblLayout w:type="fixed"/>
        <w:tblCellMar>
          <w:left w:w="0" w:type="dxa"/>
          <w:right w:w="0" w:type="dxa"/>
        </w:tblCellMar>
        <w:tblLook w:val="04A0" w:firstRow="1" w:lastRow="0" w:firstColumn="1" w:lastColumn="0" w:noHBand="0" w:noVBand="1"/>
      </w:tblPr>
      <w:tblGrid>
        <w:gridCol w:w="40"/>
        <w:gridCol w:w="2600"/>
        <w:gridCol w:w="420"/>
        <w:gridCol w:w="1500"/>
        <w:gridCol w:w="1640"/>
        <w:gridCol w:w="1660"/>
        <w:gridCol w:w="1620"/>
        <w:gridCol w:w="30"/>
      </w:tblGrid>
      <w:tr w:rsidR="00BD0626">
        <w:trPr>
          <w:trHeight w:val="293"/>
        </w:trPr>
        <w:tc>
          <w:tcPr>
            <w:tcW w:w="40" w:type="dxa"/>
            <w:vAlign w:val="bottom"/>
          </w:tcPr>
          <w:p w:rsidR="00BD0626" w:rsidRDefault="00BD0626">
            <w:pPr>
              <w:rPr>
                <w:sz w:val="24"/>
                <w:szCs w:val="24"/>
              </w:rPr>
            </w:pPr>
          </w:p>
        </w:tc>
        <w:tc>
          <w:tcPr>
            <w:tcW w:w="2600" w:type="dxa"/>
            <w:vAlign w:val="bottom"/>
          </w:tcPr>
          <w:p w:rsidR="00BD0626" w:rsidRDefault="00BD0626">
            <w:pPr>
              <w:rPr>
                <w:sz w:val="24"/>
                <w:szCs w:val="24"/>
              </w:rPr>
            </w:pPr>
          </w:p>
        </w:tc>
        <w:tc>
          <w:tcPr>
            <w:tcW w:w="420" w:type="dxa"/>
            <w:vAlign w:val="bottom"/>
          </w:tcPr>
          <w:p w:rsidR="00BD0626" w:rsidRDefault="00BD0626">
            <w:pPr>
              <w:rPr>
                <w:sz w:val="24"/>
                <w:szCs w:val="24"/>
              </w:rPr>
            </w:pPr>
          </w:p>
        </w:tc>
        <w:tc>
          <w:tcPr>
            <w:tcW w:w="1500" w:type="dxa"/>
            <w:vAlign w:val="bottom"/>
          </w:tcPr>
          <w:p w:rsidR="00BD0626" w:rsidRDefault="00BD0626">
            <w:pPr>
              <w:rPr>
                <w:sz w:val="24"/>
                <w:szCs w:val="24"/>
              </w:rPr>
            </w:pPr>
          </w:p>
        </w:tc>
        <w:tc>
          <w:tcPr>
            <w:tcW w:w="1640" w:type="dxa"/>
            <w:vAlign w:val="bottom"/>
          </w:tcPr>
          <w:p w:rsidR="00BD0626" w:rsidRDefault="00BD0626">
            <w:pPr>
              <w:rPr>
                <w:sz w:val="24"/>
                <w:szCs w:val="24"/>
              </w:rPr>
            </w:pPr>
          </w:p>
        </w:tc>
        <w:tc>
          <w:tcPr>
            <w:tcW w:w="1660" w:type="dxa"/>
            <w:vAlign w:val="bottom"/>
          </w:tcPr>
          <w:p w:rsidR="00BD0626" w:rsidRDefault="00BD0626">
            <w:pPr>
              <w:rPr>
                <w:sz w:val="24"/>
                <w:szCs w:val="24"/>
              </w:rPr>
            </w:pPr>
          </w:p>
        </w:tc>
        <w:tc>
          <w:tcPr>
            <w:tcW w:w="1620" w:type="dxa"/>
            <w:vAlign w:val="bottom"/>
          </w:tcPr>
          <w:p w:rsidR="00BD0626" w:rsidRDefault="001E7133">
            <w:pPr>
              <w:ind w:left="500"/>
              <w:rPr>
                <w:sz w:val="20"/>
                <w:szCs w:val="20"/>
              </w:rPr>
            </w:pPr>
            <w:r>
              <w:rPr>
                <w:rFonts w:ascii="Calibri" w:eastAsia="Calibri" w:hAnsi="Calibri" w:cs="Calibri"/>
                <w:b/>
                <w:bCs/>
                <w:i/>
                <w:iCs/>
                <w:sz w:val="24"/>
                <w:szCs w:val="24"/>
              </w:rPr>
              <w:t>Таблица 8</w:t>
            </w:r>
          </w:p>
        </w:tc>
        <w:tc>
          <w:tcPr>
            <w:tcW w:w="0" w:type="dxa"/>
            <w:vAlign w:val="bottom"/>
          </w:tcPr>
          <w:p w:rsidR="00BD0626" w:rsidRDefault="00BD0626">
            <w:pPr>
              <w:rPr>
                <w:sz w:val="1"/>
                <w:szCs w:val="1"/>
              </w:rPr>
            </w:pPr>
          </w:p>
        </w:tc>
      </w:tr>
      <w:tr w:rsidR="00BD0626">
        <w:trPr>
          <w:trHeight w:val="146"/>
        </w:trPr>
        <w:tc>
          <w:tcPr>
            <w:tcW w:w="40" w:type="dxa"/>
            <w:vAlign w:val="bottom"/>
          </w:tcPr>
          <w:p w:rsidR="00BD0626" w:rsidRDefault="00BD0626">
            <w:pPr>
              <w:rPr>
                <w:sz w:val="12"/>
                <w:szCs w:val="12"/>
              </w:rPr>
            </w:pPr>
          </w:p>
        </w:tc>
        <w:tc>
          <w:tcPr>
            <w:tcW w:w="2600" w:type="dxa"/>
            <w:tcBorders>
              <w:bottom w:val="single" w:sz="8" w:space="0" w:color="auto"/>
            </w:tcBorders>
            <w:vAlign w:val="bottom"/>
          </w:tcPr>
          <w:p w:rsidR="00BD0626" w:rsidRDefault="00BD0626">
            <w:pPr>
              <w:rPr>
                <w:sz w:val="12"/>
                <w:szCs w:val="12"/>
              </w:rPr>
            </w:pPr>
          </w:p>
        </w:tc>
        <w:tc>
          <w:tcPr>
            <w:tcW w:w="420" w:type="dxa"/>
            <w:tcBorders>
              <w:bottom w:val="single" w:sz="8" w:space="0" w:color="auto"/>
            </w:tcBorders>
            <w:vAlign w:val="bottom"/>
          </w:tcPr>
          <w:p w:rsidR="00BD0626" w:rsidRDefault="00BD0626">
            <w:pPr>
              <w:rPr>
                <w:sz w:val="12"/>
                <w:szCs w:val="12"/>
              </w:rPr>
            </w:pPr>
          </w:p>
        </w:tc>
        <w:tc>
          <w:tcPr>
            <w:tcW w:w="1500" w:type="dxa"/>
            <w:tcBorders>
              <w:bottom w:val="single" w:sz="8" w:space="0" w:color="auto"/>
            </w:tcBorders>
            <w:vAlign w:val="bottom"/>
          </w:tcPr>
          <w:p w:rsidR="00BD0626" w:rsidRDefault="00BD0626">
            <w:pPr>
              <w:rPr>
                <w:sz w:val="12"/>
                <w:szCs w:val="12"/>
              </w:rPr>
            </w:pPr>
          </w:p>
        </w:tc>
        <w:tc>
          <w:tcPr>
            <w:tcW w:w="1640" w:type="dxa"/>
            <w:tcBorders>
              <w:bottom w:val="single" w:sz="8" w:space="0" w:color="auto"/>
            </w:tcBorders>
            <w:vAlign w:val="bottom"/>
          </w:tcPr>
          <w:p w:rsidR="00BD0626" w:rsidRDefault="00BD0626">
            <w:pPr>
              <w:rPr>
                <w:sz w:val="12"/>
                <w:szCs w:val="12"/>
              </w:rPr>
            </w:pPr>
          </w:p>
        </w:tc>
        <w:tc>
          <w:tcPr>
            <w:tcW w:w="1660" w:type="dxa"/>
            <w:tcBorders>
              <w:bottom w:val="single" w:sz="8" w:space="0" w:color="auto"/>
            </w:tcBorders>
            <w:vAlign w:val="bottom"/>
          </w:tcPr>
          <w:p w:rsidR="00BD0626" w:rsidRDefault="00BD0626">
            <w:pPr>
              <w:rPr>
                <w:sz w:val="12"/>
                <w:szCs w:val="12"/>
              </w:rPr>
            </w:pPr>
          </w:p>
        </w:tc>
        <w:tc>
          <w:tcPr>
            <w:tcW w:w="1620" w:type="dxa"/>
            <w:tcBorders>
              <w:bottom w:val="single" w:sz="8" w:space="0" w:color="auto"/>
            </w:tcBorders>
            <w:vAlign w:val="bottom"/>
          </w:tcPr>
          <w:p w:rsidR="00BD0626" w:rsidRDefault="00BD0626">
            <w:pPr>
              <w:rPr>
                <w:sz w:val="12"/>
                <w:szCs w:val="12"/>
              </w:rPr>
            </w:pPr>
          </w:p>
        </w:tc>
        <w:tc>
          <w:tcPr>
            <w:tcW w:w="0" w:type="dxa"/>
            <w:vAlign w:val="bottom"/>
          </w:tcPr>
          <w:p w:rsidR="00BD0626" w:rsidRDefault="00BD0626">
            <w:pPr>
              <w:rPr>
                <w:sz w:val="1"/>
                <w:szCs w:val="1"/>
              </w:rPr>
            </w:pPr>
          </w:p>
        </w:tc>
      </w:tr>
      <w:tr w:rsidR="00BD0626">
        <w:trPr>
          <w:trHeight w:val="274"/>
        </w:trPr>
        <w:tc>
          <w:tcPr>
            <w:tcW w:w="40" w:type="dxa"/>
            <w:tcBorders>
              <w:right w:val="single" w:sz="8" w:space="0" w:color="auto"/>
            </w:tcBorders>
            <w:vAlign w:val="bottom"/>
          </w:tcPr>
          <w:p w:rsidR="00BD0626" w:rsidRDefault="00BD0626">
            <w:pPr>
              <w:rPr>
                <w:sz w:val="23"/>
                <w:szCs w:val="23"/>
              </w:rPr>
            </w:pPr>
          </w:p>
        </w:tc>
        <w:tc>
          <w:tcPr>
            <w:tcW w:w="2600" w:type="dxa"/>
            <w:vAlign w:val="bottom"/>
          </w:tcPr>
          <w:p w:rsidR="00BD0626" w:rsidRDefault="001E7133">
            <w:pPr>
              <w:ind w:left="250"/>
              <w:jc w:val="center"/>
              <w:rPr>
                <w:sz w:val="20"/>
                <w:szCs w:val="20"/>
              </w:rPr>
            </w:pPr>
            <w:r>
              <w:rPr>
                <w:rFonts w:ascii="Calibri" w:eastAsia="Calibri" w:hAnsi="Calibri" w:cs="Calibri"/>
                <w:b/>
                <w:bCs/>
                <w:w w:val="99"/>
              </w:rPr>
              <w:t>Марка, модель АМТС</w:t>
            </w:r>
          </w:p>
        </w:tc>
        <w:tc>
          <w:tcPr>
            <w:tcW w:w="420" w:type="dxa"/>
            <w:tcBorders>
              <w:right w:val="single" w:sz="8" w:space="0" w:color="auto"/>
            </w:tcBorders>
            <w:vAlign w:val="bottom"/>
          </w:tcPr>
          <w:p w:rsidR="00BD0626" w:rsidRDefault="00BD0626">
            <w:pPr>
              <w:rPr>
                <w:sz w:val="23"/>
                <w:szCs w:val="23"/>
              </w:rPr>
            </w:pPr>
          </w:p>
        </w:tc>
        <w:tc>
          <w:tcPr>
            <w:tcW w:w="1500" w:type="dxa"/>
            <w:tcBorders>
              <w:right w:val="single" w:sz="8" w:space="0" w:color="auto"/>
            </w:tcBorders>
            <w:vAlign w:val="bottom"/>
          </w:tcPr>
          <w:p w:rsidR="00BD0626" w:rsidRDefault="001E7133">
            <w:pPr>
              <w:ind w:left="340"/>
              <w:rPr>
                <w:sz w:val="20"/>
                <w:szCs w:val="20"/>
              </w:rPr>
            </w:pPr>
            <w:r>
              <w:rPr>
                <w:rFonts w:ascii="Calibri" w:eastAsia="Calibri" w:hAnsi="Calibri" w:cs="Calibri"/>
              </w:rPr>
              <w:t>Объект</w:t>
            </w:r>
          </w:p>
        </w:tc>
        <w:tc>
          <w:tcPr>
            <w:tcW w:w="1640" w:type="dxa"/>
            <w:tcBorders>
              <w:right w:val="single" w:sz="8" w:space="0" w:color="auto"/>
            </w:tcBorders>
            <w:vAlign w:val="bottom"/>
          </w:tcPr>
          <w:p w:rsidR="00BD0626" w:rsidRDefault="001E7133">
            <w:pPr>
              <w:jc w:val="center"/>
              <w:rPr>
                <w:sz w:val="20"/>
                <w:szCs w:val="20"/>
              </w:rPr>
            </w:pPr>
            <w:r>
              <w:rPr>
                <w:rFonts w:ascii="Calibri" w:eastAsia="Calibri" w:hAnsi="Calibri" w:cs="Calibri"/>
              </w:rPr>
              <w:t>Объект-</w:t>
            </w:r>
          </w:p>
        </w:tc>
        <w:tc>
          <w:tcPr>
            <w:tcW w:w="1660" w:type="dxa"/>
            <w:tcBorders>
              <w:right w:val="single" w:sz="8" w:space="0" w:color="auto"/>
            </w:tcBorders>
            <w:vAlign w:val="bottom"/>
          </w:tcPr>
          <w:p w:rsidR="00BD0626" w:rsidRDefault="001E7133">
            <w:pPr>
              <w:jc w:val="center"/>
              <w:rPr>
                <w:sz w:val="20"/>
                <w:szCs w:val="20"/>
              </w:rPr>
            </w:pPr>
            <w:r>
              <w:rPr>
                <w:rFonts w:ascii="Calibri" w:eastAsia="Calibri" w:hAnsi="Calibri" w:cs="Calibri"/>
              </w:rPr>
              <w:t>Объект-</w:t>
            </w:r>
          </w:p>
        </w:tc>
        <w:tc>
          <w:tcPr>
            <w:tcW w:w="1620" w:type="dxa"/>
            <w:tcBorders>
              <w:right w:val="single" w:sz="8" w:space="0" w:color="auto"/>
            </w:tcBorders>
            <w:vAlign w:val="bottom"/>
          </w:tcPr>
          <w:p w:rsidR="00BD0626" w:rsidRDefault="001E7133">
            <w:pPr>
              <w:jc w:val="center"/>
              <w:rPr>
                <w:sz w:val="20"/>
                <w:szCs w:val="20"/>
              </w:rPr>
            </w:pPr>
            <w:r>
              <w:rPr>
                <w:rFonts w:ascii="Calibri" w:eastAsia="Calibri" w:hAnsi="Calibri" w:cs="Calibri"/>
                <w:w w:val="99"/>
              </w:rPr>
              <w:t>Объект-</w:t>
            </w:r>
          </w:p>
        </w:tc>
        <w:tc>
          <w:tcPr>
            <w:tcW w:w="0" w:type="dxa"/>
            <w:vAlign w:val="bottom"/>
          </w:tcPr>
          <w:p w:rsidR="00BD0626" w:rsidRDefault="00BD0626">
            <w:pPr>
              <w:rPr>
                <w:sz w:val="1"/>
                <w:szCs w:val="1"/>
              </w:rPr>
            </w:pPr>
          </w:p>
        </w:tc>
      </w:tr>
      <w:tr w:rsidR="00BD0626">
        <w:trPr>
          <w:trHeight w:val="278"/>
        </w:trPr>
        <w:tc>
          <w:tcPr>
            <w:tcW w:w="40" w:type="dxa"/>
            <w:tcBorders>
              <w:right w:val="single" w:sz="8" w:space="0" w:color="auto"/>
            </w:tcBorders>
            <w:vAlign w:val="bottom"/>
          </w:tcPr>
          <w:p w:rsidR="00BD0626" w:rsidRDefault="00BD0626">
            <w:pPr>
              <w:rPr>
                <w:sz w:val="24"/>
                <w:szCs w:val="24"/>
              </w:rPr>
            </w:pPr>
          </w:p>
        </w:tc>
        <w:tc>
          <w:tcPr>
            <w:tcW w:w="2600" w:type="dxa"/>
            <w:tcBorders>
              <w:bottom w:val="single" w:sz="8" w:space="0" w:color="auto"/>
            </w:tcBorders>
            <w:vAlign w:val="bottom"/>
          </w:tcPr>
          <w:p w:rsidR="00BD0626" w:rsidRDefault="001E7133">
            <w:pPr>
              <w:ind w:left="250"/>
              <w:jc w:val="center"/>
              <w:rPr>
                <w:sz w:val="20"/>
                <w:szCs w:val="20"/>
              </w:rPr>
            </w:pPr>
            <w:r>
              <w:rPr>
                <w:rFonts w:ascii="Calibri" w:eastAsia="Calibri" w:hAnsi="Calibri" w:cs="Calibri"/>
              </w:rPr>
              <w:t>(«УАЗ - 31519»)</w:t>
            </w:r>
          </w:p>
        </w:tc>
        <w:tc>
          <w:tcPr>
            <w:tcW w:w="420" w:type="dxa"/>
            <w:tcBorders>
              <w:bottom w:val="single" w:sz="8" w:space="0" w:color="auto"/>
              <w:right w:val="single" w:sz="8" w:space="0" w:color="auto"/>
            </w:tcBorders>
            <w:vAlign w:val="bottom"/>
          </w:tcPr>
          <w:p w:rsidR="00BD0626" w:rsidRDefault="00BD0626">
            <w:pPr>
              <w:rPr>
                <w:sz w:val="24"/>
                <w:szCs w:val="24"/>
              </w:rPr>
            </w:pPr>
          </w:p>
        </w:tc>
        <w:tc>
          <w:tcPr>
            <w:tcW w:w="1500" w:type="dxa"/>
            <w:tcBorders>
              <w:bottom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w w:val="99"/>
              </w:rPr>
              <w:t>оценки</w:t>
            </w:r>
          </w:p>
        </w:tc>
        <w:tc>
          <w:tcPr>
            <w:tcW w:w="1640" w:type="dxa"/>
            <w:tcBorders>
              <w:bottom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rPr>
              <w:t>аналог 1</w:t>
            </w:r>
          </w:p>
        </w:tc>
        <w:tc>
          <w:tcPr>
            <w:tcW w:w="1660" w:type="dxa"/>
            <w:tcBorders>
              <w:bottom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rPr>
              <w:t>аналог 2</w:t>
            </w:r>
          </w:p>
        </w:tc>
        <w:tc>
          <w:tcPr>
            <w:tcW w:w="1620" w:type="dxa"/>
            <w:tcBorders>
              <w:bottom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rPr>
              <w:t>аналог 3</w:t>
            </w:r>
          </w:p>
        </w:tc>
        <w:tc>
          <w:tcPr>
            <w:tcW w:w="0" w:type="dxa"/>
            <w:vAlign w:val="bottom"/>
          </w:tcPr>
          <w:p w:rsidR="00BD0626" w:rsidRDefault="00BD0626">
            <w:pPr>
              <w:rPr>
                <w:sz w:val="1"/>
                <w:szCs w:val="1"/>
              </w:rPr>
            </w:pPr>
          </w:p>
        </w:tc>
      </w:tr>
      <w:tr w:rsidR="00BD0626">
        <w:trPr>
          <w:trHeight w:val="278"/>
        </w:trPr>
        <w:tc>
          <w:tcPr>
            <w:tcW w:w="40" w:type="dxa"/>
            <w:tcBorders>
              <w:right w:val="single" w:sz="8" w:space="0" w:color="auto"/>
            </w:tcBorders>
            <w:vAlign w:val="bottom"/>
          </w:tcPr>
          <w:p w:rsidR="00BD0626" w:rsidRDefault="00BD0626">
            <w:pPr>
              <w:rPr>
                <w:sz w:val="24"/>
                <w:szCs w:val="24"/>
              </w:rPr>
            </w:pPr>
          </w:p>
        </w:tc>
        <w:tc>
          <w:tcPr>
            <w:tcW w:w="2600" w:type="dxa"/>
            <w:vAlign w:val="bottom"/>
          </w:tcPr>
          <w:p w:rsidR="00BD0626" w:rsidRDefault="001E7133">
            <w:pPr>
              <w:ind w:left="100"/>
              <w:rPr>
                <w:sz w:val="20"/>
                <w:szCs w:val="20"/>
              </w:rPr>
            </w:pPr>
            <w:r>
              <w:rPr>
                <w:rFonts w:ascii="Calibri" w:eastAsia="Calibri" w:hAnsi="Calibri" w:cs="Calibri"/>
              </w:rPr>
              <w:t>Цена продажи</w:t>
            </w:r>
          </w:p>
        </w:tc>
        <w:tc>
          <w:tcPr>
            <w:tcW w:w="420" w:type="dxa"/>
            <w:tcBorders>
              <w:right w:val="single" w:sz="8" w:space="0" w:color="auto"/>
            </w:tcBorders>
            <w:vAlign w:val="bottom"/>
          </w:tcPr>
          <w:p w:rsidR="00BD0626" w:rsidRDefault="00BD0626">
            <w:pPr>
              <w:rPr>
                <w:sz w:val="24"/>
                <w:szCs w:val="24"/>
              </w:rPr>
            </w:pPr>
          </w:p>
        </w:tc>
        <w:tc>
          <w:tcPr>
            <w:tcW w:w="1500" w:type="dxa"/>
            <w:tcBorders>
              <w:right w:val="single" w:sz="8" w:space="0" w:color="auto"/>
            </w:tcBorders>
            <w:vAlign w:val="bottom"/>
          </w:tcPr>
          <w:p w:rsidR="00BD0626" w:rsidRDefault="00BD0626">
            <w:pPr>
              <w:rPr>
                <w:sz w:val="24"/>
                <w:szCs w:val="24"/>
              </w:rPr>
            </w:pPr>
          </w:p>
        </w:tc>
        <w:tc>
          <w:tcPr>
            <w:tcW w:w="164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b/>
                <w:bCs/>
              </w:rPr>
              <w:t>168 000,00</w:t>
            </w:r>
          </w:p>
        </w:tc>
        <w:tc>
          <w:tcPr>
            <w:tcW w:w="166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b/>
                <w:bCs/>
                <w:w w:val="98"/>
              </w:rPr>
              <w:t>180 000,00</w:t>
            </w:r>
          </w:p>
        </w:tc>
        <w:tc>
          <w:tcPr>
            <w:tcW w:w="162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b/>
                <w:bCs/>
              </w:rPr>
              <w:t>145 000,00</w:t>
            </w:r>
          </w:p>
        </w:tc>
        <w:tc>
          <w:tcPr>
            <w:tcW w:w="0" w:type="dxa"/>
            <w:vAlign w:val="bottom"/>
          </w:tcPr>
          <w:p w:rsidR="00BD0626" w:rsidRDefault="00BD0626">
            <w:pPr>
              <w:rPr>
                <w:sz w:val="1"/>
                <w:szCs w:val="1"/>
              </w:rPr>
            </w:pPr>
          </w:p>
        </w:tc>
      </w:tr>
      <w:tr w:rsidR="00BD0626">
        <w:trPr>
          <w:trHeight w:val="134"/>
        </w:trPr>
        <w:tc>
          <w:tcPr>
            <w:tcW w:w="40" w:type="dxa"/>
            <w:tcBorders>
              <w:right w:val="single" w:sz="8" w:space="0" w:color="auto"/>
            </w:tcBorders>
            <w:vAlign w:val="bottom"/>
          </w:tcPr>
          <w:p w:rsidR="00BD0626" w:rsidRDefault="00BD0626">
            <w:pPr>
              <w:rPr>
                <w:sz w:val="11"/>
                <w:szCs w:val="11"/>
              </w:rPr>
            </w:pPr>
          </w:p>
        </w:tc>
        <w:tc>
          <w:tcPr>
            <w:tcW w:w="2600" w:type="dxa"/>
            <w:vMerge w:val="restart"/>
            <w:vAlign w:val="bottom"/>
          </w:tcPr>
          <w:p w:rsidR="00BD0626" w:rsidRDefault="001E7133">
            <w:pPr>
              <w:ind w:left="100"/>
              <w:rPr>
                <w:sz w:val="20"/>
                <w:szCs w:val="20"/>
              </w:rPr>
            </w:pPr>
            <w:r>
              <w:rPr>
                <w:rFonts w:ascii="Calibri" w:eastAsia="Calibri" w:hAnsi="Calibri" w:cs="Calibri"/>
              </w:rPr>
              <w:t>(предложения), руб.</w:t>
            </w:r>
          </w:p>
        </w:tc>
        <w:tc>
          <w:tcPr>
            <w:tcW w:w="420" w:type="dxa"/>
            <w:tcBorders>
              <w:right w:val="single" w:sz="8" w:space="0" w:color="auto"/>
            </w:tcBorders>
            <w:vAlign w:val="bottom"/>
          </w:tcPr>
          <w:p w:rsidR="00BD0626" w:rsidRDefault="00BD0626">
            <w:pPr>
              <w:rPr>
                <w:sz w:val="11"/>
                <w:szCs w:val="11"/>
              </w:rPr>
            </w:pPr>
          </w:p>
        </w:tc>
        <w:tc>
          <w:tcPr>
            <w:tcW w:w="1500" w:type="dxa"/>
            <w:tcBorders>
              <w:right w:val="single" w:sz="8" w:space="0" w:color="auto"/>
            </w:tcBorders>
            <w:vAlign w:val="bottom"/>
          </w:tcPr>
          <w:p w:rsidR="00BD0626" w:rsidRDefault="00BD0626">
            <w:pPr>
              <w:rPr>
                <w:sz w:val="11"/>
                <w:szCs w:val="11"/>
              </w:rPr>
            </w:pPr>
          </w:p>
        </w:tc>
        <w:tc>
          <w:tcPr>
            <w:tcW w:w="1640" w:type="dxa"/>
            <w:vMerge/>
            <w:tcBorders>
              <w:right w:val="single" w:sz="8" w:space="0" w:color="auto"/>
            </w:tcBorders>
            <w:vAlign w:val="bottom"/>
          </w:tcPr>
          <w:p w:rsidR="00BD0626" w:rsidRDefault="00BD0626">
            <w:pPr>
              <w:rPr>
                <w:sz w:val="11"/>
                <w:szCs w:val="11"/>
              </w:rPr>
            </w:pPr>
          </w:p>
        </w:tc>
        <w:tc>
          <w:tcPr>
            <w:tcW w:w="1660" w:type="dxa"/>
            <w:vMerge/>
            <w:tcBorders>
              <w:right w:val="single" w:sz="8" w:space="0" w:color="auto"/>
            </w:tcBorders>
            <w:vAlign w:val="bottom"/>
          </w:tcPr>
          <w:p w:rsidR="00BD0626" w:rsidRDefault="00BD0626">
            <w:pPr>
              <w:rPr>
                <w:sz w:val="11"/>
                <w:szCs w:val="11"/>
              </w:rPr>
            </w:pPr>
          </w:p>
        </w:tc>
        <w:tc>
          <w:tcPr>
            <w:tcW w:w="1620" w:type="dxa"/>
            <w:vMerge/>
            <w:tcBorders>
              <w:right w:val="single" w:sz="8" w:space="0" w:color="auto"/>
            </w:tcBorders>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161"/>
        </w:trPr>
        <w:tc>
          <w:tcPr>
            <w:tcW w:w="40" w:type="dxa"/>
            <w:tcBorders>
              <w:bottom w:val="single" w:sz="8" w:space="0" w:color="auto"/>
              <w:right w:val="single" w:sz="8" w:space="0" w:color="auto"/>
            </w:tcBorders>
            <w:vAlign w:val="bottom"/>
          </w:tcPr>
          <w:p w:rsidR="00BD0626" w:rsidRDefault="00BD0626">
            <w:pPr>
              <w:rPr>
                <w:sz w:val="14"/>
                <w:szCs w:val="14"/>
              </w:rPr>
            </w:pPr>
          </w:p>
        </w:tc>
        <w:tc>
          <w:tcPr>
            <w:tcW w:w="2600" w:type="dxa"/>
            <w:vMerge/>
            <w:tcBorders>
              <w:bottom w:val="single" w:sz="8" w:space="0" w:color="auto"/>
            </w:tcBorders>
            <w:vAlign w:val="bottom"/>
          </w:tcPr>
          <w:p w:rsidR="00BD0626" w:rsidRDefault="00BD0626">
            <w:pPr>
              <w:rPr>
                <w:sz w:val="14"/>
                <w:szCs w:val="14"/>
              </w:rPr>
            </w:pPr>
          </w:p>
        </w:tc>
        <w:tc>
          <w:tcPr>
            <w:tcW w:w="420" w:type="dxa"/>
            <w:tcBorders>
              <w:bottom w:val="single" w:sz="8" w:space="0" w:color="auto"/>
              <w:right w:val="single" w:sz="8" w:space="0" w:color="auto"/>
            </w:tcBorders>
            <w:vAlign w:val="bottom"/>
          </w:tcPr>
          <w:p w:rsidR="00BD0626" w:rsidRDefault="00BD0626">
            <w:pPr>
              <w:rPr>
                <w:sz w:val="14"/>
                <w:szCs w:val="14"/>
              </w:rPr>
            </w:pPr>
          </w:p>
        </w:tc>
        <w:tc>
          <w:tcPr>
            <w:tcW w:w="1500" w:type="dxa"/>
            <w:tcBorders>
              <w:bottom w:val="single" w:sz="8" w:space="0" w:color="auto"/>
              <w:right w:val="single" w:sz="8" w:space="0" w:color="auto"/>
            </w:tcBorders>
            <w:vAlign w:val="bottom"/>
          </w:tcPr>
          <w:p w:rsidR="00BD0626" w:rsidRDefault="00BD0626">
            <w:pPr>
              <w:rPr>
                <w:sz w:val="14"/>
                <w:szCs w:val="14"/>
              </w:rPr>
            </w:pPr>
          </w:p>
        </w:tc>
        <w:tc>
          <w:tcPr>
            <w:tcW w:w="1640" w:type="dxa"/>
            <w:tcBorders>
              <w:bottom w:val="single" w:sz="8" w:space="0" w:color="auto"/>
              <w:right w:val="single" w:sz="8" w:space="0" w:color="auto"/>
            </w:tcBorders>
            <w:vAlign w:val="bottom"/>
          </w:tcPr>
          <w:p w:rsidR="00BD0626" w:rsidRDefault="00BD0626">
            <w:pPr>
              <w:rPr>
                <w:sz w:val="14"/>
                <w:szCs w:val="14"/>
              </w:rPr>
            </w:pPr>
          </w:p>
        </w:tc>
        <w:tc>
          <w:tcPr>
            <w:tcW w:w="1660" w:type="dxa"/>
            <w:tcBorders>
              <w:bottom w:val="single" w:sz="8" w:space="0" w:color="auto"/>
              <w:right w:val="single" w:sz="8" w:space="0" w:color="auto"/>
            </w:tcBorders>
            <w:vAlign w:val="bottom"/>
          </w:tcPr>
          <w:p w:rsidR="00BD0626" w:rsidRDefault="00BD0626">
            <w:pPr>
              <w:rPr>
                <w:sz w:val="14"/>
                <w:szCs w:val="14"/>
              </w:rPr>
            </w:pPr>
          </w:p>
        </w:tc>
        <w:tc>
          <w:tcPr>
            <w:tcW w:w="1620" w:type="dxa"/>
            <w:tcBorders>
              <w:bottom w:val="single" w:sz="8" w:space="0" w:color="auto"/>
              <w:right w:val="single" w:sz="8" w:space="0" w:color="auto"/>
            </w:tcBorders>
            <w:vAlign w:val="bottom"/>
          </w:tcPr>
          <w:p w:rsidR="00BD0626" w:rsidRDefault="00BD0626">
            <w:pPr>
              <w:rPr>
                <w:sz w:val="14"/>
                <w:szCs w:val="14"/>
              </w:rPr>
            </w:pPr>
          </w:p>
        </w:tc>
        <w:tc>
          <w:tcPr>
            <w:tcW w:w="0" w:type="dxa"/>
            <w:vAlign w:val="bottom"/>
          </w:tcPr>
          <w:p w:rsidR="00BD0626" w:rsidRDefault="00BD0626">
            <w:pPr>
              <w:rPr>
                <w:sz w:val="1"/>
                <w:szCs w:val="1"/>
              </w:rPr>
            </w:pPr>
          </w:p>
        </w:tc>
      </w:tr>
      <w:tr w:rsidR="00BD0626">
        <w:trPr>
          <w:trHeight w:val="414"/>
        </w:trPr>
        <w:tc>
          <w:tcPr>
            <w:tcW w:w="40" w:type="dxa"/>
            <w:tcBorders>
              <w:right w:val="single" w:sz="8" w:space="0" w:color="auto"/>
            </w:tcBorders>
            <w:shd w:val="clear" w:color="auto" w:fill="000000"/>
            <w:vAlign w:val="bottom"/>
          </w:tcPr>
          <w:p w:rsidR="00BD0626" w:rsidRDefault="00BD0626">
            <w:pPr>
              <w:rPr>
                <w:sz w:val="24"/>
                <w:szCs w:val="24"/>
              </w:rPr>
            </w:pPr>
          </w:p>
        </w:tc>
        <w:tc>
          <w:tcPr>
            <w:tcW w:w="2600" w:type="dxa"/>
            <w:vAlign w:val="bottom"/>
          </w:tcPr>
          <w:p w:rsidR="00BD0626" w:rsidRDefault="00BD0626">
            <w:pPr>
              <w:rPr>
                <w:sz w:val="24"/>
                <w:szCs w:val="24"/>
              </w:rPr>
            </w:pPr>
          </w:p>
        </w:tc>
        <w:tc>
          <w:tcPr>
            <w:tcW w:w="5220" w:type="dxa"/>
            <w:gridSpan w:val="4"/>
            <w:vAlign w:val="bottom"/>
          </w:tcPr>
          <w:p w:rsidR="00BD0626" w:rsidRDefault="001E7133">
            <w:pPr>
              <w:ind w:right="910"/>
              <w:jc w:val="center"/>
              <w:rPr>
                <w:sz w:val="20"/>
                <w:szCs w:val="20"/>
              </w:rPr>
            </w:pPr>
            <w:r>
              <w:rPr>
                <w:rFonts w:ascii="Calibri" w:eastAsia="Calibri" w:hAnsi="Calibri" w:cs="Calibri"/>
                <w:b/>
                <w:bCs/>
              </w:rPr>
              <w:t>Поправки на техническую сопоставимость</w:t>
            </w:r>
          </w:p>
        </w:tc>
        <w:tc>
          <w:tcPr>
            <w:tcW w:w="1620" w:type="dxa"/>
            <w:tcBorders>
              <w:right w:val="single" w:sz="8" w:space="0" w:color="auto"/>
            </w:tcBorders>
            <w:vAlign w:val="bottom"/>
          </w:tcPr>
          <w:p w:rsidR="00BD0626" w:rsidRDefault="00BD0626">
            <w:pPr>
              <w:rPr>
                <w:sz w:val="24"/>
                <w:szCs w:val="24"/>
              </w:rPr>
            </w:pPr>
          </w:p>
        </w:tc>
        <w:tc>
          <w:tcPr>
            <w:tcW w:w="0" w:type="dxa"/>
            <w:vAlign w:val="bottom"/>
          </w:tcPr>
          <w:p w:rsidR="00BD0626" w:rsidRDefault="00BD0626">
            <w:pPr>
              <w:rPr>
                <w:sz w:val="1"/>
                <w:szCs w:val="1"/>
              </w:rPr>
            </w:pPr>
          </w:p>
        </w:tc>
      </w:tr>
      <w:tr w:rsidR="00BD0626">
        <w:trPr>
          <w:trHeight w:val="161"/>
        </w:trPr>
        <w:tc>
          <w:tcPr>
            <w:tcW w:w="40" w:type="dxa"/>
            <w:tcBorders>
              <w:bottom w:val="single" w:sz="8" w:space="0" w:color="auto"/>
              <w:right w:val="single" w:sz="8" w:space="0" w:color="auto"/>
            </w:tcBorders>
            <w:shd w:val="clear" w:color="auto" w:fill="000000"/>
            <w:vAlign w:val="bottom"/>
          </w:tcPr>
          <w:p w:rsidR="00BD0626" w:rsidRDefault="00BD0626">
            <w:pPr>
              <w:rPr>
                <w:sz w:val="14"/>
                <w:szCs w:val="14"/>
              </w:rPr>
            </w:pPr>
          </w:p>
        </w:tc>
        <w:tc>
          <w:tcPr>
            <w:tcW w:w="2600" w:type="dxa"/>
            <w:tcBorders>
              <w:bottom w:val="single" w:sz="8" w:space="0" w:color="auto"/>
            </w:tcBorders>
            <w:vAlign w:val="bottom"/>
          </w:tcPr>
          <w:p w:rsidR="00BD0626" w:rsidRDefault="00BD0626">
            <w:pPr>
              <w:rPr>
                <w:sz w:val="14"/>
                <w:szCs w:val="14"/>
              </w:rPr>
            </w:pPr>
          </w:p>
        </w:tc>
        <w:tc>
          <w:tcPr>
            <w:tcW w:w="420" w:type="dxa"/>
            <w:tcBorders>
              <w:bottom w:val="single" w:sz="8" w:space="0" w:color="auto"/>
            </w:tcBorders>
            <w:vAlign w:val="bottom"/>
          </w:tcPr>
          <w:p w:rsidR="00BD0626" w:rsidRDefault="00BD0626">
            <w:pPr>
              <w:rPr>
                <w:sz w:val="14"/>
                <w:szCs w:val="14"/>
              </w:rPr>
            </w:pPr>
          </w:p>
        </w:tc>
        <w:tc>
          <w:tcPr>
            <w:tcW w:w="1500" w:type="dxa"/>
            <w:tcBorders>
              <w:bottom w:val="single" w:sz="8" w:space="0" w:color="auto"/>
            </w:tcBorders>
            <w:vAlign w:val="bottom"/>
          </w:tcPr>
          <w:p w:rsidR="00BD0626" w:rsidRDefault="00BD0626">
            <w:pPr>
              <w:rPr>
                <w:sz w:val="14"/>
                <w:szCs w:val="14"/>
              </w:rPr>
            </w:pPr>
          </w:p>
        </w:tc>
        <w:tc>
          <w:tcPr>
            <w:tcW w:w="1640" w:type="dxa"/>
            <w:tcBorders>
              <w:bottom w:val="single" w:sz="8" w:space="0" w:color="auto"/>
            </w:tcBorders>
            <w:vAlign w:val="bottom"/>
          </w:tcPr>
          <w:p w:rsidR="00BD0626" w:rsidRDefault="00BD0626">
            <w:pPr>
              <w:rPr>
                <w:sz w:val="14"/>
                <w:szCs w:val="14"/>
              </w:rPr>
            </w:pPr>
          </w:p>
        </w:tc>
        <w:tc>
          <w:tcPr>
            <w:tcW w:w="1660" w:type="dxa"/>
            <w:tcBorders>
              <w:bottom w:val="single" w:sz="8" w:space="0" w:color="auto"/>
            </w:tcBorders>
            <w:vAlign w:val="bottom"/>
          </w:tcPr>
          <w:p w:rsidR="00BD0626" w:rsidRDefault="00BD0626">
            <w:pPr>
              <w:rPr>
                <w:sz w:val="14"/>
                <w:szCs w:val="14"/>
              </w:rPr>
            </w:pPr>
          </w:p>
        </w:tc>
        <w:tc>
          <w:tcPr>
            <w:tcW w:w="1620" w:type="dxa"/>
            <w:tcBorders>
              <w:bottom w:val="single" w:sz="8" w:space="0" w:color="auto"/>
              <w:right w:val="single" w:sz="8" w:space="0" w:color="auto"/>
            </w:tcBorders>
            <w:vAlign w:val="bottom"/>
          </w:tcPr>
          <w:p w:rsidR="00BD0626" w:rsidRDefault="00BD0626">
            <w:pPr>
              <w:rPr>
                <w:sz w:val="14"/>
                <w:szCs w:val="14"/>
              </w:rPr>
            </w:pPr>
          </w:p>
        </w:tc>
        <w:tc>
          <w:tcPr>
            <w:tcW w:w="0" w:type="dxa"/>
            <w:vAlign w:val="bottom"/>
          </w:tcPr>
          <w:p w:rsidR="00BD0626" w:rsidRDefault="00BD0626">
            <w:pPr>
              <w:rPr>
                <w:sz w:val="1"/>
                <w:szCs w:val="1"/>
              </w:rPr>
            </w:pPr>
          </w:p>
        </w:tc>
      </w:tr>
      <w:tr w:rsidR="00BD0626">
        <w:trPr>
          <w:trHeight w:val="419"/>
        </w:trPr>
        <w:tc>
          <w:tcPr>
            <w:tcW w:w="40" w:type="dxa"/>
            <w:tcBorders>
              <w:right w:val="single" w:sz="8" w:space="0" w:color="auto"/>
            </w:tcBorders>
            <w:shd w:val="clear" w:color="auto" w:fill="000000"/>
            <w:vAlign w:val="bottom"/>
          </w:tcPr>
          <w:p w:rsidR="00BD0626" w:rsidRDefault="00BD0626">
            <w:pPr>
              <w:rPr>
                <w:sz w:val="24"/>
                <w:szCs w:val="24"/>
              </w:rPr>
            </w:pPr>
          </w:p>
        </w:tc>
        <w:tc>
          <w:tcPr>
            <w:tcW w:w="2600" w:type="dxa"/>
            <w:vAlign w:val="bottom"/>
          </w:tcPr>
          <w:p w:rsidR="00BD0626" w:rsidRDefault="001E7133">
            <w:pPr>
              <w:ind w:left="100"/>
              <w:rPr>
                <w:sz w:val="20"/>
                <w:szCs w:val="20"/>
              </w:rPr>
            </w:pPr>
            <w:r>
              <w:rPr>
                <w:rFonts w:ascii="Calibri" w:eastAsia="Calibri" w:hAnsi="Calibri" w:cs="Calibri"/>
              </w:rPr>
              <w:t>Год выпуска</w:t>
            </w:r>
          </w:p>
        </w:tc>
        <w:tc>
          <w:tcPr>
            <w:tcW w:w="420" w:type="dxa"/>
            <w:tcBorders>
              <w:right w:val="single" w:sz="8" w:space="0" w:color="auto"/>
            </w:tcBorders>
            <w:vAlign w:val="bottom"/>
          </w:tcPr>
          <w:p w:rsidR="00BD0626" w:rsidRDefault="00BD0626">
            <w:pPr>
              <w:rPr>
                <w:sz w:val="24"/>
                <w:szCs w:val="24"/>
              </w:rPr>
            </w:pPr>
          </w:p>
        </w:tc>
        <w:tc>
          <w:tcPr>
            <w:tcW w:w="150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1999</w:t>
            </w:r>
          </w:p>
        </w:tc>
        <w:tc>
          <w:tcPr>
            <w:tcW w:w="16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1999</w:t>
            </w:r>
          </w:p>
        </w:tc>
        <w:tc>
          <w:tcPr>
            <w:tcW w:w="166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1999</w:t>
            </w:r>
          </w:p>
        </w:tc>
        <w:tc>
          <w:tcPr>
            <w:tcW w:w="162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1999</w:t>
            </w:r>
          </w:p>
        </w:tc>
        <w:tc>
          <w:tcPr>
            <w:tcW w:w="0" w:type="dxa"/>
            <w:vAlign w:val="bottom"/>
          </w:tcPr>
          <w:p w:rsidR="00BD0626" w:rsidRDefault="00BD0626">
            <w:pPr>
              <w:rPr>
                <w:sz w:val="1"/>
                <w:szCs w:val="1"/>
              </w:rPr>
            </w:pPr>
          </w:p>
        </w:tc>
      </w:tr>
      <w:tr w:rsidR="00BD0626">
        <w:trPr>
          <w:trHeight w:val="152"/>
        </w:trPr>
        <w:tc>
          <w:tcPr>
            <w:tcW w:w="40" w:type="dxa"/>
            <w:tcBorders>
              <w:bottom w:val="single" w:sz="8" w:space="0" w:color="auto"/>
              <w:right w:val="single" w:sz="8" w:space="0" w:color="auto"/>
            </w:tcBorders>
            <w:shd w:val="clear" w:color="auto" w:fill="000000"/>
            <w:vAlign w:val="bottom"/>
          </w:tcPr>
          <w:p w:rsidR="00BD0626" w:rsidRDefault="00BD0626">
            <w:pPr>
              <w:rPr>
                <w:sz w:val="13"/>
                <w:szCs w:val="13"/>
              </w:rPr>
            </w:pPr>
          </w:p>
        </w:tc>
        <w:tc>
          <w:tcPr>
            <w:tcW w:w="2600" w:type="dxa"/>
            <w:tcBorders>
              <w:bottom w:val="single" w:sz="8" w:space="0" w:color="auto"/>
            </w:tcBorders>
            <w:vAlign w:val="bottom"/>
          </w:tcPr>
          <w:p w:rsidR="00BD0626" w:rsidRDefault="00BD0626">
            <w:pPr>
              <w:rPr>
                <w:sz w:val="13"/>
                <w:szCs w:val="13"/>
              </w:rPr>
            </w:pPr>
          </w:p>
        </w:tc>
        <w:tc>
          <w:tcPr>
            <w:tcW w:w="420" w:type="dxa"/>
            <w:tcBorders>
              <w:bottom w:val="single" w:sz="8" w:space="0" w:color="auto"/>
              <w:right w:val="single" w:sz="8" w:space="0" w:color="auto"/>
            </w:tcBorders>
            <w:vAlign w:val="bottom"/>
          </w:tcPr>
          <w:p w:rsidR="00BD0626" w:rsidRDefault="00BD0626">
            <w:pPr>
              <w:rPr>
                <w:sz w:val="13"/>
                <w:szCs w:val="13"/>
              </w:rPr>
            </w:pPr>
          </w:p>
        </w:tc>
        <w:tc>
          <w:tcPr>
            <w:tcW w:w="1500" w:type="dxa"/>
            <w:tcBorders>
              <w:bottom w:val="single" w:sz="8" w:space="0" w:color="auto"/>
              <w:right w:val="single" w:sz="8" w:space="0" w:color="auto"/>
            </w:tcBorders>
            <w:vAlign w:val="bottom"/>
          </w:tcPr>
          <w:p w:rsidR="00BD0626" w:rsidRDefault="00BD0626">
            <w:pPr>
              <w:rPr>
                <w:sz w:val="13"/>
                <w:szCs w:val="13"/>
              </w:rPr>
            </w:pPr>
          </w:p>
        </w:tc>
        <w:tc>
          <w:tcPr>
            <w:tcW w:w="1640" w:type="dxa"/>
            <w:tcBorders>
              <w:bottom w:val="single" w:sz="8" w:space="0" w:color="auto"/>
              <w:right w:val="single" w:sz="8" w:space="0" w:color="auto"/>
            </w:tcBorders>
            <w:vAlign w:val="bottom"/>
          </w:tcPr>
          <w:p w:rsidR="00BD0626" w:rsidRDefault="00BD0626">
            <w:pPr>
              <w:rPr>
                <w:sz w:val="13"/>
                <w:szCs w:val="13"/>
              </w:rPr>
            </w:pPr>
          </w:p>
        </w:tc>
        <w:tc>
          <w:tcPr>
            <w:tcW w:w="1660" w:type="dxa"/>
            <w:tcBorders>
              <w:bottom w:val="single" w:sz="8" w:space="0" w:color="auto"/>
              <w:right w:val="single" w:sz="8" w:space="0" w:color="auto"/>
            </w:tcBorders>
            <w:vAlign w:val="bottom"/>
          </w:tcPr>
          <w:p w:rsidR="00BD0626" w:rsidRDefault="00BD0626">
            <w:pPr>
              <w:rPr>
                <w:sz w:val="13"/>
                <w:szCs w:val="13"/>
              </w:rPr>
            </w:pPr>
          </w:p>
        </w:tc>
        <w:tc>
          <w:tcPr>
            <w:tcW w:w="1620" w:type="dxa"/>
            <w:tcBorders>
              <w:bottom w:val="single" w:sz="8" w:space="0" w:color="auto"/>
              <w:right w:val="single" w:sz="8" w:space="0" w:color="auto"/>
            </w:tcBorders>
            <w:vAlign w:val="bottom"/>
          </w:tcPr>
          <w:p w:rsidR="00BD0626" w:rsidRDefault="00BD0626">
            <w:pPr>
              <w:rPr>
                <w:sz w:val="13"/>
                <w:szCs w:val="13"/>
              </w:rPr>
            </w:pPr>
          </w:p>
        </w:tc>
        <w:tc>
          <w:tcPr>
            <w:tcW w:w="0" w:type="dxa"/>
            <w:vAlign w:val="bottom"/>
          </w:tcPr>
          <w:p w:rsidR="00BD0626" w:rsidRDefault="00BD0626">
            <w:pPr>
              <w:rPr>
                <w:sz w:val="1"/>
                <w:szCs w:val="1"/>
              </w:rPr>
            </w:pPr>
          </w:p>
        </w:tc>
      </w:tr>
      <w:tr w:rsidR="00BD0626">
        <w:trPr>
          <w:trHeight w:val="404"/>
        </w:trPr>
        <w:tc>
          <w:tcPr>
            <w:tcW w:w="40" w:type="dxa"/>
            <w:tcBorders>
              <w:right w:val="single" w:sz="8" w:space="0" w:color="auto"/>
            </w:tcBorders>
            <w:shd w:val="clear" w:color="auto" w:fill="000000"/>
            <w:vAlign w:val="bottom"/>
          </w:tcPr>
          <w:p w:rsidR="00BD0626" w:rsidRDefault="00BD0626">
            <w:pPr>
              <w:rPr>
                <w:sz w:val="24"/>
                <w:szCs w:val="24"/>
              </w:rPr>
            </w:pPr>
          </w:p>
        </w:tc>
        <w:tc>
          <w:tcPr>
            <w:tcW w:w="2600" w:type="dxa"/>
            <w:vAlign w:val="bottom"/>
          </w:tcPr>
          <w:p w:rsidR="00BD0626" w:rsidRDefault="001E7133">
            <w:pPr>
              <w:ind w:left="100"/>
              <w:rPr>
                <w:sz w:val="20"/>
                <w:szCs w:val="20"/>
              </w:rPr>
            </w:pPr>
            <w:r>
              <w:rPr>
                <w:rFonts w:ascii="Calibri" w:eastAsia="Calibri" w:hAnsi="Calibri" w:cs="Calibri"/>
              </w:rPr>
              <w:t>Корректировка, %</w:t>
            </w:r>
          </w:p>
        </w:tc>
        <w:tc>
          <w:tcPr>
            <w:tcW w:w="420" w:type="dxa"/>
            <w:tcBorders>
              <w:right w:val="single" w:sz="8" w:space="0" w:color="auto"/>
            </w:tcBorders>
            <w:vAlign w:val="bottom"/>
          </w:tcPr>
          <w:p w:rsidR="00BD0626" w:rsidRDefault="00BD0626">
            <w:pPr>
              <w:rPr>
                <w:sz w:val="24"/>
                <w:szCs w:val="24"/>
              </w:rPr>
            </w:pPr>
          </w:p>
        </w:tc>
        <w:tc>
          <w:tcPr>
            <w:tcW w:w="1500" w:type="dxa"/>
            <w:tcBorders>
              <w:right w:val="single" w:sz="8" w:space="0" w:color="auto"/>
            </w:tcBorders>
            <w:vAlign w:val="bottom"/>
          </w:tcPr>
          <w:p w:rsidR="00BD0626" w:rsidRDefault="001E7133">
            <w:pPr>
              <w:jc w:val="center"/>
              <w:rPr>
                <w:sz w:val="20"/>
                <w:szCs w:val="20"/>
              </w:rPr>
            </w:pPr>
            <w:r>
              <w:rPr>
                <w:rFonts w:ascii="Calibri" w:eastAsia="Calibri" w:hAnsi="Calibri" w:cs="Calibri"/>
                <w:b/>
                <w:bCs/>
              </w:rPr>
              <w:t>1</w:t>
            </w:r>
          </w:p>
        </w:tc>
        <w:tc>
          <w:tcPr>
            <w:tcW w:w="1640" w:type="dxa"/>
            <w:tcBorders>
              <w:right w:val="single" w:sz="8" w:space="0" w:color="auto"/>
            </w:tcBorders>
            <w:vAlign w:val="bottom"/>
          </w:tcPr>
          <w:p w:rsidR="00BD0626" w:rsidRDefault="001E7133">
            <w:pPr>
              <w:jc w:val="center"/>
              <w:rPr>
                <w:sz w:val="20"/>
                <w:szCs w:val="20"/>
              </w:rPr>
            </w:pPr>
            <w:r>
              <w:rPr>
                <w:rFonts w:ascii="Calibri" w:eastAsia="Calibri" w:hAnsi="Calibri" w:cs="Calibri"/>
              </w:rPr>
              <w:t>-</w:t>
            </w:r>
          </w:p>
        </w:tc>
        <w:tc>
          <w:tcPr>
            <w:tcW w:w="1660" w:type="dxa"/>
            <w:tcBorders>
              <w:right w:val="single" w:sz="8" w:space="0" w:color="auto"/>
            </w:tcBorders>
            <w:vAlign w:val="bottom"/>
          </w:tcPr>
          <w:p w:rsidR="00BD0626" w:rsidRDefault="001E7133">
            <w:pPr>
              <w:jc w:val="center"/>
              <w:rPr>
                <w:sz w:val="20"/>
                <w:szCs w:val="20"/>
              </w:rPr>
            </w:pPr>
            <w:r>
              <w:rPr>
                <w:rFonts w:ascii="Calibri" w:eastAsia="Calibri" w:hAnsi="Calibri" w:cs="Calibri"/>
                <w:w w:val="88"/>
              </w:rPr>
              <w:t>-</w:t>
            </w:r>
          </w:p>
        </w:tc>
        <w:tc>
          <w:tcPr>
            <w:tcW w:w="1620" w:type="dxa"/>
            <w:tcBorders>
              <w:right w:val="single" w:sz="8" w:space="0" w:color="auto"/>
            </w:tcBorders>
            <w:vAlign w:val="bottom"/>
          </w:tcPr>
          <w:p w:rsidR="00BD0626" w:rsidRDefault="001E7133">
            <w:pPr>
              <w:jc w:val="center"/>
              <w:rPr>
                <w:sz w:val="20"/>
                <w:szCs w:val="20"/>
              </w:rPr>
            </w:pPr>
            <w:r>
              <w:rPr>
                <w:rFonts w:ascii="Calibri" w:eastAsia="Calibri" w:hAnsi="Calibri" w:cs="Calibri"/>
              </w:rPr>
              <w:t>-</w:t>
            </w:r>
          </w:p>
        </w:tc>
        <w:tc>
          <w:tcPr>
            <w:tcW w:w="0" w:type="dxa"/>
            <w:vAlign w:val="bottom"/>
          </w:tcPr>
          <w:p w:rsidR="00BD0626" w:rsidRDefault="00BD0626">
            <w:pPr>
              <w:rPr>
                <w:sz w:val="1"/>
                <w:szCs w:val="1"/>
              </w:rPr>
            </w:pPr>
          </w:p>
        </w:tc>
      </w:tr>
      <w:tr w:rsidR="00BD0626">
        <w:trPr>
          <w:trHeight w:val="152"/>
        </w:trPr>
        <w:tc>
          <w:tcPr>
            <w:tcW w:w="40" w:type="dxa"/>
            <w:tcBorders>
              <w:bottom w:val="single" w:sz="8" w:space="0" w:color="auto"/>
              <w:right w:val="single" w:sz="8" w:space="0" w:color="auto"/>
            </w:tcBorders>
            <w:shd w:val="clear" w:color="auto" w:fill="000000"/>
            <w:vAlign w:val="bottom"/>
          </w:tcPr>
          <w:p w:rsidR="00BD0626" w:rsidRDefault="00BD0626">
            <w:pPr>
              <w:rPr>
                <w:sz w:val="13"/>
                <w:szCs w:val="13"/>
              </w:rPr>
            </w:pPr>
          </w:p>
        </w:tc>
        <w:tc>
          <w:tcPr>
            <w:tcW w:w="2600" w:type="dxa"/>
            <w:tcBorders>
              <w:bottom w:val="single" w:sz="8" w:space="0" w:color="auto"/>
            </w:tcBorders>
            <w:vAlign w:val="bottom"/>
          </w:tcPr>
          <w:p w:rsidR="00BD0626" w:rsidRDefault="00BD0626">
            <w:pPr>
              <w:rPr>
                <w:sz w:val="13"/>
                <w:szCs w:val="13"/>
              </w:rPr>
            </w:pPr>
          </w:p>
        </w:tc>
        <w:tc>
          <w:tcPr>
            <w:tcW w:w="420" w:type="dxa"/>
            <w:tcBorders>
              <w:bottom w:val="single" w:sz="8" w:space="0" w:color="auto"/>
              <w:right w:val="single" w:sz="8" w:space="0" w:color="auto"/>
            </w:tcBorders>
            <w:vAlign w:val="bottom"/>
          </w:tcPr>
          <w:p w:rsidR="00BD0626" w:rsidRDefault="00BD0626">
            <w:pPr>
              <w:rPr>
                <w:sz w:val="13"/>
                <w:szCs w:val="13"/>
              </w:rPr>
            </w:pPr>
          </w:p>
        </w:tc>
        <w:tc>
          <w:tcPr>
            <w:tcW w:w="1500" w:type="dxa"/>
            <w:tcBorders>
              <w:bottom w:val="single" w:sz="8" w:space="0" w:color="auto"/>
              <w:right w:val="single" w:sz="8" w:space="0" w:color="auto"/>
            </w:tcBorders>
            <w:vAlign w:val="bottom"/>
          </w:tcPr>
          <w:p w:rsidR="00BD0626" w:rsidRDefault="00BD0626">
            <w:pPr>
              <w:rPr>
                <w:sz w:val="13"/>
                <w:szCs w:val="13"/>
              </w:rPr>
            </w:pPr>
          </w:p>
        </w:tc>
        <w:tc>
          <w:tcPr>
            <w:tcW w:w="1640" w:type="dxa"/>
            <w:tcBorders>
              <w:bottom w:val="single" w:sz="8" w:space="0" w:color="auto"/>
              <w:right w:val="single" w:sz="8" w:space="0" w:color="auto"/>
            </w:tcBorders>
            <w:vAlign w:val="bottom"/>
          </w:tcPr>
          <w:p w:rsidR="00BD0626" w:rsidRDefault="00BD0626">
            <w:pPr>
              <w:rPr>
                <w:sz w:val="13"/>
                <w:szCs w:val="13"/>
              </w:rPr>
            </w:pPr>
          </w:p>
        </w:tc>
        <w:tc>
          <w:tcPr>
            <w:tcW w:w="1660" w:type="dxa"/>
            <w:tcBorders>
              <w:bottom w:val="single" w:sz="8" w:space="0" w:color="auto"/>
              <w:right w:val="single" w:sz="8" w:space="0" w:color="auto"/>
            </w:tcBorders>
            <w:vAlign w:val="bottom"/>
          </w:tcPr>
          <w:p w:rsidR="00BD0626" w:rsidRDefault="00BD0626">
            <w:pPr>
              <w:rPr>
                <w:sz w:val="13"/>
                <w:szCs w:val="13"/>
              </w:rPr>
            </w:pPr>
          </w:p>
        </w:tc>
        <w:tc>
          <w:tcPr>
            <w:tcW w:w="1620" w:type="dxa"/>
            <w:tcBorders>
              <w:bottom w:val="single" w:sz="8" w:space="0" w:color="auto"/>
              <w:right w:val="single" w:sz="8" w:space="0" w:color="auto"/>
            </w:tcBorders>
            <w:vAlign w:val="bottom"/>
          </w:tcPr>
          <w:p w:rsidR="00BD0626" w:rsidRDefault="00BD0626">
            <w:pPr>
              <w:rPr>
                <w:sz w:val="13"/>
                <w:szCs w:val="13"/>
              </w:rPr>
            </w:pPr>
          </w:p>
        </w:tc>
        <w:tc>
          <w:tcPr>
            <w:tcW w:w="0" w:type="dxa"/>
            <w:vAlign w:val="bottom"/>
          </w:tcPr>
          <w:p w:rsidR="00BD0626" w:rsidRDefault="00BD0626">
            <w:pPr>
              <w:rPr>
                <w:sz w:val="1"/>
                <w:szCs w:val="1"/>
              </w:rPr>
            </w:pPr>
          </w:p>
        </w:tc>
      </w:tr>
      <w:tr w:rsidR="00BD0626">
        <w:trPr>
          <w:trHeight w:val="269"/>
        </w:trPr>
        <w:tc>
          <w:tcPr>
            <w:tcW w:w="40" w:type="dxa"/>
            <w:tcBorders>
              <w:right w:val="single" w:sz="8" w:space="0" w:color="auto"/>
            </w:tcBorders>
            <w:shd w:val="clear" w:color="auto" w:fill="000000"/>
            <w:vAlign w:val="bottom"/>
          </w:tcPr>
          <w:p w:rsidR="00BD0626" w:rsidRDefault="00BD0626">
            <w:pPr>
              <w:rPr>
                <w:sz w:val="23"/>
                <w:szCs w:val="23"/>
              </w:rPr>
            </w:pPr>
          </w:p>
        </w:tc>
        <w:tc>
          <w:tcPr>
            <w:tcW w:w="2600" w:type="dxa"/>
            <w:vAlign w:val="bottom"/>
          </w:tcPr>
          <w:p w:rsidR="00BD0626" w:rsidRDefault="001E7133">
            <w:pPr>
              <w:ind w:left="100"/>
              <w:rPr>
                <w:sz w:val="20"/>
                <w:szCs w:val="20"/>
              </w:rPr>
            </w:pPr>
            <w:r>
              <w:rPr>
                <w:rFonts w:ascii="Calibri" w:eastAsia="Calibri" w:hAnsi="Calibri" w:cs="Calibri"/>
              </w:rPr>
              <w:t>Скорректированная цена,</w:t>
            </w:r>
          </w:p>
        </w:tc>
        <w:tc>
          <w:tcPr>
            <w:tcW w:w="420" w:type="dxa"/>
            <w:tcBorders>
              <w:right w:val="single" w:sz="8" w:space="0" w:color="auto"/>
            </w:tcBorders>
            <w:vAlign w:val="bottom"/>
          </w:tcPr>
          <w:p w:rsidR="00BD0626" w:rsidRDefault="00BD0626">
            <w:pPr>
              <w:rPr>
                <w:sz w:val="23"/>
                <w:szCs w:val="23"/>
              </w:rPr>
            </w:pPr>
          </w:p>
        </w:tc>
        <w:tc>
          <w:tcPr>
            <w:tcW w:w="1500" w:type="dxa"/>
            <w:tcBorders>
              <w:right w:val="single" w:sz="8" w:space="0" w:color="auto"/>
            </w:tcBorders>
            <w:vAlign w:val="bottom"/>
          </w:tcPr>
          <w:p w:rsidR="00BD0626" w:rsidRDefault="00BD0626">
            <w:pPr>
              <w:rPr>
                <w:sz w:val="23"/>
                <w:szCs w:val="23"/>
              </w:rPr>
            </w:pPr>
          </w:p>
        </w:tc>
        <w:tc>
          <w:tcPr>
            <w:tcW w:w="164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b/>
                <w:bCs/>
              </w:rPr>
              <w:t>168 000,00</w:t>
            </w:r>
          </w:p>
        </w:tc>
        <w:tc>
          <w:tcPr>
            <w:tcW w:w="166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b/>
                <w:bCs/>
                <w:w w:val="98"/>
              </w:rPr>
              <w:t>180 000,00</w:t>
            </w:r>
          </w:p>
        </w:tc>
        <w:tc>
          <w:tcPr>
            <w:tcW w:w="162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b/>
                <w:bCs/>
              </w:rPr>
              <w:t>145 000,00</w:t>
            </w:r>
          </w:p>
        </w:tc>
        <w:tc>
          <w:tcPr>
            <w:tcW w:w="0" w:type="dxa"/>
            <w:vAlign w:val="bottom"/>
          </w:tcPr>
          <w:p w:rsidR="00BD0626" w:rsidRDefault="00BD0626">
            <w:pPr>
              <w:rPr>
                <w:sz w:val="1"/>
                <w:szCs w:val="1"/>
              </w:rPr>
            </w:pPr>
          </w:p>
        </w:tc>
      </w:tr>
      <w:tr w:rsidR="00BD0626">
        <w:trPr>
          <w:trHeight w:val="134"/>
        </w:trPr>
        <w:tc>
          <w:tcPr>
            <w:tcW w:w="40" w:type="dxa"/>
            <w:tcBorders>
              <w:right w:val="single" w:sz="8" w:space="0" w:color="auto"/>
            </w:tcBorders>
            <w:shd w:val="clear" w:color="auto" w:fill="000000"/>
            <w:vAlign w:val="bottom"/>
          </w:tcPr>
          <w:p w:rsidR="00BD0626" w:rsidRDefault="00BD0626">
            <w:pPr>
              <w:rPr>
                <w:sz w:val="11"/>
                <w:szCs w:val="11"/>
              </w:rPr>
            </w:pPr>
          </w:p>
        </w:tc>
        <w:tc>
          <w:tcPr>
            <w:tcW w:w="2600" w:type="dxa"/>
            <w:vMerge w:val="restart"/>
            <w:vAlign w:val="bottom"/>
          </w:tcPr>
          <w:p w:rsidR="00BD0626" w:rsidRDefault="001E7133">
            <w:pPr>
              <w:ind w:left="100"/>
              <w:rPr>
                <w:sz w:val="20"/>
                <w:szCs w:val="20"/>
              </w:rPr>
            </w:pPr>
            <w:r>
              <w:rPr>
                <w:rFonts w:ascii="Calibri" w:eastAsia="Calibri" w:hAnsi="Calibri" w:cs="Calibri"/>
              </w:rPr>
              <w:t>руб.</w:t>
            </w:r>
          </w:p>
        </w:tc>
        <w:tc>
          <w:tcPr>
            <w:tcW w:w="420" w:type="dxa"/>
            <w:tcBorders>
              <w:right w:val="single" w:sz="8" w:space="0" w:color="auto"/>
            </w:tcBorders>
            <w:vAlign w:val="bottom"/>
          </w:tcPr>
          <w:p w:rsidR="00BD0626" w:rsidRDefault="00BD0626">
            <w:pPr>
              <w:rPr>
                <w:sz w:val="11"/>
                <w:szCs w:val="11"/>
              </w:rPr>
            </w:pPr>
          </w:p>
        </w:tc>
        <w:tc>
          <w:tcPr>
            <w:tcW w:w="1500" w:type="dxa"/>
            <w:tcBorders>
              <w:right w:val="single" w:sz="8" w:space="0" w:color="auto"/>
            </w:tcBorders>
            <w:vAlign w:val="bottom"/>
          </w:tcPr>
          <w:p w:rsidR="00BD0626" w:rsidRDefault="00BD0626">
            <w:pPr>
              <w:rPr>
                <w:sz w:val="11"/>
                <w:szCs w:val="11"/>
              </w:rPr>
            </w:pPr>
          </w:p>
        </w:tc>
        <w:tc>
          <w:tcPr>
            <w:tcW w:w="1640" w:type="dxa"/>
            <w:vMerge/>
            <w:tcBorders>
              <w:right w:val="single" w:sz="8" w:space="0" w:color="auto"/>
            </w:tcBorders>
            <w:vAlign w:val="bottom"/>
          </w:tcPr>
          <w:p w:rsidR="00BD0626" w:rsidRDefault="00BD0626">
            <w:pPr>
              <w:rPr>
                <w:sz w:val="11"/>
                <w:szCs w:val="11"/>
              </w:rPr>
            </w:pPr>
          </w:p>
        </w:tc>
        <w:tc>
          <w:tcPr>
            <w:tcW w:w="1660" w:type="dxa"/>
            <w:vMerge/>
            <w:tcBorders>
              <w:right w:val="single" w:sz="8" w:space="0" w:color="auto"/>
            </w:tcBorders>
            <w:vAlign w:val="bottom"/>
          </w:tcPr>
          <w:p w:rsidR="00BD0626" w:rsidRDefault="00BD0626">
            <w:pPr>
              <w:rPr>
                <w:sz w:val="11"/>
                <w:szCs w:val="11"/>
              </w:rPr>
            </w:pPr>
          </w:p>
        </w:tc>
        <w:tc>
          <w:tcPr>
            <w:tcW w:w="1620" w:type="dxa"/>
            <w:vMerge/>
            <w:tcBorders>
              <w:right w:val="single" w:sz="8" w:space="0" w:color="auto"/>
            </w:tcBorders>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161"/>
        </w:trPr>
        <w:tc>
          <w:tcPr>
            <w:tcW w:w="40" w:type="dxa"/>
            <w:tcBorders>
              <w:bottom w:val="single" w:sz="8" w:space="0" w:color="auto"/>
              <w:right w:val="single" w:sz="8" w:space="0" w:color="auto"/>
            </w:tcBorders>
            <w:shd w:val="clear" w:color="auto" w:fill="000000"/>
            <w:vAlign w:val="bottom"/>
          </w:tcPr>
          <w:p w:rsidR="00BD0626" w:rsidRDefault="00BD0626">
            <w:pPr>
              <w:rPr>
                <w:sz w:val="14"/>
                <w:szCs w:val="14"/>
              </w:rPr>
            </w:pPr>
          </w:p>
        </w:tc>
        <w:tc>
          <w:tcPr>
            <w:tcW w:w="2600" w:type="dxa"/>
            <w:vMerge/>
            <w:tcBorders>
              <w:bottom w:val="single" w:sz="8" w:space="0" w:color="auto"/>
            </w:tcBorders>
            <w:vAlign w:val="bottom"/>
          </w:tcPr>
          <w:p w:rsidR="00BD0626" w:rsidRDefault="00BD0626">
            <w:pPr>
              <w:rPr>
                <w:sz w:val="14"/>
                <w:szCs w:val="14"/>
              </w:rPr>
            </w:pPr>
          </w:p>
        </w:tc>
        <w:tc>
          <w:tcPr>
            <w:tcW w:w="420" w:type="dxa"/>
            <w:tcBorders>
              <w:bottom w:val="single" w:sz="8" w:space="0" w:color="auto"/>
              <w:right w:val="single" w:sz="8" w:space="0" w:color="auto"/>
            </w:tcBorders>
            <w:vAlign w:val="bottom"/>
          </w:tcPr>
          <w:p w:rsidR="00BD0626" w:rsidRDefault="00BD0626">
            <w:pPr>
              <w:rPr>
                <w:sz w:val="14"/>
                <w:szCs w:val="14"/>
              </w:rPr>
            </w:pPr>
          </w:p>
        </w:tc>
        <w:tc>
          <w:tcPr>
            <w:tcW w:w="1500" w:type="dxa"/>
            <w:tcBorders>
              <w:bottom w:val="single" w:sz="8" w:space="0" w:color="auto"/>
              <w:right w:val="single" w:sz="8" w:space="0" w:color="auto"/>
            </w:tcBorders>
            <w:vAlign w:val="bottom"/>
          </w:tcPr>
          <w:p w:rsidR="00BD0626" w:rsidRDefault="00BD0626">
            <w:pPr>
              <w:rPr>
                <w:sz w:val="14"/>
                <w:szCs w:val="14"/>
              </w:rPr>
            </w:pPr>
          </w:p>
        </w:tc>
        <w:tc>
          <w:tcPr>
            <w:tcW w:w="1640" w:type="dxa"/>
            <w:tcBorders>
              <w:bottom w:val="single" w:sz="8" w:space="0" w:color="auto"/>
              <w:right w:val="single" w:sz="8" w:space="0" w:color="auto"/>
            </w:tcBorders>
            <w:vAlign w:val="bottom"/>
          </w:tcPr>
          <w:p w:rsidR="00BD0626" w:rsidRDefault="00BD0626">
            <w:pPr>
              <w:rPr>
                <w:sz w:val="14"/>
                <w:szCs w:val="14"/>
              </w:rPr>
            </w:pPr>
          </w:p>
        </w:tc>
        <w:tc>
          <w:tcPr>
            <w:tcW w:w="1660" w:type="dxa"/>
            <w:tcBorders>
              <w:bottom w:val="single" w:sz="8" w:space="0" w:color="auto"/>
              <w:right w:val="single" w:sz="8" w:space="0" w:color="auto"/>
            </w:tcBorders>
            <w:vAlign w:val="bottom"/>
          </w:tcPr>
          <w:p w:rsidR="00BD0626" w:rsidRDefault="00BD0626">
            <w:pPr>
              <w:rPr>
                <w:sz w:val="14"/>
                <w:szCs w:val="14"/>
              </w:rPr>
            </w:pPr>
          </w:p>
        </w:tc>
        <w:tc>
          <w:tcPr>
            <w:tcW w:w="1620" w:type="dxa"/>
            <w:tcBorders>
              <w:bottom w:val="single" w:sz="8" w:space="0" w:color="auto"/>
              <w:right w:val="single" w:sz="8" w:space="0" w:color="auto"/>
            </w:tcBorders>
            <w:vAlign w:val="bottom"/>
          </w:tcPr>
          <w:p w:rsidR="00BD0626" w:rsidRDefault="00BD0626">
            <w:pPr>
              <w:rPr>
                <w:sz w:val="14"/>
                <w:szCs w:val="14"/>
              </w:rPr>
            </w:pPr>
          </w:p>
        </w:tc>
        <w:tc>
          <w:tcPr>
            <w:tcW w:w="0" w:type="dxa"/>
            <w:vAlign w:val="bottom"/>
          </w:tcPr>
          <w:p w:rsidR="00BD0626" w:rsidRDefault="00BD0626">
            <w:pPr>
              <w:rPr>
                <w:sz w:val="1"/>
                <w:szCs w:val="1"/>
              </w:rPr>
            </w:pPr>
          </w:p>
        </w:tc>
      </w:tr>
      <w:tr w:rsidR="00BD0626">
        <w:trPr>
          <w:trHeight w:val="415"/>
        </w:trPr>
        <w:tc>
          <w:tcPr>
            <w:tcW w:w="40" w:type="dxa"/>
            <w:tcBorders>
              <w:right w:val="single" w:sz="8" w:space="0" w:color="auto"/>
            </w:tcBorders>
            <w:shd w:val="clear" w:color="auto" w:fill="000000"/>
            <w:vAlign w:val="bottom"/>
          </w:tcPr>
          <w:p w:rsidR="00BD0626" w:rsidRDefault="00BD0626">
            <w:pPr>
              <w:rPr>
                <w:sz w:val="24"/>
                <w:szCs w:val="24"/>
              </w:rPr>
            </w:pPr>
          </w:p>
        </w:tc>
        <w:tc>
          <w:tcPr>
            <w:tcW w:w="2600" w:type="dxa"/>
            <w:vAlign w:val="bottom"/>
          </w:tcPr>
          <w:p w:rsidR="00BD0626" w:rsidRDefault="001E7133">
            <w:pPr>
              <w:ind w:left="100"/>
              <w:rPr>
                <w:sz w:val="20"/>
                <w:szCs w:val="20"/>
              </w:rPr>
            </w:pPr>
            <w:r>
              <w:rPr>
                <w:rFonts w:ascii="Calibri" w:eastAsia="Calibri" w:hAnsi="Calibri" w:cs="Calibri"/>
              </w:rPr>
              <w:t>Пробег</w:t>
            </w:r>
          </w:p>
        </w:tc>
        <w:tc>
          <w:tcPr>
            <w:tcW w:w="420" w:type="dxa"/>
            <w:tcBorders>
              <w:right w:val="single" w:sz="8" w:space="0" w:color="auto"/>
            </w:tcBorders>
            <w:vAlign w:val="bottom"/>
          </w:tcPr>
          <w:p w:rsidR="00BD0626" w:rsidRDefault="00BD0626">
            <w:pPr>
              <w:rPr>
                <w:sz w:val="24"/>
                <w:szCs w:val="24"/>
              </w:rPr>
            </w:pPr>
          </w:p>
        </w:tc>
        <w:tc>
          <w:tcPr>
            <w:tcW w:w="1500" w:type="dxa"/>
            <w:tcBorders>
              <w:right w:val="single" w:sz="8" w:space="0" w:color="auto"/>
            </w:tcBorders>
            <w:vAlign w:val="bottom"/>
          </w:tcPr>
          <w:p w:rsidR="00BD0626" w:rsidRDefault="001E7133">
            <w:pPr>
              <w:jc w:val="center"/>
              <w:rPr>
                <w:sz w:val="20"/>
                <w:szCs w:val="20"/>
              </w:rPr>
            </w:pPr>
            <w:r>
              <w:rPr>
                <w:rFonts w:ascii="Calibri" w:eastAsia="Calibri" w:hAnsi="Calibri" w:cs="Calibri"/>
              </w:rPr>
              <w:t>540 447</w:t>
            </w:r>
          </w:p>
        </w:tc>
        <w:tc>
          <w:tcPr>
            <w:tcW w:w="16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85 678</w:t>
            </w:r>
          </w:p>
        </w:tc>
        <w:tc>
          <w:tcPr>
            <w:tcW w:w="1660" w:type="dxa"/>
            <w:tcBorders>
              <w:right w:val="single" w:sz="8" w:space="0" w:color="auto"/>
            </w:tcBorders>
            <w:vAlign w:val="bottom"/>
          </w:tcPr>
          <w:p w:rsidR="00BD0626" w:rsidRDefault="001E7133">
            <w:pPr>
              <w:jc w:val="center"/>
              <w:rPr>
                <w:sz w:val="20"/>
                <w:szCs w:val="20"/>
              </w:rPr>
            </w:pPr>
            <w:r>
              <w:rPr>
                <w:rFonts w:ascii="Calibri" w:eastAsia="Calibri" w:hAnsi="Calibri" w:cs="Calibri"/>
              </w:rPr>
              <w:t>с пробегом</w:t>
            </w:r>
          </w:p>
        </w:tc>
        <w:tc>
          <w:tcPr>
            <w:tcW w:w="162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 xml:space="preserve">20 </w:t>
            </w:r>
            <w:r>
              <w:rPr>
                <w:rFonts w:ascii="Calibri" w:eastAsia="Calibri" w:hAnsi="Calibri" w:cs="Calibri"/>
                <w:w w:val="98"/>
              </w:rPr>
              <w:t>000</w:t>
            </w:r>
          </w:p>
        </w:tc>
        <w:tc>
          <w:tcPr>
            <w:tcW w:w="0" w:type="dxa"/>
            <w:vAlign w:val="bottom"/>
          </w:tcPr>
          <w:p w:rsidR="00BD0626" w:rsidRDefault="00BD0626">
            <w:pPr>
              <w:rPr>
                <w:sz w:val="1"/>
                <w:szCs w:val="1"/>
              </w:rPr>
            </w:pPr>
          </w:p>
        </w:tc>
      </w:tr>
      <w:tr w:rsidR="00BD0626">
        <w:trPr>
          <w:trHeight w:val="152"/>
        </w:trPr>
        <w:tc>
          <w:tcPr>
            <w:tcW w:w="40" w:type="dxa"/>
            <w:tcBorders>
              <w:bottom w:val="single" w:sz="8" w:space="0" w:color="auto"/>
              <w:right w:val="single" w:sz="8" w:space="0" w:color="auto"/>
            </w:tcBorders>
            <w:shd w:val="clear" w:color="auto" w:fill="000000"/>
            <w:vAlign w:val="bottom"/>
          </w:tcPr>
          <w:p w:rsidR="00BD0626" w:rsidRDefault="00BD0626">
            <w:pPr>
              <w:rPr>
                <w:sz w:val="13"/>
                <w:szCs w:val="13"/>
              </w:rPr>
            </w:pPr>
          </w:p>
        </w:tc>
        <w:tc>
          <w:tcPr>
            <w:tcW w:w="2600" w:type="dxa"/>
            <w:tcBorders>
              <w:bottom w:val="single" w:sz="8" w:space="0" w:color="auto"/>
            </w:tcBorders>
            <w:vAlign w:val="bottom"/>
          </w:tcPr>
          <w:p w:rsidR="00BD0626" w:rsidRDefault="00BD0626">
            <w:pPr>
              <w:rPr>
                <w:sz w:val="13"/>
                <w:szCs w:val="13"/>
              </w:rPr>
            </w:pPr>
          </w:p>
        </w:tc>
        <w:tc>
          <w:tcPr>
            <w:tcW w:w="420" w:type="dxa"/>
            <w:tcBorders>
              <w:bottom w:val="single" w:sz="8" w:space="0" w:color="auto"/>
              <w:right w:val="single" w:sz="8" w:space="0" w:color="auto"/>
            </w:tcBorders>
            <w:vAlign w:val="bottom"/>
          </w:tcPr>
          <w:p w:rsidR="00BD0626" w:rsidRDefault="00BD0626">
            <w:pPr>
              <w:rPr>
                <w:sz w:val="13"/>
                <w:szCs w:val="13"/>
              </w:rPr>
            </w:pPr>
          </w:p>
        </w:tc>
        <w:tc>
          <w:tcPr>
            <w:tcW w:w="1500" w:type="dxa"/>
            <w:tcBorders>
              <w:bottom w:val="single" w:sz="8" w:space="0" w:color="auto"/>
              <w:right w:val="single" w:sz="8" w:space="0" w:color="auto"/>
            </w:tcBorders>
            <w:vAlign w:val="bottom"/>
          </w:tcPr>
          <w:p w:rsidR="00BD0626" w:rsidRDefault="00BD0626">
            <w:pPr>
              <w:rPr>
                <w:sz w:val="13"/>
                <w:szCs w:val="13"/>
              </w:rPr>
            </w:pPr>
          </w:p>
        </w:tc>
        <w:tc>
          <w:tcPr>
            <w:tcW w:w="1640" w:type="dxa"/>
            <w:tcBorders>
              <w:bottom w:val="single" w:sz="8" w:space="0" w:color="auto"/>
              <w:right w:val="single" w:sz="8" w:space="0" w:color="auto"/>
            </w:tcBorders>
            <w:vAlign w:val="bottom"/>
          </w:tcPr>
          <w:p w:rsidR="00BD0626" w:rsidRDefault="00BD0626">
            <w:pPr>
              <w:rPr>
                <w:sz w:val="13"/>
                <w:szCs w:val="13"/>
              </w:rPr>
            </w:pPr>
          </w:p>
        </w:tc>
        <w:tc>
          <w:tcPr>
            <w:tcW w:w="1660" w:type="dxa"/>
            <w:tcBorders>
              <w:bottom w:val="single" w:sz="8" w:space="0" w:color="auto"/>
              <w:right w:val="single" w:sz="8" w:space="0" w:color="auto"/>
            </w:tcBorders>
            <w:vAlign w:val="bottom"/>
          </w:tcPr>
          <w:p w:rsidR="00BD0626" w:rsidRDefault="00BD0626">
            <w:pPr>
              <w:rPr>
                <w:sz w:val="13"/>
                <w:szCs w:val="13"/>
              </w:rPr>
            </w:pPr>
          </w:p>
        </w:tc>
        <w:tc>
          <w:tcPr>
            <w:tcW w:w="1620" w:type="dxa"/>
            <w:tcBorders>
              <w:bottom w:val="single" w:sz="8" w:space="0" w:color="auto"/>
              <w:right w:val="single" w:sz="8" w:space="0" w:color="auto"/>
            </w:tcBorders>
            <w:vAlign w:val="bottom"/>
          </w:tcPr>
          <w:p w:rsidR="00BD0626" w:rsidRDefault="00BD0626">
            <w:pPr>
              <w:rPr>
                <w:sz w:val="13"/>
                <w:szCs w:val="13"/>
              </w:rPr>
            </w:pPr>
          </w:p>
        </w:tc>
        <w:tc>
          <w:tcPr>
            <w:tcW w:w="0" w:type="dxa"/>
            <w:vAlign w:val="bottom"/>
          </w:tcPr>
          <w:p w:rsidR="00BD0626" w:rsidRDefault="00BD0626">
            <w:pPr>
              <w:rPr>
                <w:sz w:val="1"/>
                <w:szCs w:val="1"/>
              </w:rPr>
            </w:pPr>
          </w:p>
        </w:tc>
      </w:tr>
      <w:tr w:rsidR="00BD0626">
        <w:trPr>
          <w:trHeight w:val="408"/>
        </w:trPr>
        <w:tc>
          <w:tcPr>
            <w:tcW w:w="40" w:type="dxa"/>
            <w:tcBorders>
              <w:right w:val="single" w:sz="8" w:space="0" w:color="auto"/>
            </w:tcBorders>
            <w:shd w:val="clear" w:color="auto" w:fill="000000"/>
            <w:vAlign w:val="bottom"/>
          </w:tcPr>
          <w:p w:rsidR="00BD0626" w:rsidRDefault="00BD0626">
            <w:pPr>
              <w:rPr>
                <w:sz w:val="24"/>
                <w:szCs w:val="24"/>
              </w:rPr>
            </w:pPr>
          </w:p>
        </w:tc>
        <w:tc>
          <w:tcPr>
            <w:tcW w:w="2600" w:type="dxa"/>
            <w:vAlign w:val="bottom"/>
          </w:tcPr>
          <w:p w:rsidR="00BD0626" w:rsidRDefault="001E7133">
            <w:pPr>
              <w:ind w:left="100"/>
              <w:rPr>
                <w:sz w:val="20"/>
                <w:szCs w:val="20"/>
              </w:rPr>
            </w:pPr>
            <w:r>
              <w:rPr>
                <w:rFonts w:ascii="Calibri" w:eastAsia="Calibri" w:hAnsi="Calibri" w:cs="Calibri"/>
              </w:rPr>
              <w:t>Корректировка, %</w:t>
            </w:r>
          </w:p>
        </w:tc>
        <w:tc>
          <w:tcPr>
            <w:tcW w:w="420" w:type="dxa"/>
            <w:tcBorders>
              <w:right w:val="single" w:sz="8" w:space="0" w:color="auto"/>
            </w:tcBorders>
            <w:vAlign w:val="bottom"/>
          </w:tcPr>
          <w:p w:rsidR="00BD0626" w:rsidRDefault="00BD0626">
            <w:pPr>
              <w:rPr>
                <w:sz w:val="24"/>
                <w:szCs w:val="24"/>
              </w:rPr>
            </w:pPr>
          </w:p>
        </w:tc>
        <w:tc>
          <w:tcPr>
            <w:tcW w:w="1500" w:type="dxa"/>
            <w:tcBorders>
              <w:right w:val="single" w:sz="8" w:space="0" w:color="auto"/>
            </w:tcBorders>
            <w:vAlign w:val="bottom"/>
          </w:tcPr>
          <w:p w:rsidR="00BD0626" w:rsidRDefault="001E7133">
            <w:pPr>
              <w:jc w:val="center"/>
              <w:rPr>
                <w:sz w:val="20"/>
                <w:szCs w:val="20"/>
              </w:rPr>
            </w:pPr>
            <w:r>
              <w:rPr>
                <w:rFonts w:ascii="Calibri" w:eastAsia="Calibri" w:hAnsi="Calibri" w:cs="Calibri"/>
                <w:b/>
                <w:bCs/>
              </w:rPr>
              <w:t>2</w:t>
            </w:r>
          </w:p>
        </w:tc>
        <w:tc>
          <w:tcPr>
            <w:tcW w:w="16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-20%</w:t>
            </w:r>
          </w:p>
        </w:tc>
        <w:tc>
          <w:tcPr>
            <w:tcW w:w="166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-20%</w:t>
            </w:r>
          </w:p>
        </w:tc>
        <w:tc>
          <w:tcPr>
            <w:tcW w:w="162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-20%</w:t>
            </w:r>
          </w:p>
        </w:tc>
        <w:tc>
          <w:tcPr>
            <w:tcW w:w="0" w:type="dxa"/>
            <w:vAlign w:val="bottom"/>
          </w:tcPr>
          <w:p w:rsidR="00BD0626" w:rsidRDefault="00BD0626">
            <w:pPr>
              <w:rPr>
                <w:sz w:val="1"/>
                <w:szCs w:val="1"/>
              </w:rPr>
            </w:pPr>
          </w:p>
        </w:tc>
      </w:tr>
      <w:tr w:rsidR="00BD0626">
        <w:trPr>
          <w:trHeight w:val="152"/>
        </w:trPr>
        <w:tc>
          <w:tcPr>
            <w:tcW w:w="40" w:type="dxa"/>
            <w:tcBorders>
              <w:bottom w:val="single" w:sz="8" w:space="0" w:color="auto"/>
              <w:right w:val="single" w:sz="8" w:space="0" w:color="auto"/>
            </w:tcBorders>
            <w:shd w:val="clear" w:color="auto" w:fill="000000"/>
            <w:vAlign w:val="bottom"/>
          </w:tcPr>
          <w:p w:rsidR="00BD0626" w:rsidRDefault="00BD0626">
            <w:pPr>
              <w:rPr>
                <w:sz w:val="13"/>
                <w:szCs w:val="13"/>
              </w:rPr>
            </w:pPr>
          </w:p>
        </w:tc>
        <w:tc>
          <w:tcPr>
            <w:tcW w:w="2600" w:type="dxa"/>
            <w:tcBorders>
              <w:bottom w:val="single" w:sz="8" w:space="0" w:color="auto"/>
            </w:tcBorders>
            <w:vAlign w:val="bottom"/>
          </w:tcPr>
          <w:p w:rsidR="00BD0626" w:rsidRDefault="00BD0626">
            <w:pPr>
              <w:rPr>
                <w:sz w:val="13"/>
                <w:szCs w:val="13"/>
              </w:rPr>
            </w:pPr>
          </w:p>
        </w:tc>
        <w:tc>
          <w:tcPr>
            <w:tcW w:w="420" w:type="dxa"/>
            <w:tcBorders>
              <w:bottom w:val="single" w:sz="8" w:space="0" w:color="auto"/>
              <w:right w:val="single" w:sz="8" w:space="0" w:color="auto"/>
            </w:tcBorders>
            <w:vAlign w:val="bottom"/>
          </w:tcPr>
          <w:p w:rsidR="00BD0626" w:rsidRDefault="00BD0626">
            <w:pPr>
              <w:rPr>
                <w:sz w:val="13"/>
                <w:szCs w:val="13"/>
              </w:rPr>
            </w:pPr>
          </w:p>
        </w:tc>
        <w:tc>
          <w:tcPr>
            <w:tcW w:w="1500" w:type="dxa"/>
            <w:tcBorders>
              <w:bottom w:val="single" w:sz="8" w:space="0" w:color="auto"/>
              <w:right w:val="single" w:sz="8" w:space="0" w:color="auto"/>
            </w:tcBorders>
            <w:vAlign w:val="bottom"/>
          </w:tcPr>
          <w:p w:rsidR="00BD0626" w:rsidRDefault="00BD0626">
            <w:pPr>
              <w:rPr>
                <w:sz w:val="13"/>
                <w:szCs w:val="13"/>
              </w:rPr>
            </w:pPr>
          </w:p>
        </w:tc>
        <w:tc>
          <w:tcPr>
            <w:tcW w:w="1640" w:type="dxa"/>
            <w:tcBorders>
              <w:bottom w:val="single" w:sz="8" w:space="0" w:color="auto"/>
              <w:right w:val="single" w:sz="8" w:space="0" w:color="auto"/>
            </w:tcBorders>
            <w:vAlign w:val="bottom"/>
          </w:tcPr>
          <w:p w:rsidR="00BD0626" w:rsidRDefault="00BD0626">
            <w:pPr>
              <w:rPr>
                <w:sz w:val="13"/>
                <w:szCs w:val="13"/>
              </w:rPr>
            </w:pPr>
          </w:p>
        </w:tc>
        <w:tc>
          <w:tcPr>
            <w:tcW w:w="1660" w:type="dxa"/>
            <w:tcBorders>
              <w:bottom w:val="single" w:sz="8" w:space="0" w:color="auto"/>
              <w:right w:val="single" w:sz="8" w:space="0" w:color="auto"/>
            </w:tcBorders>
            <w:vAlign w:val="bottom"/>
          </w:tcPr>
          <w:p w:rsidR="00BD0626" w:rsidRDefault="00BD0626">
            <w:pPr>
              <w:rPr>
                <w:sz w:val="13"/>
                <w:szCs w:val="13"/>
              </w:rPr>
            </w:pPr>
          </w:p>
        </w:tc>
        <w:tc>
          <w:tcPr>
            <w:tcW w:w="1620" w:type="dxa"/>
            <w:tcBorders>
              <w:bottom w:val="single" w:sz="8" w:space="0" w:color="auto"/>
              <w:right w:val="single" w:sz="8" w:space="0" w:color="auto"/>
            </w:tcBorders>
            <w:vAlign w:val="bottom"/>
          </w:tcPr>
          <w:p w:rsidR="00BD0626" w:rsidRDefault="00BD0626">
            <w:pPr>
              <w:rPr>
                <w:sz w:val="13"/>
                <w:szCs w:val="13"/>
              </w:rPr>
            </w:pPr>
          </w:p>
        </w:tc>
        <w:tc>
          <w:tcPr>
            <w:tcW w:w="0" w:type="dxa"/>
            <w:vAlign w:val="bottom"/>
          </w:tcPr>
          <w:p w:rsidR="00BD0626" w:rsidRDefault="00BD0626">
            <w:pPr>
              <w:rPr>
                <w:sz w:val="1"/>
                <w:szCs w:val="1"/>
              </w:rPr>
            </w:pPr>
          </w:p>
        </w:tc>
      </w:tr>
      <w:tr w:rsidR="00BD0626">
        <w:trPr>
          <w:trHeight w:val="269"/>
        </w:trPr>
        <w:tc>
          <w:tcPr>
            <w:tcW w:w="40" w:type="dxa"/>
            <w:tcBorders>
              <w:right w:val="single" w:sz="8" w:space="0" w:color="auto"/>
            </w:tcBorders>
            <w:shd w:val="clear" w:color="auto" w:fill="000000"/>
            <w:vAlign w:val="bottom"/>
          </w:tcPr>
          <w:p w:rsidR="00BD0626" w:rsidRDefault="00BD0626">
            <w:pPr>
              <w:rPr>
                <w:sz w:val="23"/>
                <w:szCs w:val="23"/>
              </w:rPr>
            </w:pPr>
          </w:p>
        </w:tc>
        <w:tc>
          <w:tcPr>
            <w:tcW w:w="2600" w:type="dxa"/>
            <w:vAlign w:val="bottom"/>
          </w:tcPr>
          <w:p w:rsidR="00BD0626" w:rsidRDefault="001E7133">
            <w:pPr>
              <w:ind w:left="100"/>
              <w:rPr>
                <w:sz w:val="20"/>
                <w:szCs w:val="20"/>
              </w:rPr>
            </w:pPr>
            <w:r>
              <w:rPr>
                <w:rFonts w:ascii="Calibri" w:eastAsia="Calibri" w:hAnsi="Calibri" w:cs="Calibri"/>
              </w:rPr>
              <w:t>Скорректированная цена,</w:t>
            </w:r>
          </w:p>
        </w:tc>
        <w:tc>
          <w:tcPr>
            <w:tcW w:w="420" w:type="dxa"/>
            <w:tcBorders>
              <w:right w:val="single" w:sz="8" w:space="0" w:color="auto"/>
            </w:tcBorders>
            <w:vAlign w:val="bottom"/>
          </w:tcPr>
          <w:p w:rsidR="00BD0626" w:rsidRDefault="00BD0626">
            <w:pPr>
              <w:rPr>
                <w:sz w:val="23"/>
                <w:szCs w:val="23"/>
              </w:rPr>
            </w:pPr>
          </w:p>
        </w:tc>
        <w:tc>
          <w:tcPr>
            <w:tcW w:w="1500" w:type="dxa"/>
            <w:tcBorders>
              <w:right w:val="single" w:sz="8" w:space="0" w:color="auto"/>
            </w:tcBorders>
            <w:vAlign w:val="bottom"/>
          </w:tcPr>
          <w:p w:rsidR="00BD0626" w:rsidRDefault="00BD0626">
            <w:pPr>
              <w:rPr>
                <w:sz w:val="23"/>
                <w:szCs w:val="23"/>
              </w:rPr>
            </w:pPr>
          </w:p>
        </w:tc>
        <w:tc>
          <w:tcPr>
            <w:tcW w:w="164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b/>
                <w:bCs/>
              </w:rPr>
              <w:t>134 400,00</w:t>
            </w:r>
          </w:p>
        </w:tc>
        <w:tc>
          <w:tcPr>
            <w:tcW w:w="166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b/>
                <w:bCs/>
                <w:w w:val="98"/>
              </w:rPr>
              <w:t>144 000,00</w:t>
            </w:r>
          </w:p>
        </w:tc>
        <w:tc>
          <w:tcPr>
            <w:tcW w:w="162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b/>
                <w:bCs/>
              </w:rPr>
              <w:t>116 000,00</w:t>
            </w:r>
          </w:p>
        </w:tc>
        <w:tc>
          <w:tcPr>
            <w:tcW w:w="0" w:type="dxa"/>
            <w:vAlign w:val="bottom"/>
          </w:tcPr>
          <w:p w:rsidR="00BD0626" w:rsidRDefault="00BD0626">
            <w:pPr>
              <w:rPr>
                <w:sz w:val="1"/>
                <w:szCs w:val="1"/>
              </w:rPr>
            </w:pPr>
          </w:p>
        </w:tc>
      </w:tr>
      <w:tr w:rsidR="00BD0626">
        <w:trPr>
          <w:trHeight w:val="134"/>
        </w:trPr>
        <w:tc>
          <w:tcPr>
            <w:tcW w:w="40" w:type="dxa"/>
            <w:tcBorders>
              <w:right w:val="single" w:sz="8" w:space="0" w:color="auto"/>
            </w:tcBorders>
            <w:shd w:val="clear" w:color="auto" w:fill="000000"/>
            <w:vAlign w:val="bottom"/>
          </w:tcPr>
          <w:p w:rsidR="00BD0626" w:rsidRDefault="00BD0626">
            <w:pPr>
              <w:rPr>
                <w:sz w:val="11"/>
                <w:szCs w:val="11"/>
              </w:rPr>
            </w:pPr>
          </w:p>
        </w:tc>
        <w:tc>
          <w:tcPr>
            <w:tcW w:w="2600" w:type="dxa"/>
            <w:vMerge w:val="restart"/>
            <w:vAlign w:val="bottom"/>
          </w:tcPr>
          <w:p w:rsidR="00BD0626" w:rsidRDefault="001E7133">
            <w:pPr>
              <w:ind w:left="100"/>
              <w:rPr>
                <w:sz w:val="20"/>
                <w:szCs w:val="20"/>
              </w:rPr>
            </w:pPr>
            <w:r>
              <w:rPr>
                <w:rFonts w:ascii="Calibri" w:eastAsia="Calibri" w:hAnsi="Calibri" w:cs="Calibri"/>
              </w:rPr>
              <w:t>руб.</w:t>
            </w:r>
          </w:p>
        </w:tc>
        <w:tc>
          <w:tcPr>
            <w:tcW w:w="420" w:type="dxa"/>
            <w:tcBorders>
              <w:right w:val="single" w:sz="8" w:space="0" w:color="auto"/>
            </w:tcBorders>
            <w:vAlign w:val="bottom"/>
          </w:tcPr>
          <w:p w:rsidR="00BD0626" w:rsidRDefault="00BD0626">
            <w:pPr>
              <w:rPr>
                <w:sz w:val="11"/>
                <w:szCs w:val="11"/>
              </w:rPr>
            </w:pPr>
          </w:p>
        </w:tc>
        <w:tc>
          <w:tcPr>
            <w:tcW w:w="1500" w:type="dxa"/>
            <w:tcBorders>
              <w:right w:val="single" w:sz="8" w:space="0" w:color="auto"/>
            </w:tcBorders>
            <w:vAlign w:val="bottom"/>
          </w:tcPr>
          <w:p w:rsidR="00BD0626" w:rsidRDefault="00BD0626">
            <w:pPr>
              <w:rPr>
                <w:sz w:val="11"/>
                <w:szCs w:val="11"/>
              </w:rPr>
            </w:pPr>
          </w:p>
        </w:tc>
        <w:tc>
          <w:tcPr>
            <w:tcW w:w="1640" w:type="dxa"/>
            <w:vMerge/>
            <w:tcBorders>
              <w:right w:val="single" w:sz="8" w:space="0" w:color="auto"/>
            </w:tcBorders>
            <w:vAlign w:val="bottom"/>
          </w:tcPr>
          <w:p w:rsidR="00BD0626" w:rsidRDefault="00BD0626">
            <w:pPr>
              <w:rPr>
                <w:sz w:val="11"/>
                <w:szCs w:val="11"/>
              </w:rPr>
            </w:pPr>
          </w:p>
        </w:tc>
        <w:tc>
          <w:tcPr>
            <w:tcW w:w="1660" w:type="dxa"/>
            <w:vMerge/>
            <w:tcBorders>
              <w:right w:val="single" w:sz="8" w:space="0" w:color="auto"/>
            </w:tcBorders>
            <w:vAlign w:val="bottom"/>
          </w:tcPr>
          <w:p w:rsidR="00BD0626" w:rsidRDefault="00BD0626">
            <w:pPr>
              <w:rPr>
                <w:sz w:val="11"/>
                <w:szCs w:val="11"/>
              </w:rPr>
            </w:pPr>
          </w:p>
        </w:tc>
        <w:tc>
          <w:tcPr>
            <w:tcW w:w="1620" w:type="dxa"/>
            <w:vMerge/>
            <w:tcBorders>
              <w:right w:val="single" w:sz="8" w:space="0" w:color="auto"/>
            </w:tcBorders>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161"/>
        </w:trPr>
        <w:tc>
          <w:tcPr>
            <w:tcW w:w="40" w:type="dxa"/>
            <w:tcBorders>
              <w:bottom w:val="single" w:sz="8" w:space="0" w:color="auto"/>
              <w:right w:val="single" w:sz="8" w:space="0" w:color="auto"/>
            </w:tcBorders>
            <w:shd w:val="clear" w:color="auto" w:fill="000000"/>
            <w:vAlign w:val="bottom"/>
          </w:tcPr>
          <w:p w:rsidR="00BD0626" w:rsidRDefault="00BD0626">
            <w:pPr>
              <w:rPr>
                <w:sz w:val="14"/>
                <w:szCs w:val="14"/>
              </w:rPr>
            </w:pPr>
          </w:p>
        </w:tc>
        <w:tc>
          <w:tcPr>
            <w:tcW w:w="2600" w:type="dxa"/>
            <w:vMerge/>
            <w:tcBorders>
              <w:bottom w:val="single" w:sz="8" w:space="0" w:color="auto"/>
            </w:tcBorders>
            <w:vAlign w:val="bottom"/>
          </w:tcPr>
          <w:p w:rsidR="00BD0626" w:rsidRDefault="00BD0626">
            <w:pPr>
              <w:rPr>
                <w:sz w:val="14"/>
                <w:szCs w:val="14"/>
              </w:rPr>
            </w:pPr>
          </w:p>
        </w:tc>
        <w:tc>
          <w:tcPr>
            <w:tcW w:w="420" w:type="dxa"/>
            <w:tcBorders>
              <w:bottom w:val="single" w:sz="8" w:space="0" w:color="auto"/>
              <w:right w:val="single" w:sz="8" w:space="0" w:color="auto"/>
            </w:tcBorders>
            <w:vAlign w:val="bottom"/>
          </w:tcPr>
          <w:p w:rsidR="00BD0626" w:rsidRDefault="00BD0626">
            <w:pPr>
              <w:rPr>
                <w:sz w:val="14"/>
                <w:szCs w:val="14"/>
              </w:rPr>
            </w:pPr>
          </w:p>
        </w:tc>
        <w:tc>
          <w:tcPr>
            <w:tcW w:w="1500" w:type="dxa"/>
            <w:tcBorders>
              <w:bottom w:val="single" w:sz="8" w:space="0" w:color="auto"/>
              <w:right w:val="single" w:sz="8" w:space="0" w:color="auto"/>
            </w:tcBorders>
            <w:vAlign w:val="bottom"/>
          </w:tcPr>
          <w:p w:rsidR="00BD0626" w:rsidRDefault="00BD0626">
            <w:pPr>
              <w:rPr>
                <w:sz w:val="14"/>
                <w:szCs w:val="14"/>
              </w:rPr>
            </w:pPr>
          </w:p>
        </w:tc>
        <w:tc>
          <w:tcPr>
            <w:tcW w:w="1640" w:type="dxa"/>
            <w:tcBorders>
              <w:bottom w:val="single" w:sz="8" w:space="0" w:color="auto"/>
              <w:right w:val="single" w:sz="8" w:space="0" w:color="auto"/>
            </w:tcBorders>
            <w:vAlign w:val="bottom"/>
          </w:tcPr>
          <w:p w:rsidR="00BD0626" w:rsidRDefault="00BD0626">
            <w:pPr>
              <w:rPr>
                <w:sz w:val="14"/>
                <w:szCs w:val="14"/>
              </w:rPr>
            </w:pPr>
          </w:p>
        </w:tc>
        <w:tc>
          <w:tcPr>
            <w:tcW w:w="1660" w:type="dxa"/>
            <w:tcBorders>
              <w:bottom w:val="single" w:sz="8" w:space="0" w:color="auto"/>
              <w:right w:val="single" w:sz="8" w:space="0" w:color="auto"/>
            </w:tcBorders>
            <w:vAlign w:val="bottom"/>
          </w:tcPr>
          <w:p w:rsidR="00BD0626" w:rsidRDefault="00BD0626">
            <w:pPr>
              <w:rPr>
                <w:sz w:val="14"/>
                <w:szCs w:val="14"/>
              </w:rPr>
            </w:pPr>
          </w:p>
        </w:tc>
        <w:tc>
          <w:tcPr>
            <w:tcW w:w="1620" w:type="dxa"/>
            <w:tcBorders>
              <w:bottom w:val="single" w:sz="8" w:space="0" w:color="auto"/>
              <w:right w:val="single" w:sz="8" w:space="0" w:color="auto"/>
            </w:tcBorders>
            <w:vAlign w:val="bottom"/>
          </w:tcPr>
          <w:p w:rsidR="00BD0626" w:rsidRDefault="00BD0626">
            <w:pPr>
              <w:rPr>
                <w:sz w:val="14"/>
                <w:szCs w:val="14"/>
              </w:rPr>
            </w:pPr>
          </w:p>
        </w:tc>
        <w:tc>
          <w:tcPr>
            <w:tcW w:w="0" w:type="dxa"/>
            <w:vAlign w:val="bottom"/>
          </w:tcPr>
          <w:p w:rsidR="00BD0626" w:rsidRDefault="00BD0626">
            <w:pPr>
              <w:rPr>
                <w:sz w:val="1"/>
                <w:szCs w:val="1"/>
              </w:rPr>
            </w:pPr>
          </w:p>
        </w:tc>
      </w:tr>
      <w:tr w:rsidR="00BD0626">
        <w:trPr>
          <w:trHeight w:val="280"/>
        </w:trPr>
        <w:tc>
          <w:tcPr>
            <w:tcW w:w="40" w:type="dxa"/>
            <w:tcBorders>
              <w:right w:val="single" w:sz="8" w:space="0" w:color="auto"/>
            </w:tcBorders>
            <w:shd w:val="clear" w:color="auto" w:fill="000000"/>
            <w:vAlign w:val="bottom"/>
          </w:tcPr>
          <w:p w:rsidR="00BD0626" w:rsidRDefault="00BD0626">
            <w:pPr>
              <w:rPr>
                <w:sz w:val="24"/>
                <w:szCs w:val="24"/>
              </w:rPr>
            </w:pPr>
          </w:p>
        </w:tc>
        <w:tc>
          <w:tcPr>
            <w:tcW w:w="2600" w:type="dxa"/>
            <w:vMerge w:val="restart"/>
            <w:vAlign w:val="bottom"/>
          </w:tcPr>
          <w:p w:rsidR="00BD0626" w:rsidRDefault="001E7133">
            <w:pPr>
              <w:ind w:left="100"/>
              <w:rPr>
                <w:sz w:val="20"/>
                <w:szCs w:val="20"/>
              </w:rPr>
            </w:pPr>
            <w:r>
              <w:rPr>
                <w:rFonts w:ascii="Calibri" w:eastAsia="Calibri" w:hAnsi="Calibri" w:cs="Calibri"/>
              </w:rPr>
              <w:t>Техническое состояние</w:t>
            </w:r>
          </w:p>
        </w:tc>
        <w:tc>
          <w:tcPr>
            <w:tcW w:w="420" w:type="dxa"/>
            <w:tcBorders>
              <w:right w:val="single" w:sz="8" w:space="0" w:color="auto"/>
            </w:tcBorders>
            <w:vAlign w:val="bottom"/>
          </w:tcPr>
          <w:p w:rsidR="00BD0626" w:rsidRDefault="00BD0626">
            <w:pPr>
              <w:rPr>
                <w:sz w:val="24"/>
                <w:szCs w:val="24"/>
              </w:rPr>
            </w:pPr>
          </w:p>
        </w:tc>
        <w:tc>
          <w:tcPr>
            <w:tcW w:w="1500" w:type="dxa"/>
            <w:tcBorders>
              <w:right w:val="single" w:sz="8" w:space="0" w:color="auto"/>
            </w:tcBorders>
            <w:vAlign w:val="bottom"/>
          </w:tcPr>
          <w:p w:rsidR="00BD0626" w:rsidRDefault="001E7133">
            <w:pPr>
              <w:jc w:val="center"/>
              <w:rPr>
                <w:sz w:val="20"/>
                <w:szCs w:val="20"/>
              </w:rPr>
            </w:pPr>
            <w:r>
              <w:rPr>
                <w:rFonts w:ascii="Calibri" w:eastAsia="Calibri" w:hAnsi="Calibri" w:cs="Calibri"/>
              </w:rPr>
              <w:t>неудовлетво</w:t>
            </w:r>
          </w:p>
        </w:tc>
        <w:tc>
          <w:tcPr>
            <w:tcW w:w="164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w w:val="99"/>
              </w:rPr>
              <w:t>хорошее</w:t>
            </w:r>
          </w:p>
        </w:tc>
        <w:tc>
          <w:tcPr>
            <w:tcW w:w="166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rPr>
              <w:t>хорошее</w:t>
            </w:r>
          </w:p>
        </w:tc>
        <w:tc>
          <w:tcPr>
            <w:tcW w:w="162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w w:val="99"/>
              </w:rPr>
              <w:t>хорошее</w:t>
            </w:r>
          </w:p>
        </w:tc>
        <w:tc>
          <w:tcPr>
            <w:tcW w:w="0" w:type="dxa"/>
            <w:vAlign w:val="bottom"/>
          </w:tcPr>
          <w:p w:rsidR="00BD0626" w:rsidRDefault="00BD0626">
            <w:pPr>
              <w:rPr>
                <w:sz w:val="1"/>
                <w:szCs w:val="1"/>
              </w:rPr>
            </w:pPr>
          </w:p>
        </w:tc>
      </w:tr>
      <w:tr w:rsidR="00BD0626">
        <w:trPr>
          <w:trHeight w:val="134"/>
        </w:trPr>
        <w:tc>
          <w:tcPr>
            <w:tcW w:w="40" w:type="dxa"/>
            <w:tcBorders>
              <w:right w:val="single" w:sz="8" w:space="0" w:color="auto"/>
            </w:tcBorders>
            <w:shd w:val="clear" w:color="auto" w:fill="000000"/>
            <w:vAlign w:val="bottom"/>
          </w:tcPr>
          <w:p w:rsidR="00BD0626" w:rsidRDefault="00BD0626">
            <w:pPr>
              <w:rPr>
                <w:sz w:val="11"/>
                <w:szCs w:val="11"/>
              </w:rPr>
            </w:pPr>
          </w:p>
        </w:tc>
        <w:tc>
          <w:tcPr>
            <w:tcW w:w="2600" w:type="dxa"/>
            <w:vMerge/>
            <w:vAlign w:val="bottom"/>
          </w:tcPr>
          <w:p w:rsidR="00BD0626" w:rsidRDefault="00BD0626">
            <w:pPr>
              <w:rPr>
                <w:sz w:val="11"/>
                <w:szCs w:val="11"/>
              </w:rPr>
            </w:pPr>
          </w:p>
        </w:tc>
        <w:tc>
          <w:tcPr>
            <w:tcW w:w="420" w:type="dxa"/>
            <w:tcBorders>
              <w:right w:val="single" w:sz="8" w:space="0" w:color="auto"/>
            </w:tcBorders>
            <w:vAlign w:val="bottom"/>
          </w:tcPr>
          <w:p w:rsidR="00BD0626" w:rsidRDefault="00BD0626">
            <w:pPr>
              <w:rPr>
                <w:sz w:val="11"/>
                <w:szCs w:val="11"/>
              </w:rPr>
            </w:pPr>
          </w:p>
        </w:tc>
        <w:tc>
          <w:tcPr>
            <w:tcW w:w="150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rPr>
              <w:t>рительное</w:t>
            </w:r>
          </w:p>
        </w:tc>
        <w:tc>
          <w:tcPr>
            <w:tcW w:w="1640" w:type="dxa"/>
            <w:vMerge/>
            <w:tcBorders>
              <w:right w:val="single" w:sz="8" w:space="0" w:color="auto"/>
            </w:tcBorders>
            <w:vAlign w:val="bottom"/>
          </w:tcPr>
          <w:p w:rsidR="00BD0626" w:rsidRDefault="00BD0626">
            <w:pPr>
              <w:rPr>
                <w:sz w:val="11"/>
                <w:szCs w:val="11"/>
              </w:rPr>
            </w:pPr>
          </w:p>
        </w:tc>
        <w:tc>
          <w:tcPr>
            <w:tcW w:w="1660" w:type="dxa"/>
            <w:vMerge/>
            <w:tcBorders>
              <w:right w:val="single" w:sz="8" w:space="0" w:color="auto"/>
            </w:tcBorders>
            <w:vAlign w:val="bottom"/>
          </w:tcPr>
          <w:p w:rsidR="00BD0626" w:rsidRDefault="00BD0626">
            <w:pPr>
              <w:rPr>
                <w:sz w:val="11"/>
                <w:szCs w:val="11"/>
              </w:rPr>
            </w:pPr>
          </w:p>
        </w:tc>
        <w:tc>
          <w:tcPr>
            <w:tcW w:w="1620" w:type="dxa"/>
            <w:vMerge/>
            <w:tcBorders>
              <w:right w:val="single" w:sz="8" w:space="0" w:color="auto"/>
            </w:tcBorders>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143"/>
        </w:trPr>
        <w:tc>
          <w:tcPr>
            <w:tcW w:w="40" w:type="dxa"/>
            <w:tcBorders>
              <w:bottom w:val="single" w:sz="8" w:space="0" w:color="auto"/>
              <w:right w:val="single" w:sz="8" w:space="0" w:color="auto"/>
            </w:tcBorders>
            <w:shd w:val="clear" w:color="auto" w:fill="000000"/>
            <w:vAlign w:val="bottom"/>
          </w:tcPr>
          <w:p w:rsidR="00BD0626" w:rsidRDefault="00BD0626">
            <w:pPr>
              <w:rPr>
                <w:sz w:val="12"/>
                <w:szCs w:val="12"/>
              </w:rPr>
            </w:pPr>
          </w:p>
        </w:tc>
        <w:tc>
          <w:tcPr>
            <w:tcW w:w="2600" w:type="dxa"/>
            <w:tcBorders>
              <w:bottom w:val="single" w:sz="8" w:space="0" w:color="auto"/>
            </w:tcBorders>
            <w:vAlign w:val="bottom"/>
          </w:tcPr>
          <w:p w:rsidR="00BD0626" w:rsidRDefault="00BD0626">
            <w:pPr>
              <w:rPr>
                <w:sz w:val="12"/>
                <w:szCs w:val="12"/>
              </w:rPr>
            </w:pPr>
          </w:p>
        </w:tc>
        <w:tc>
          <w:tcPr>
            <w:tcW w:w="420" w:type="dxa"/>
            <w:tcBorders>
              <w:bottom w:val="single" w:sz="8" w:space="0" w:color="auto"/>
              <w:right w:val="single" w:sz="8" w:space="0" w:color="auto"/>
            </w:tcBorders>
            <w:vAlign w:val="bottom"/>
          </w:tcPr>
          <w:p w:rsidR="00BD0626" w:rsidRDefault="00BD0626">
            <w:pPr>
              <w:rPr>
                <w:sz w:val="12"/>
                <w:szCs w:val="12"/>
              </w:rPr>
            </w:pPr>
          </w:p>
        </w:tc>
        <w:tc>
          <w:tcPr>
            <w:tcW w:w="1500" w:type="dxa"/>
            <w:vMerge/>
            <w:tcBorders>
              <w:bottom w:val="single" w:sz="8" w:space="0" w:color="auto"/>
              <w:right w:val="single" w:sz="8" w:space="0" w:color="auto"/>
            </w:tcBorders>
            <w:vAlign w:val="bottom"/>
          </w:tcPr>
          <w:p w:rsidR="00BD0626" w:rsidRDefault="00BD0626">
            <w:pPr>
              <w:rPr>
                <w:sz w:val="12"/>
                <w:szCs w:val="12"/>
              </w:rPr>
            </w:pPr>
          </w:p>
        </w:tc>
        <w:tc>
          <w:tcPr>
            <w:tcW w:w="1640" w:type="dxa"/>
            <w:tcBorders>
              <w:bottom w:val="single" w:sz="8" w:space="0" w:color="auto"/>
              <w:right w:val="single" w:sz="8" w:space="0" w:color="auto"/>
            </w:tcBorders>
            <w:vAlign w:val="bottom"/>
          </w:tcPr>
          <w:p w:rsidR="00BD0626" w:rsidRDefault="00BD0626">
            <w:pPr>
              <w:rPr>
                <w:sz w:val="12"/>
                <w:szCs w:val="12"/>
              </w:rPr>
            </w:pPr>
          </w:p>
        </w:tc>
        <w:tc>
          <w:tcPr>
            <w:tcW w:w="1660" w:type="dxa"/>
            <w:tcBorders>
              <w:bottom w:val="single" w:sz="8" w:space="0" w:color="auto"/>
              <w:right w:val="single" w:sz="8" w:space="0" w:color="auto"/>
            </w:tcBorders>
            <w:vAlign w:val="bottom"/>
          </w:tcPr>
          <w:p w:rsidR="00BD0626" w:rsidRDefault="00BD0626">
            <w:pPr>
              <w:rPr>
                <w:sz w:val="12"/>
                <w:szCs w:val="12"/>
              </w:rPr>
            </w:pPr>
          </w:p>
        </w:tc>
        <w:tc>
          <w:tcPr>
            <w:tcW w:w="1620" w:type="dxa"/>
            <w:tcBorders>
              <w:bottom w:val="single" w:sz="8" w:space="0" w:color="auto"/>
              <w:right w:val="single" w:sz="8" w:space="0" w:color="auto"/>
            </w:tcBorders>
            <w:vAlign w:val="bottom"/>
          </w:tcPr>
          <w:p w:rsidR="00BD0626" w:rsidRDefault="00BD0626">
            <w:pPr>
              <w:rPr>
                <w:sz w:val="12"/>
                <w:szCs w:val="12"/>
              </w:rPr>
            </w:pPr>
          </w:p>
        </w:tc>
        <w:tc>
          <w:tcPr>
            <w:tcW w:w="0" w:type="dxa"/>
            <w:vAlign w:val="bottom"/>
          </w:tcPr>
          <w:p w:rsidR="00BD0626" w:rsidRDefault="00BD0626">
            <w:pPr>
              <w:rPr>
                <w:sz w:val="1"/>
                <w:szCs w:val="1"/>
              </w:rPr>
            </w:pPr>
          </w:p>
        </w:tc>
      </w:tr>
      <w:tr w:rsidR="00BD0626">
        <w:trPr>
          <w:trHeight w:val="413"/>
        </w:trPr>
        <w:tc>
          <w:tcPr>
            <w:tcW w:w="40" w:type="dxa"/>
            <w:tcBorders>
              <w:right w:val="single" w:sz="8" w:space="0" w:color="auto"/>
            </w:tcBorders>
            <w:shd w:val="clear" w:color="auto" w:fill="000000"/>
            <w:vAlign w:val="bottom"/>
          </w:tcPr>
          <w:p w:rsidR="00BD0626" w:rsidRDefault="00BD0626">
            <w:pPr>
              <w:rPr>
                <w:sz w:val="24"/>
                <w:szCs w:val="24"/>
              </w:rPr>
            </w:pPr>
          </w:p>
        </w:tc>
        <w:tc>
          <w:tcPr>
            <w:tcW w:w="2600" w:type="dxa"/>
            <w:vAlign w:val="bottom"/>
          </w:tcPr>
          <w:p w:rsidR="00BD0626" w:rsidRDefault="001E7133">
            <w:pPr>
              <w:ind w:left="100"/>
              <w:rPr>
                <w:sz w:val="20"/>
                <w:szCs w:val="20"/>
              </w:rPr>
            </w:pPr>
            <w:r>
              <w:rPr>
                <w:rFonts w:ascii="Calibri" w:eastAsia="Calibri" w:hAnsi="Calibri" w:cs="Calibri"/>
              </w:rPr>
              <w:t>Корректировка, %</w:t>
            </w:r>
          </w:p>
        </w:tc>
        <w:tc>
          <w:tcPr>
            <w:tcW w:w="420" w:type="dxa"/>
            <w:tcBorders>
              <w:right w:val="single" w:sz="8" w:space="0" w:color="auto"/>
            </w:tcBorders>
            <w:vAlign w:val="bottom"/>
          </w:tcPr>
          <w:p w:rsidR="00BD0626" w:rsidRDefault="00BD0626">
            <w:pPr>
              <w:rPr>
                <w:sz w:val="24"/>
                <w:szCs w:val="24"/>
              </w:rPr>
            </w:pPr>
          </w:p>
        </w:tc>
        <w:tc>
          <w:tcPr>
            <w:tcW w:w="1500" w:type="dxa"/>
            <w:tcBorders>
              <w:right w:val="single" w:sz="8" w:space="0" w:color="auto"/>
            </w:tcBorders>
            <w:vAlign w:val="bottom"/>
          </w:tcPr>
          <w:p w:rsidR="00BD0626" w:rsidRDefault="001E7133">
            <w:pPr>
              <w:jc w:val="center"/>
              <w:rPr>
                <w:sz w:val="20"/>
                <w:szCs w:val="20"/>
              </w:rPr>
            </w:pPr>
            <w:r>
              <w:rPr>
                <w:rFonts w:ascii="Calibri" w:eastAsia="Calibri" w:hAnsi="Calibri" w:cs="Calibri"/>
                <w:b/>
                <w:bCs/>
              </w:rPr>
              <w:t>3</w:t>
            </w:r>
          </w:p>
        </w:tc>
        <w:tc>
          <w:tcPr>
            <w:tcW w:w="16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-60%</w:t>
            </w:r>
          </w:p>
        </w:tc>
        <w:tc>
          <w:tcPr>
            <w:tcW w:w="166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-60%</w:t>
            </w:r>
          </w:p>
        </w:tc>
        <w:tc>
          <w:tcPr>
            <w:tcW w:w="162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-60%</w:t>
            </w:r>
          </w:p>
        </w:tc>
        <w:tc>
          <w:tcPr>
            <w:tcW w:w="0" w:type="dxa"/>
            <w:vAlign w:val="bottom"/>
          </w:tcPr>
          <w:p w:rsidR="00BD0626" w:rsidRDefault="00BD0626">
            <w:pPr>
              <w:rPr>
                <w:sz w:val="1"/>
                <w:szCs w:val="1"/>
              </w:rPr>
            </w:pPr>
          </w:p>
        </w:tc>
      </w:tr>
      <w:tr w:rsidR="00BD0626">
        <w:trPr>
          <w:trHeight w:val="152"/>
        </w:trPr>
        <w:tc>
          <w:tcPr>
            <w:tcW w:w="40" w:type="dxa"/>
            <w:tcBorders>
              <w:bottom w:val="single" w:sz="8" w:space="0" w:color="auto"/>
              <w:right w:val="single" w:sz="8" w:space="0" w:color="auto"/>
            </w:tcBorders>
            <w:shd w:val="clear" w:color="auto" w:fill="000000"/>
            <w:vAlign w:val="bottom"/>
          </w:tcPr>
          <w:p w:rsidR="00BD0626" w:rsidRDefault="00BD0626">
            <w:pPr>
              <w:rPr>
                <w:sz w:val="13"/>
                <w:szCs w:val="13"/>
              </w:rPr>
            </w:pPr>
          </w:p>
        </w:tc>
        <w:tc>
          <w:tcPr>
            <w:tcW w:w="2600" w:type="dxa"/>
            <w:tcBorders>
              <w:bottom w:val="single" w:sz="8" w:space="0" w:color="auto"/>
            </w:tcBorders>
            <w:vAlign w:val="bottom"/>
          </w:tcPr>
          <w:p w:rsidR="00BD0626" w:rsidRDefault="00BD0626">
            <w:pPr>
              <w:rPr>
                <w:sz w:val="13"/>
                <w:szCs w:val="13"/>
              </w:rPr>
            </w:pPr>
          </w:p>
        </w:tc>
        <w:tc>
          <w:tcPr>
            <w:tcW w:w="420" w:type="dxa"/>
            <w:tcBorders>
              <w:bottom w:val="single" w:sz="8" w:space="0" w:color="auto"/>
              <w:right w:val="single" w:sz="8" w:space="0" w:color="auto"/>
            </w:tcBorders>
            <w:vAlign w:val="bottom"/>
          </w:tcPr>
          <w:p w:rsidR="00BD0626" w:rsidRDefault="00BD0626">
            <w:pPr>
              <w:rPr>
                <w:sz w:val="13"/>
                <w:szCs w:val="13"/>
              </w:rPr>
            </w:pPr>
          </w:p>
        </w:tc>
        <w:tc>
          <w:tcPr>
            <w:tcW w:w="1500" w:type="dxa"/>
            <w:tcBorders>
              <w:bottom w:val="single" w:sz="8" w:space="0" w:color="auto"/>
              <w:right w:val="single" w:sz="8" w:space="0" w:color="auto"/>
            </w:tcBorders>
            <w:vAlign w:val="bottom"/>
          </w:tcPr>
          <w:p w:rsidR="00BD0626" w:rsidRDefault="00BD0626">
            <w:pPr>
              <w:rPr>
                <w:sz w:val="13"/>
                <w:szCs w:val="13"/>
              </w:rPr>
            </w:pPr>
          </w:p>
        </w:tc>
        <w:tc>
          <w:tcPr>
            <w:tcW w:w="1640" w:type="dxa"/>
            <w:tcBorders>
              <w:bottom w:val="single" w:sz="8" w:space="0" w:color="auto"/>
              <w:right w:val="single" w:sz="8" w:space="0" w:color="auto"/>
            </w:tcBorders>
            <w:vAlign w:val="bottom"/>
          </w:tcPr>
          <w:p w:rsidR="00BD0626" w:rsidRDefault="00BD0626">
            <w:pPr>
              <w:rPr>
                <w:sz w:val="13"/>
                <w:szCs w:val="13"/>
              </w:rPr>
            </w:pPr>
          </w:p>
        </w:tc>
        <w:tc>
          <w:tcPr>
            <w:tcW w:w="1660" w:type="dxa"/>
            <w:tcBorders>
              <w:bottom w:val="single" w:sz="8" w:space="0" w:color="auto"/>
              <w:right w:val="single" w:sz="8" w:space="0" w:color="auto"/>
            </w:tcBorders>
            <w:vAlign w:val="bottom"/>
          </w:tcPr>
          <w:p w:rsidR="00BD0626" w:rsidRDefault="00BD0626">
            <w:pPr>
              <w:rPr>
                <w:sz w:val="13"/>
                <w:szCs w:val="13"/>
              </w:rPr>
            </w:pPr>
          </w:p>
        </w:tc>
        <w:tc>
          <w:tcPr>
            <w:tcW w:w="1620" w:type="dxa"/>
            <w:tcBorders>
              <w:bottom w:val="single" w:sz="8" w:space="0" w:color="auto"/>
              <w:right w:val="single" w:sz="8" w:space="0" w:color="auto"/>
            </w:tcBorders>
            <w:vAlign w:val="bottom"/>
          </w:tcPr>
          <w:p w:rsidR="00BD0626" w:rsidRDefault="00BD0626">
            <w:pPr>
              <w:rPr>
                <w:sz w:val="13"/>
                <w:szCs w:val="13"/>
              </w:rPr>
            </w:pPr>
          </w:p>
        </w:tc>
        <w:tc>
          <w:tcPr>
            <w:tcW w:w="0" w:type="dxa"/>
            <w:vAlign w:val="bottom"/>
          </w:tcPr>
          <w:p w:rsidR="00BD0626" w:rsidRDefault="00BD0626">
            <w:pPr>
              <w:rPr>
                <w:sz w:val="1"/>
                <w:szCs w:val="1"/>
              </w:rPr>
            </w:pPr>
          </w:p>
        </w:tc>
      </w:tr>
      <w:tr w:rsidR="00BD0626">
        <w:trPr>
          <w:trHeight w:val="274"/>
        </w:trPr>
        <w:tc>
          <w:tcPr>
            <w:tcW w:w="40" w:type="dxa"/>
            <w:tcBorders>
              <w:right w:val="single" w:sz="8" w:space="0" w:color="auto"/>
            </w:tcBorders>
            <w:shd w:val="clear" w:color="auto" w:fill="000000"/>
            <w:vAlign w:val="bottom"/>
          </w:tcPr>
          <w:p w:rsidR="00BD0626" w:rsidRDefault="00BD0626">
            <w:pPr>
              <w:rPr>
                <w:sz w:val="23"/>
                <w:szCs w:val="23"/>
              </w:rPr>
            </w:pPr>
          </w:p>
        </w:tc>
        <w:tc>
          <w:tcPr>
            <w:tcW w:w="2600" w:type="dxa"/>
            <w:vAlign w:val="bottom"/>
          </w:tcPr>
          <w:p w:rsidR="00BD0626" w:rsidRDefault="001E7133">
            <w:pPr>
              <w:ind w:left="100"/>
              <w:rPr>
                <w:sz w:val="20"/>
                <w:szCs w:val="20"/>
              </w:rPr>
            </w:pPr>
            <w:r>
              <w:rPr>
                <w:rFonts w:ascii="Calibri" w:eastAsia="Calibri" w:hAnsi="Calibri" w:cs="Calibri"/>
              </w:rPr>
              <w:t>Скорректированная цена,</w:t>
            </w:r>
          </w:p>
        </w:tc>
        <w:tc>
          <w:tcPr>
            <w:tcW w:w="420" w:type="dxa"/>
            <w:tcBorders>
              <w:right w:val="single" w:sz="8" w:space="0" w:color="auto"/>
            </w:tcBorders>
            <w:vAlign w:val="bottom"/>
          </w:tcPr>
          <w:p w:rsidR="00BD0626" w:rsidRDefault="00BD0626">
            <w:pPr>
              <w:rPr>
                <w:sz w:val="23"/>
                <w:szCs w:val="23"/>
              </w:rPr>
            </w:pPr>
          </w:p>
        </w:tc>
        <w:tc>
          <w:tcPr>
            <w:tcW w:w="1500" w:type="dxa"/>
            <w:tcBorders>
              <w:right w:val="single" w:sz="8" w:space="0" w:color="auto"/>
            </w:tcBorders>
            <w:vAlign w:val="bottom"/>
          </w:tcPr>
          <w:p w:rsidR="00BD0626" w:rsidRDefault="00BD0626">
            <w:pPr>
              <w:rPr>
                <w:sz w:val="23"/>
                <w:szCs w:val="23"/>
              </w:rPr>
            </w:pPr>
          </w:p>
        </w:tc>
        <w:tc>
          <w:tcPr>
            <w:tcW w:w="164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b/>
                <w:bCs/>
              </w:rPr>
              <w:t>53 760,00</w:t>
            </w:r>
          </w:p>
        </w:tc>
        <w:tc>
          <w:tcPr>
            <w:tcW w:w="166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b/>
                <w:bCs/>
                <w:w w:val="99"/>
              </w:rPr>
              <w:t>57 600,00</w:t>
            </w:r>
          </w:p>
        </w:tc>
        <w:tc>
          <w:tcPr>
            <w:tcW w:w="162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b/>
                <w:bCs/>
                <w:w w:val="99"/>
              </w:rPr>
              <w:t>46 400,00</w:t>
            </w:r>
          </w:p>
        </w:tc>
        <w:tc>
          <w:tcPr>
            <w:tcW w:w="0" w:type="dxa"/>
            <w:vAlign w:val="bottom"/>
          </w:tcPr>
          <w:p w:rsidR="00BD0626" w:rsidRDefault="00BD0626">
            <w:pPr>
              <w:rPr>
                <w:sz w:val="1"/>
                <w:szCs w:val="1"/>
              </w:rPr>
            </w:pPr>
          </w:p>
        </w:tc>
      </w:tr>
      <w:tr w:rsidR="00BD0626">
        <w:trPr>
          <w:trHeight w:val="134"/>
        </w:trPr>
        <w:tc>
          <w:tcPr>
            <w:tcW w:w="40" w:type="dxa"/>
            <w:tcBorders>
              <w:right w:val="single" w:sz="8" w:space="0" w:color="auto"/>
            </w:tcBorders>
            <w:shd w:val="clear" w:color="auto" w:fill="000000"/>
            <w:vAlign w:val="bottom"/>
          </w:tcPr>
          <w:p w:rsidR="00BD0626" w:rsidRDefault="00BD0626">
            <w:pPr>
              <w:rPr>
                <w:sz w:val="11"/>
                <w:szCs w:val="11"/>
              </w:rPr>
            </w:pPr>
          </w:p>
        </w:tc>
        <w:tc>
          <w:tcPr>
            <w:tcW w:w="2600" w:type="dxa"/>
            <w:vMerge w:val="restart"/>
            <w:vAlign w:val="bottom"/>
          </w:tcPr>
          <w:p w:rsidR="00BD0626" w:rsidRDefault="001E7133">
            <w:pPr>
              <w:ind w:left="100"/>
              <w:rPr>
                <w:sz w:val="20"/>
                <w:szCs w:val="20"/>
              </w:rPr>
            </w:pPr>
            <w:r>
              <w:rPr>
                <w:rFonts w:ascii="Calibri" w:eastAsia="Calibri" w:hAnsi="Calibri" w:cs="Calibri"/>
              </w:rPr>
              <w:t>руб.</w:t>
            </w:r>
          </w:p>
        </w:tc>
        <w:tc>
          <w:tcPr>
            <w:tcW w:w="420" w:type="dxa"/>
            <w:tcBorders>
              <w:right w:val="single" w:sz="8" w:space="0" w:color="auto"/>
            </w:tcBorders>
            <w:vAlign w:val="bottom"/>
          </w:tcPr>
          <w:p w:rsidR="00BD0626" w:rsidRDefault="00BD0626">
            <w:pPr>
              <w:rPr>
                <w:sz w:val="11"/>
                <w:szCs w:val="11"/>
              </w:rPr>
            </w:pPr>
          </w:p>
        </w:tc>
        <w:tc>
          <w:tcPr>
            <w:tcW w:w="1500" w:type="dxa"/>
            <w:tcBorders>
              <w:right w:val="single" w:sz="8" w:space="0" w:color="auto"/>
            </w:tcBorders>
            <w:vAlign w:val="bottom"/>
          </w:tcPr>
          <w:p w:rsidR="00BD0626" w:rsidRDefault="00BD0626">
            <w:pPr>
              <w:rPr>
                <w:sz w:val="11"/>
                <w:szCs w:val="11"/>
              </w:rPr>
            </w:pPr>
          </w:p>
        </w:tc>
        <w:tc>
          <w:tcPr>
            <w:tcW w:w="1640" w:type="dxa"/>
            <w:vMerge/>
            <w:tcBorders>
              <w:right w:val="single" w:sz="8" w:space="0" w:color="auto"/>
            </w:tcBorders>
            <w:vAlign w:val="bottom"/>
          </w:tcPr>
          <w:p w:rsidR="00BD0626" w:rsidRDefault="00BD0626">
            <w:pPr>
              <w:rPr>
                <w:sz w:val="11"/>
                <w:szCs w:val="11"/>
              </w:rPr>
            </w:pPr>
          </w:p>
        </w:tc>
        <w:tc>
          <w:tcPr>
            <w:tcW w:w="1660" w:type="dxa"/>
            <w:vMerge/>
            <w:tcBorders>
              <w:right w:val="single" w:sz="8" w:space="0" w:color="auto"/>
            </w:tcBorders>
            <w:vAlign w:val="bottom"/>
          </w:tcPr>
          <w:p w:rsidR="00BD0626" w:rsidRDefault="00BD0626">
            <w:pPr>
              <w:rPr>
                <w:sz w:val="11"/>
                <w:szCs w:val="11"/>
              </w:rPr>
            </w:pPr>
          </w:p>
        </w:tc>
        <w:tc>
          <w:tcPr>
            <w:tcW w:w="1620" w:type="dxa"/>
            <w:vMerge/>
            <w:tcBorders>
              <w:right w:val="single" w:sz="8" w:space="0" w:color="auto"/>
            </w:tcBorders>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161"/>
        </w:trPr>
        <w:tc>
          <w:tcPr>
            <w:tcW w:w="40" w:type="dxa"/>
            <w:tcBorders>
              <w:bottom w:val="single" w:sz="8" w:space="0" w:color="auto"/>
              <w:right w:val="single" w:sz="8" w:space="0" w:color="auto"/>
            </w:tcBorders>
            <w:shd w:val="clear" w:color="auto" w:fill="000000"/>
            <w:vAlign w:val="bottom"/>
          </w:tcPr>
          <w:p w:rsidR="00BD0626" w:rsidRDefault="00BD0626">
            <w:pPr>
              <w:rPr>
                <w:sz w:val="14"/>
                <w:szCs w:val="14"/>
              </w:rPr>
            </w:pPr>
          </w:p>
        </w:tc>
        <w:tc>
          <w:tcPr>
            <w:tcW w:w="2600" w:type="dxa"/>
            <w:vMerge/>
            <w:tcBorders>
              <w:bottom w:val="single" w:sz="8" w:space="0" w:color="auto"/>
            </w:tcBorders>
            <w:vAlign w:val="bottom"/>
          </w:tcPr>
          <w:p w:rsidR="00BD0626" w:rsidRDefault="00BD0626">
            <w:pPr>
              <w:rPr>
                <w:sz w:val="14"/>
                <w:szCs w:val="14"/>
              </w:rPr>
            </w:pPr>
          </w:p>
        </w:tc>
        <w:tc>
          <w:tcPr>
            <w:tcW w:w="420" w:type="dxa"/>
            <w:tcBorders>
              <w:bottom w:val="single" w:sz="8" w:space="0" w:color="auto"/>
              <w:right w:val="single" w:sz="8" w:space="0" w:color="auto"/>
            </w:tcBorders>
            <w:vAlign w:val="bottom"/>
          </w:tcPr>
          <w:p w:rsidR="00BD0626" w:rsidRDefault="00BD0626">
            <w:pPr>
              <w:rPr>
                <w:sz w:val="14"/>
                <w:szCs w:val="14"/>
              </w:rPr>
            </w:pPr>
          </w:p>
        </w:tc>
        <w:tc>
          <w:tcPr>
            <w:tcW w:w="1500" w:type="dxa"/>
            <w:tcBorders>
              <w:bottom w:val="single" w:sz="8" w:space="0" w:color="auto"/>
              <w:right w:val="single" w:sz="8" w:space="0" w:color="auto"/>
            </w:tcBorders>
            <w:vAlign w:val="bottom"/>
          </w:tcPr>
          <w:p w:rsidR="00BD0626" w:rsidRDefault="00BD0626">
            <w:pPr>
              <w:rPr>
                <w:sz w:val="14"/>
                <w:szCs w:val="14"/>
              </w:rPr>
            </w:pPr>
          </w:p>
        </w:tc>
        <w:tc>
          <w:tcPr>
            <w:tcW w:w="1640" w:type="dxa"/>
            <w:tcBorders>
              <w:bottom w:val="single" w:sz="8" w:space="0" w:color="auto"/>
              <w:right w:val="single" w:sz="8" w:space="0" w:color="auto"/>
            </w:tcBorders>
            <w:vAlign w:val="bottom"/>
          </w:tcPr>
          <w:p w:rsidR="00BD0626" w:rsidRDefault="00BD0626">
            <w:pPr>
              <w:rPr>
                <w:sz w:val="14"/>
                <w:szCs w:val="14"/>
              </w:rPr>
            </w:pPr>
          </w:p>
        </w:tc>
        <w:tc>
          <w:tcPr>
            <w:tcW w:w="1660" w:type="dxa"/>
            <w:tcBorders>
              <w:bottom w:val="single" w:sz="8" w:space="0" w:color="auto"/>
              <w:right w:val="single" w:sz="8" w:space="0" w:color="auto"/>
            </w:tcBorders>
            <w:vAlign w:val="bottom"/>
          </w:tcPr>
          <w:p w:rsidR="00BD0626" w:rsidRDefault="00BD0626">
            <w:pPr>
              <w:rPr>
                <w:sz w:val="14"/>
                <w:szCs w:val="14"/>
              </w:rPr>
            </w:pPr>
          </w:p>
        </w:tc>
        <w:tc>
          <w:tcPr>
            <w:tcW w:w="1620" w:type="dxa"/>
            <w:tcBorders>
              <w:bottom w:val="single" w:sz="8" w:space="0" w:color="auto"/>
              <w:right w:val="single" w:sz="8" w:space="0" w:color="auto"/>
            </w:tcBorders>
            <w:vAlign w:val="bottom"/>
          </w:tcPr>
          <w:p w:rsidR="00BD0626" w:rsidRDefault="00BD0626">
            <w:pPr>
              <w:rPr>
                <w:sz w:val="14"/>
                <w:szCs w:val="14"/>
              </w:rPr>
            </w:pPr>
          </w:p>
        </w:tc>
        <w:tc>
          <w:tcPr>
            <w:tcW w:w="0" w:type="dxa"/>
            <w:vAlign w:val="bottom"/>
          </w:tcPr>
          <w:p w:rsidR="00BD0626" w:rsidRDefault="00BD0626">
            <w:pPr>
              <w:rPr>
                <w:sz w:val="1"/>
                <w:szCs w:val="1"/>
              </w:rPr>
            </w:pPr>
          </w:p>
        </w:tc>
      </w:tr>
      <w:tr w:rsidR="00BD0626">
        <w:trPr>
          <w:trHeight w:val="414"/>
        </w:trPr>
        <w:tc>
          <w:tcPr>
            <w:tcW w:w="40" w:type="dxa"/>
            <w:tcBorders>
              <w:right w:val="single" w:sz="8" w:space="0" w:color="auto"/>
            </w:tcBorders>
            <w:shd w:val="clear" w:color="auto" w:fill="000000"/>
            <w:vAlign w:val="bottom"/>
          </w:tcPr>
          <w:p w:rsidR="00BD0626" w:rsidRDefault="00BD0626">
            <w:pPr>
              <w:rPr>
                <w:sz w:val="24"/>
                <w:szCs w:val="24"/>
              </w:rPr>
            </w:pPr>
          </w:p>
        </w:tc>
        <w:tc>
          <w:tcPr>
            <w:tcW w:w="2600" w:type="dxa"/>
            <w:vAlign w:val="bottom"/>
          </w:tcPr>
          <w:p w:rsidR="00BD0626" w:rsidRDefault="001E7133">
            <w:pPr>
              <w:ind w:left="100"/>
              <w:rPr>
                <w:sz w:val="20"/>
                <w:szCs w:val="20"/>
              </w:rPr>
            </w:pPr>
            <w:r>
              <w:rPr>
                <w:rFonts w:ascii="Calibri" w:eastAsia="Calibri" w:hAnsi="Calibri" w:cs="Calibri"/>
              </w:rPr>
              <w:t>Комплектация</w:t>
            </w:r>
          </w:p>
        </w:tc>
        <w:tc>
          <w:tcPr>
            <w:tcW w:w="420" w:type="dxa"/>
            <w:tcBorders>
              <w:right w:val="single" w:sz="8" w:space="0" w:color="auto"/>
            </w:tcBorders>
            <w:vAlign w:val="bottom"/>
          </w:tcPr>
          <w:p w:rsidR="00BD0626" w:rsidRDefault="00BD0626">
            <w:pPr>
              <w:rPr>
                <w:sz w:val="24"/>
                <w:szCs w:val="24"/>
              </w:rPr>
            </w:pPr>
          </w:p>
        </w:tc>
        <w:tc>
          <w:tcPr>
            <w:tcW w:w="1500" w:type="dxa"/>
            <w:tcBorders>
              <w:right w:val="single" w:sz="8" w:space="0" w:color="auto"/>
            </w:tcBorders>
            <w:vAlign w:val="bottom"/>
          </w:tcPr>
          <w:p w:rsidR="00BD0626" w:rsidRDefault="001E7133">
            <w:pPr>
              <w:jc w:val="center"/>
              <w:rPr>
                <w:sz w:val="20"/>
                <w:szCs w:val="20"/>
              </w:rPr>
            </w:pPr>
            <w:r>
              <w:rPr>
                <w:rFonts w:ascii="Calibri" w:eastAsia="Calibri" w:hAnsi="Calibri" w:cs="Calibri"/>
                <w:w w:val="99"/>
              </w:rPr>
              <w:t>базовая</w:t>
            </w:r>
          </w:p>
        </w:tc>
        <w:tc>
          <w:tcPr>
            <w:tcW w:w="16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9"/>
              </w:rPr>
              <w:t>базовая</w:t>
            </w:r>
          </w:p>
        </w:tc>
        <w:tc>
          <w:tcPr>
            <w:tcW w:w="1660" w:type="dxa"/>
            <w:tcBorders>
              <w:right w:val="single" w:sz="8" w:space="0" w:color="auto"/>
            </w:tcBorders>
            <w:vAlign w:val="bottom"/>
          </w:tcPr>
          <w:p w:rsidR="00BD0626" w:rsidRDefault="001E7133">
            <w:pPr>
              <w:jc w:val="center"/>
              <w:rPr>
                <w:sz w:val="20"/>
                <w:szCs w:val="20"/>
              </w:rPr>
            </w:pPr>
            <w:r>
              <w:rPr>
                <w:rFonts w:ascii="Calibri" w:eastAsia="Calibri" w:hAnsi="Calibri" w:cs="Calibri"/>
                <w:w w:val="99"/>
              </w:rPr>
              <w:t>базовая</w:t>
            </w:r>
          </w:p>
        </w:tc>
        <w:tc>
          <w:tcPr>
            <w:tcW w:w="1620" w:type="dxa"/>
            <w:tcBorders>
              <w:right w:val="single" w:sz="8" w:space="0" w:color="auto"/>
            </w:tcBorders>
            <w:vAlign w:val="bottom"/>
          </w:tcPr>
          <w:p w:rsidR="00BD0626" w:rsidRDefault="001E7133">
            <w:pPr>
              <w:jc w:val="center"/>
              <w:rPr>
                <w:sz w:val="20"/>
                <w:szCs w:val="20"/>
              </w:rPr>
            </w:pPr>
            <w:r>
              <w:rPr>
                <w:rFonts w:ascii="Calibri" w:eastAsia="Calibri" w:hAnsi="Calibri" w:cs="Calibri"/>
              </w:rPr>
              <w:t>базовая</w:t>
            </w:r>
          </w:p>
        </w:tc>
        <w:tc>
          <w:tcPr>
            <w:tcW w:w="0" w:type="dxa"/>
            <w:vAlign w:val="bottom"/>
          </w:tcPr>
          <w:p w:rsidR="00BD0626" w:rsidRDefault="00BD0626">
            <w:pPr>
              <w:rPr>
                <w:sz w:val="1"/>
                <w:szCs w:val="1"/>
              </w:rPr>
            </w:pPr>
          </w:p>
        </w:tc>
      </w:tr>
      <w:tr w:rsidR="00BD0626">
        <w:trPr>
          <w:trHeight w:val="152"/>
        </w:trPr>
        <w:tc>
          <w:tcPr>
            <w:tcW w:w="40" w:type="dxa"/>
            <w:tcBorders>
              <w:bottom w:val="single" w:sz="8" w:space="0" w:color="auto"/>
              <w:right w:val="single" w:sz="8" w:space="0" w:color="auto"/>
            </w:tcBorders>
            <w:shd w:val="clear" w:color="auto" w:fill="000000"/>
            <w:vAlign w:val="bottom"/>
          </w:tcPr>
          <w:p w:rsidR="00BD0626" w:rsidRDefault="00BD0626">
            <w:pPr>
              <w:rPr>
                <w:sz w:val="13"/>
                <w:szCs w:val="13"/>
              </w:rPr>
            </w:pPr>
          </w:p>
        </w:tc>
        <w:tc>
          <w:tcPr>
            <w:tcW w:w="2600" w:type="dxa"/>
            <w:tcBorders>
              <w:bottom w:val="single" w:sz="8" w:space="0" w:color="auto"/>
            </w:tcBorders>
            <w:vAlign w:val="bottom"/>
          </w:tcPr>
          <w:p w:rsidR="00BD0626" w:rsidRDefault="00BD0626">
            <w:pPr>
              <w:rPr>
                <w:sz w:val="13"/>
                <w:szCs w:val="13"/>
              </w:rPr>
            </w:pPr>
          </w:p>
        </w:tc>
        <w:tc>
          <w:tcPr>
            <w:tcW w:w="420" w:type="dxa"/>
            <w:tcBorders>
              <w:bottom w:val="single" w:sz="8" w:space="0" w:color="auto"/>
              <w:right w:val="single" w:sz="8" w:space="0" w:color="auto"/>
            </w:tcBorders>
            <w:vAlign w:val="bottom"/>
          </w:tcPr>
          <w:p w:rsidR="00BD0626" w:rsidRDefault="00BD0626">
            <w:pPr>
              <w:rPr>
                <w:sz w:val="13"/>
                <w:szCs w:val="13"/>
              </w:rPr>
            </w:pPr>
          </w:p>
        </w:tc>
        <w:tc>
          <w:tcPr>
            <w:tcW w:w="1500" w:type="dxa"/>
            <w:tcBorders>
              <w:bottom w:val="single" w:sz="8" w:space="0" w:color="auto"/>
              <w:right w:val="single" w:sz="8" w:space="0" w:color="auto"/>
            </w:tcBorders>
            <w:vAlign w:val="bottom"/>
          </w:tcPr>
          <w:p w:rsidR="00BD0626" w:rsidRDefault="00BD0626">
            <w:pPr>
              <w:rPr>
                <w:sz w:val="13"/>
                <w:szCs w:val="13"/>
              </w:rPr>
            </w:pPr>
          </w:p>
        </w:tc>
        <w:tc>
          <w:tcPr>
            <w:tcW w:w="1640" w:type="dxa"/>
            <w:tcBorders>
              <w:bottom w:val="single" w:sz="8" w:space="0" w:color="auto"/>
              <w:right w:val="single" w:sz="8" w:space="0" w:color="auto"/>
            </w:tcBorders>
            <w:vAlign w:val="bottom"/>
          </w:tcPr>
          <w:p w:rsidR="00BD0626" w:rsidRDefault="00BD0626">
            <w:pPr>
              <w:rPr>
                <w:sz w:val="13"/>
                <w:szCs w:val="13"/>
              </w:rPr>
            </w:pPr>
          </w:p>
        </w:tc>
        <w:tc>
          <w:tcPr>
            <w:tcW w:w="1660" w:type="dxa"/>
            <w:tcBorders>
              <w:bottom w:val="single" w:sz="8" w:space="0" w:color="auto"/>
              <w:right w:val="single" w:sz="8" w:space="0" w:color="auto"/>
            </w:tcBorders>
            <w:vAlign w:val="bottom"/>
          </w:tcPr>
          <w:p w:rsidR="00BD0626" w:rsidRDefault="00BD0626">
            <w:pPr>
              <w:rPr>
                <w:sz w:val="13"/>
                <w:szCs w:val="13"/>
              </w:rPr>
            </w:pPr>
          </w:p>
        </w:tc>
        <w:tc>
          <w:tcPr>
            <w:tcW w:w="1620" w:type="dxa"/>
            <w:tcBorders>
              <w:bottom w:val="single" w:sz="8" w:space="0" w:color="auto"/>
              <w:right w:val="single" w:sz="8" w:space="0" w:color="auto"/>
            </w:tcBorders>
            <w:vAlign w:val="bottom"/>
          </w:tcPr>
          <w:p w:rsidR="00BD0626" w:rsidRDefault="00BD0626">
            <w:pPr>
              <w:rPr>
                <w:sz w:val="13"/>
                <w:szCs w:val="13"/>
              </w:rPr>
            </w:pPr>
          </w:p>
        </w:tc>
        <w:tc>
          <w:tcPr>
            <w:tcW w:w="0" w:type="dxa"/>
            <w:vAlign w:val="bottom"/>
          </w:tcPr>
          <w:p w:rsidR="00BD0626" w:rsidRDefault="00BD0626">
            <w:pPr>
              <w:rPr>
                <w:sz w:val="1"/>
                <w:szCs w:val="1"/>
              </w:rPr>
            </w:pPr>
          </w:p>
        </w:tc>
      </w:tr>
      <w:tr w:rsidR="00BD0626">
        <w:trPr>
          <w:trHeight w:val="404"/>
        </w:trPr>
        <w:tc>
          <w:tcPr>
            <w:tcW w:w="40" w:type="dxa"/>
            <w:tcBorders>
              <w:right w:val="single" w:sz="8" w:space="0" w:color="auto"/>
            </w:tcBorders>
            <w:shd w:val="clear" w:color="auto" w:fill="000000"/>
            <w:vAlign w:val="bottom"/>
          </w:tcPr>
          <w:p w:rsidR="00BD0626" w:rsidRDefault="00BD0626">
            <w:pPr>
              <w:rPr>
                <w:sz w:val="24"/>
                <w:szCs w:val="24"/>
              </w:rPr>
            </w:pPr>
          </w:p>
        </w:tc>
        <w:tc>
          <w:tcPr>
            <w:tcW w:w="2600" w:type="dxa"/>
            <w:vAlign w:val="bottom"/>
          </w:tcPr>
          <w:p w:rsidR="00BD0626" w:rsidRDefault="001E7133">
            <w:pPr>
              <w:ind w:left="100"/>
              <w:rPr>
                <w:sz w:val="20"/>
                <w:szCs w:val="20"/>
              </w:rPr>
            </w:pPr>
            <w:r>
              <w:rPr>
                <w:rFonts w:ascii="Calibri" w:eastAsia="Calibri" w:hAnsi="Calibri" w:cs="Calibri"/>
              </w:rPr>
              <w:t>Корректировка, %</w:t>
            </w:r>
          </w:p>
        </w:tc>
        <w:tc>
          <w:tcPr>
            <w:tcW w:w="420" w:type="dxa"/>
            <w:tcBorders>
              <w:right w:val="single" w:sz="8" w:space="0" w:color="auto"/>
            </w:tcBorders>
            <w:vAlign w:val="bottom"/>
          </w:tcPr>
          <w:p w:rsidR="00BD0626" w:rsidRDefault="00BD0626">
            <w:pPr>
              <w:rPr>
                <w:sz w:val="24"/>
                <w:szCs w:val="24"/>
              </w:rPr>
            </w:pPr>
          </w:p>
        </w:tc>
        <w:tc>
          <w:tcPr>
            <w:tcW w:w="1500" w:type="dxa"/>
            <w:tcBorders>
              <w:right w:val="single" w:sz="8" w:space="0" w:color="auto"/>
            </w:tcBorders>
            <w:vAlign w:val="bottom"/>
          </w:tcPr>
          <w:p w:rsidR="00BD0626" w:rsidRDefault="001E7133">
            <w:pPr>
              <w:jc w:val="center"/>
              <w:rPr>
                <w:sz w:val="20"/>
                <w:szCs w:val="20"/>
              </w:rPr>
            </w:pPr>
            <w:r>
              <w:rPr>
                <w:rFonts w:ascii="Calibri" w:eastAsia="Calibri" w:hAnsi="Calibri" w:cs="Calibri"/>
                <w:b/>
                <w:bCs/>
              </w:rPr>
              <w:t>4</w:t>
            </w:r>
          </w:p>
        </w:tc>
        <w:tc>
          <w:tcPr>
            <w:tcW w:w="1640" w:type="dxa"/>
            <w:tcBorders>
              <w:right w:val="single" w:sz="8" w:space="0" w:color="auto"/>
            </w:tcBorders>
            <w:vAlign w:val="bottom"/>
          </w:tcPr>
          <w:p w:rsidR="00BD0626" w:rsidRDefault="001E7133">
            <w:pPr>
              <w:jc w:val="center"/>
              <w:rPr>
                <w:sz w:val="20"/>
                <w:szCs w:val="20"/>
              </w:rPr>
            </w:pPr>
            <w:r>
              <w:rPr>
                <w:rFonts w:ascii="Calibri" w:eastAsia="Calibri" w:hAnsi="Calibri" w:cs="Calibri"/>
              </w:rPr>
              <w:t>-</w:t>
            </w:r>
          </w:p>
        </w:tc>
        <w:tc>
          <w:tcPr>
            <w:tcW w:w="1660" w:type="dxa"/>
            <w:tcBorders>
              <w:right w:val="single" w:sz="8" w:space="0" w:color="auto"/>
            </w:tcBorders>
            <w:vAlign w:val="bottom"/>
          </w:tcPr>
          <w:p w:rsidR="00BD0626" w:rsidRDefault="001E7133">
            <w:pPr>
              <w:jc w:val="center"/>
              <w:rPr>
                <w:sz w:val="20"/>
                <w:szCs w:val="20"/>
              </w:rPr>
            </w:pPr>
            <w:r>
              <w:rPr>
                <w:rFonts w:ascii="Calibri" w:eastAsia="Calibri" w:hAnsi="Calibri" w:cs="Calibri"/>
                <w:w w:val="88"/>
              </w:rPr>
              <w:t>-</w:t>
            </w:r>
          </w:p>
        </w:tc>
        <w:tc>
          <w:tcPr>
            <w:tcW w:w="1620" w:type="dxa"/>
            <w:tcBorders>
              <w:right w:val="single" w:sz="8" w:space="0" w:color="auto"/>
            </w:tcBorders>
            <w:vAlign w:val="bottom"/>
          </w:tcPr>
          <w:p w:rsidR="00BD0626" w:rsidRDefault="001E7133">
            <w:pPr>
              <w:jc w:val="center"/>
              <w:rPr>
                <w:sz w:val="20"/>
                <w:szCs w:val="20"/>
              </w:rPr>
            </w:pPr>
            <w:r>
              <w:rPr>
                <w:rFonts w:ascii="Calibri" w:eastAsia="Calibri" w:hAnsi="Calibri" w:cs="Calibri"/>
              </w:rPr>
              <w:t>-</w:t>
            </w:r>
          </w:p>
        </w:tc>
        <w:tc>
          <w:tcPr>
            <w:tcW w:w="0" w:type="dxa"/>
            <w:vAlign w:val="bottom"/>
          </w:tcPr>
          <w:p w:rsidR="00BD0626" w:rsidRDefault="00BD0626">
            <w:pPr>
              <w:rPr>
                <w:sz w:val="1"/>
                <w:szCs w:val="1"/>
              </w:rPr>
            </w:pPr>
          </w:p>
        </w:tc>
      </w:tr>
      <w:tr w:rsidR="00BD0626">
        <w:trPr>
          <w:trHeight w:val="152"/>
        </w:trPr>
        <w:tc>
          <w:tcPr>
            <w:tcW w:w="40" w:type="dxa"/>
            <w:tcBorders>
              <w:right w:val="single" w:sz="8" w:space="0" w:color="auto"/>
            </w:tcBorders>
            <w:shd w:val="clear" w:color="auto" w:fill="000000"/>
            <w:vAlign w:val="bottom"/>
          </w:tcPr>
          <w:p w:rsidR="00BD0626" w:rsidRDefault="00BD0626">
            <w:pPr>
              <w:rPr>
                <w:sz w:val="13"/>
                <w:szCs w:val="13"/>
              </w:rPr>
            </w:pPr>
          </w:p>
        </w:tc>
        <w:tc>
          <w:tcPr>
            <w:tcW w:w="2600" w:type="dxa"/>
            <w:tcBorders>
              <w:bottom w:val="single" w:sz="8" w:space="0" w:color="auto"/>
            </w:tcBorders>
            <w:vAlign w:val="bottom"/>
          </w:tcPr>
          <w:p w:rsidR="00BD0626" w:rsidRDefault="00BD0626">
            <w:pPr>
              <w:rPr>
                <w:sz w:val="13"/>
                <w:szCs w:val="13"/>
              </w:rPr>
            </w:pPr>
          </w:p>
        </w:tc>
        <w:tc>
          <w:tcPr>
            <w:tcW w:w="420" w:type="dxa"/>
            <w:tcBorders>
              <w:bottom w:val="single" w:sz="8" w:space="0" w:color="auto"/>
              <w:right w:val="single" w:sz="8" w:space="0" w:color="auto"/>
            </w:tcBorders>
            <w:vAlign w:val="bottom"/>
          </w:tcPr>
          <w:p w:rsidR="00BD0626" w:rsidRDefault="00BD0626">
            <w:pPr>
              <w:rPr>
                <w:sz w:val="13"/>
                <w:szCs w:val="13"/>
              </w:rPr>
            </w:pPr>
          </w:p>
        </w:tc>
        <w:tc>
          <w:tcPr>
            <w:tcW w:w="1500" w:type="dxa"/>
            <w:tcBorders>
              <w:bottom w:val="single" w:sz="8" w:space="0" w:color="auto"/>
              <w:right w:val="single" w:sz="8" w:space="0" w:color="auto"/>
            </w:tcBorders>
            <w:vAlign w:val="bottom"/>
          </w:tcPr>
          <w:p w:rsidR="00BD0626" w:rsidRDefault="00BD0626">
            <w:pPr>
              <w:rPr>
                <w:sz w:val="13"/>
                <w:szCs w:val="13"/>
              </w:rPr>
            </w:pPr>
          </w:p>
        </w:tc>
        <w:tc>
          <w:tcPr>
            <w:tcW w:w="1640" w:type="dxa"/>
            <w:tcBorders>
              <w:bottom w:val="single" w:sz="8" w:space="0" w:color="auto"/>
              <w:right w:val="single" w:sz="8" w:space="0" w:color="auto"/>
            </w:tcBorders>
            <w:vAlign w:val="bottom"/>
          </w:tcPr>
          <w:p w:rsidR="00BD0626" w:rsidRDefault="00BD0626">
            <w:pPr>
              <w:rPr>
                <w:sz w:val="13"/>
                <w:szCs w:val="13"/>
              </w:rPr>
            </w:pPr>
          </w:p>
        </w:tc>
        <w:tc>
          <w:tcPr>
            <w:tcW w:w="1660" w:type="dxa"/>
            <w:tcBorders>
              <w:bottom w:val="single" w:sz="8" w:space="0" w:color="auto"/>
              <w:right w:val="single" w:sz="8" w:space="0" w:color="auto"/>
            </w:tcBorders>
            <w:vAlign w:val="bottom"/>
          </w:tcPr>
          <w:p w:rsidR="00BD0626" w:rsidRDefault="00BD0626">
            <w:pPr>
              <w:rPr>
                <w:sz w:val="13"/>
                <w:szCs w:val="13"/>
              </w:rPr>
            </w:pPr>
          </w:p>
        </w:tc>
        <w:tc>
          <w:tcPr>
            <w:tcW w:w="1620" w:type="dxa"/>
            <w:tcBorders>
              <w:bottom w:val="single" w:sz="8" w:space="0" w:color="auto"/>
              <w:right w:val="single" w:sz="8" w:space="0" w:color="auto"/>
            </w:tcBorders>
            <w:vAlign w:val="bottom"/>
          </w:tcPr>
          <w:p w:rsidR="00BD0626" w:rsidRDefault="00BD0626">
            <w:pPr>
              <w:rPr>
                <w:sz w:val="13"/>
                <w:szCs w:val="13"/>
              </w:rPr>
            </w:pPr>
          </w:p>
        </w:tc>
        <w:tc>
          <w:tcPr>
            <w:tcW w:w="0" w:type="dxa"/>
            <w:vAlign w:val="bottom"/>
          </w:tcPr>
          <w:p w:rsidR="00BD0626" w:rsidRDefault="00BD0626">
            <w:pPr>
              <w:rPr>
                <w:sz w:val="1"/>
                <w:szCs w:val="1"/>
              </w:rPr>
            </w:pPr>
          </w:p>
        </w:tc>
      </w:tr>
      <w:tr w:rsidR="00BD0626">
        <w:trPr>
          <w:trHeight w:val="269"/>
        </w:trPr>
        <w:tc>
          <w:tcPr>
            <w:tcW w:w="40" w:type="dxa"/>
            <w:tcBorders>
              <w:right w:val="single" w:sz="8" w:space="0" w:color="auto"/>
            </w:tcBorders>
            <w:shd w:val="clear" w:color="auto" w:fill="000000"/>
            <w:vAlign w:val="bottom"/>
          </w:tcPr>
          <w:p w:rsidR="00BD0626" w:rsidRDefault="00BD0626">
            <w:pPr>
              <w:rPr>
                <w:sz w:val="23"/>
                <w:szCs w:val="23"/>
              </w:rPr>
            </w:pPr>
          </w:p>
        </w:tc>
        <w:tc>
          <w:tcPr>
            <w:tcW w:w="2600" w:type="dxa"/>
            <w:vAlign w:val="bottom"/>
          </w:tcPr>
          <w:p w:rsidR="00BD0626" w:rsidRDefault="001E7133">
            <w:pPr>
              <w:ind w:left="100"/>
              <w:rPr>
                <w:sz w:val="20"/>
                <w:szCs w:val="20"/>
              </w:rPr>
            </w:pPr>
            <w:r>
              <w:rPr>
                <w:rFonts w:ascii="Calibri" w:eastAsia="Calibri" w:hAnsi="Calibri" w:cs="Calibri"/>
              </w:rPr>
              <w:t>Скорректированная цена,</w:t>
            </w:r>
          </w:p>
        </w:tc>
        <w:tc>
          <w:tcPr>
            <w:tcW w:w="420" w:type="dxa"/>
            <w:tcBorders>
              <w:right w:val="single" w:sz="8" w:space="0" w:color="auto"/>
            </w:tcBorders>
            <w:vAlign w:val="bottom"/>
          </w:tcPr>
          <w:p w:rsidR="00BD0626" w:rsidRDefault="00BD0626">
            <w:pPr>
              <w:rPr>
                <w:sz w:val="23"/>
                <w:szCs w:val="23"/>
              </w:rPr>
            </w:pPr>
          </w:p>
        </w:tc>
        <w:tc>
          <w:tcPr>
            <w:tcW w:w="1500" w:type="dxa"/>
            <w:tcBorders>
              <w:right w:val="single" w:sz="8" w:space="0" w:color="auto"/>
            </w:tcBorders>
            <w:vAlign w:val="bottom"/>
          </w:tcPr>
          <w:p w:rsidR="00BD0626" w:rsidRDefault="00BD0626">
            <w:pPr>
              <w:rPr>
                <w:sz w:val="23"/>
                <w:szCs w:val="23"/>
              </w:rPr>
            </w:pPr>
          </w:p>
        </w:tc>
        <w:tc>
          <w:tcPr>
            <w:tcW w:w="164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b/>
                <w:bCs/>
              </w:rPr>
              <w:t>53 760,00</w:t>
            </w:r>
          </w:p>
        </w:tc>
        <w:tc>
          <w:tcPr>
            <w:tcW w:w="166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b/>
                <w:bCs/>
                <w:w w:val="99"/>
              </w:rPr>
              <w:t>57 600,00</w:t>
            </w:r>
          </w:p>
        </w:tc>
        <w:tc>
          <w:tcPr>
            <w:tcW w:w="162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b/>
                <w:bCs/>
                <w:w w:val="99"/>
              </w:rPr>
              <w:t xml:space="preserve">46 </w:t>
            </w:r>
            <w:r>
              <w:rPr>
                <w:rFonts w:ascii="Calibri" w:eastAsia="Calibri" w:hAnsi="Calibri" w:cs="Calibri"/>
                <w:b/>
                <w:bCs/>
                <w:w w:val="99"/>
              </w:rPr>
              <w:t>400,00</w:t>
            </w:r>
          </w:p>
        </w:tc>
        <w:tc>
          <w:tcPr>
            <w:tcW w:w="0" w:type="dxa"/>
            <w:vAlign w:val="bottom"/>
          </w:tcPr>
          <w:p w:rsidR="00BD0626" w:rsidRDefault="00BD0626">
            <w:pPr>
              <w:rPr>
                <w:sz w:val="1"/>
                <w:szCs w:val="1"/>
              </w:rPr>
            </w:pPr>
          </w:p>
        </w:tc>
      </w:tr>
      <w:tr w:rsidR="00BD0626">
        <w:trPr>
          <w:trHeight w:val="134"/>
        </w:trPr>
        <w:tc>
          <w:tcPr>
            <w:tcW w:w="40" w:type="dxa"/>
            <w:tcBorders>
              <w:right w:val="single" w:sz="8" w:space="0" w:color="auto"/>
            </w:tcBorders>
            <w:shd w:val="clear" w:color="auto" w:fill="000000"/>
            <w:vAlign w:val="bottom"/>
          </w:tcPr>
          <w:p w:rsidR="00BD0626" w:rsidRDefault="00BD0626">
            <w:pPr>
              <w:rPr>
                <w:sz w:val="11"/>
                <w:szCs w:val="11"/>
              </w:rPr>
            </w:pPr>
          </w:p>
        </w:tc>
        <w:tc>
          <w:tcPr>
            <w:tcW w:w="2600" w:type="dxa"/>
            <w:vMerge w:val="restart"/>
            <w:vAlign w:val="bottom"/>
          </w:tcPr>
          <w:p w:rsidR="00BD0626" w:rsidRDefault="001E7133">
            <w:pPr>
              <w:ind w:left="100"/>
              <w:rPr>
                <w:sz w:val="20"/>
                <w:szCs w:val="20"/>
              </w:rPr>
            </w:pPr>
            <w:r>
              <w:rPr>
                <w:rFonts w:ascii="Calibri" w:eastAsia="Calibri" w:hAnsi="Calibri" w:cs="Calibri"/>
              </w:rPr>
              <w:t>руб.</w:t>
            </w:r>
          </w:p>
        </w:tc>
        <w:tc>
          <w:tcPr>
            <w:tcW w:w="420" w:type="dxa"/>
            <w:tcBorders>
              <w:right w:val="single" w:sz="8" w:space="0" w:color="auto"/>
            </w:tcBorders>
            <w:vAlign w:val="bottom"/>
          </w:tcPr>
          <w:p w:rsidR="00BD0626" w:rsidRDefault="00BD0626">
            <w:pPr>
              <w:rPr>
                <w:sz w:val="11"/>
                <w:szCs w:val="11"/>
              </w:rPr>
            </w:pPr>
          </w:p>
        </w:tc>
        <w:tc>
          <w:tcPr>
            <w:tcW w:w="1500" w:type="dxa"/>
            <w:tcBorders>
              <w:right w:val="single" w:sz="8" w:space="0" w:color="auto"/>
            </w:tcBorders>
            <w:vAlign w:val="bottom"/>
          </w:tcPr>
          <w:p w:rsidR="00BD0626" w:rsidRDefault="00BD0626">
            <w:pPr>
              <w:rPr>
                <w:sz w:val="11"/>
                <w:szCs w:val="11"/>
              </w:rPr>
            </w:pPr>
          </w:p>
        </w:tc>
        <w:tc>
          <w:tcPr>
            <w:tcW w:w="1640" w:type="dxa"/>
            <w:vMerge/>
            <w:tcBorders>
              <w:right w:val="single" w:sz="8" w:space="0" w:color="auto"/>
            </w:tcBorders>
            <w:vAlign w:val="bottom"/>
          </w:tcPr>
          <w:p w:rsidR="00BD0626" w:rsidRDefault="00BD0626">
            <w:pPr>
              <w:rPr>
                <w:sz w:val="11"/>
                <w:szCs w:val="11"/>
              </w:rPr>
            </w:pPr>
          </w:p>
        </w:tc>
        <w:tc>
          <w:tcPr>
            <w:tcW w:w="1660" w:type="dxa"/>
            <w:vMerge/>
            <w:tcBorders>
              <w:right w:val="single" w:sz="8" w:space="0" w:color="auto"/>
            </w:tcBorders>
            <w:vAlign w:val="bottom"/>
          </w:tcPr>
          <w:p w:rsidR="00BD0626" w:rsidRDefault="00BD0626">
            <w:pPr>
              <w:rPr>
                <w:sz w:val="11"/>
                <w:szCs w:val="11"/>
              </w:rPr>
            </w:pPr>
          </w:p>
        </w:tc>
        <w:tc>
          <w:tcPr>
            <w:tcW w:w="1620" w:type="dxa"/>
            <w:vMerge/>
            <w:tcBorders>
              <w:right w:val="single" w:sz="8" w:space="0" w:color="auto"/>
            </w:tcBorders>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172"/>
        </w:trPr>
        <w:tc>
          <w:tcPr>
            <w:tcW w:w="40" w:type="dxa"/>
            <w:tcBorders>
              <w:bottom w:val="single" w:sz="8" w:space="0" w:color="auto"/>
              <w:right w:val="single" w:sz="8" w:space="0" w:color="auto"/>
            </w:tcBorders>
            <w:shd w:val="clear" w:color="auto" w:fill="000000"/>
            <w:vAlign w:val="bottom"/>
          </w:tcPr>
          <w:p w:rsidR="00BD0626" w:rsidRDefault="00BD0626">
            <w:pPr>
              <w:rPr>
                <w:sz w:val="14"/>
                <w:szCs w:val="14"/>
              </w:rPr>
            </w:pPr>
          </w:p>
        </w:tc>
        <w:tc>
          <w:tcPr>
            <w:tcW w:w="2600" w:type="dxa"/>
            <w:vMerge/>
            <w:tcBorders>
              <w:bottom w:val="single" w:sz="8" w:space="0" w:color="auto"/>
            </w:tcBorders>
            <w:vAlign w:val="bottom"/>
          </w:tcPr>
          <w:p w:rsidR="00BD0626" w:rsidRDefault="00BD0626">
            <w:pPr>
              <w:rPr>
                <w:sz w:val="14"/>
                <w:szCs w:val="14"/>
              </w:rPr>
            </w:pPr>
          </w:p>
        </w:tc>
        <w:tc>
          <w:tcPr>
            <w:tcW w:w="420" w:type="dxa"/>
            <w:tcBorders>
              <w:bottom w:val="single" w:sz="8" w:space="0" w:color="auto"/>
              <w:right w:val="single" w:sz="8" w:space="0" w:color="auto"/>
            </w:tcBorders>
            <w:vAlign w:val="bottom"/>
          </w:tcPr>
          <w:p w:rsidR="00BD0626" w:rsidRDefault="00BD0626">
            <w:pPr>
              <w:rPr>
                <w:sz w:val="14"/>
                <w:szCs w:val="14"/>
              </w:rPr>
            </w:pPr>
          </w:p>
        </w:tc>
        <w:tc>
          <w:tcPr>
            <w:tcW w:w="1500" w:type="dxa"/>
            <w:tcBorders>
              <w:bottom w:val="single" w:sz="8" w:space="0" w:color="auto"/>
              <w:right w:val="single" w:sz="8" w:space="0" w:color="auto"/>
            </w:tcBorders>
            <w:vAlign w:val="bottom"/>
          </w:tcPr>
          <w:p w:rsidR="00BD0626" w:rsidRDefault="00BD0626">
            <w:pPr>
              <w:rPr>
                <w:sz w:val="14"/>
                <w:szCs w:val="14"/>
              </w:rPr>
            </w:pPr>
          </w:p>
        </w:tc>
        <w:tc>
          <w:tcPr>
            <w:tcW w:w="1640" w:type="dxa"/>
            <w:tcBorders>
              <w:bottom w:val="single" w:sz="8" w:space="0" w:color="auto"/>
              <w:right w:val="single" w:sz="8" w:space="0" w:color="auto"/>
            </w:tcBorders>
            <w:vAlign w:val="bottom"/>
          </w:tcPr>
          <w:p w:rsidR="00BD0626" w:rsidRDefault="00BD0626">
            <w:pPr>
              <w:rPr>
                <w:sz w:val="14"/>
                <w:szCs w:val="14"/>
              </w:rPr>
            </w:pPr>
          </w:p>
        </w:tc>
        <w:tc>
          <w:tcPr>
            <w:tcW w:w="1660" w:type="dxa"/>
            <w:tcBorders>
              <w:bottom w:val="single" w:sz="8" w:space="0" w:color="auto"/>
              <w:right w:val="single" w:sz="8" w:space="0" w:color="auto"/>
            </w:tcBorders>
            <w:vAlign w:val="bottom"/>
          </w:tcPr>
          <w:p w:rsidR="00BD0626" w:rsidRDefault="00BD0626">
            <w:pPr>
              <w:rPr>
                <w:sz w:val="14"/>
                <w:szCs w:val="14"/>
              </w:rPr>
            </w:pPr>
          </w:p>
        </w:tc>
        <w:tc>
          <w:tcPr>
            <w:tcW w:w="1620" w:type="dxa"/>
            <w:tcBorders>
              <w:bottom w:val="single" w:sz="8" w:space="0" w:color="auto"/>
              <w:right w:val="single" w:sz="8" w:space="0" w:color="auto"/>
            </w:tcBorders>
            <w:vAlign w:val="bottom"/>
          </w:tcPr>
          <w:p w:rsidR="00BD0626" w:rsidRDefault="00BD0626">
            <w:pPr>
              <w:rPr>
                <w:sz w:val="14"/>
                <w:szCs w:val="14"/>
              </w:rPr>
            </w:pPr>
          </w:p>
        </w:tc>
        <w:tc>
          <w:tcPr>
            <w:tcW w:w="0" w:type="dxa"/>
            <w:vAlign w:val="bottom"/>
          </w:tcPr>
          <w:p w:rsidR="00BD0626" w:rsidRDefault="00BD0626">
            <w:pPr>
              <w:rPr>
                <w:sz w:val="1"/>
                <w:szCs w:val="1"/>
              </w:rPr>
            </w:pPr>
          </w:p>
        </w:tc>
      </w:tr>
      <w:tr w:rsidR="00BD0626">
        <w:trPr>
          <w:trHeight w:val="408"/>
        </w:trPr>
        <w:tc>
          <w:tcPr>
            <w:tcW w:w="40" w:type="dxa"/>
            <w:tcBorders>
              <w:right w:val="single" w:sz="8" w:space="0" w:color="auto"/>
            </w:tcBorders>
            <w:shd w:val="clear" w:color="auto" w:fill="000000"/>
            <w:vAlign w:val="bottom"/>
          </w:tcPr>
          <w:p w:rsidR="00BD0626" w:rsidRDefault="00BD0626">
            <w:pPr>
              <w:rPr>
                <w:sz w:val="24"/>
                <w:szCs w:val="24"/>
              </w:rPr>
            </w:pPr>
          </w:p>
        </w:tc>
        <w:tc>
          <w:tcPr>
            <w:tcW w:w="2600" w:type="dxa"/>
            <w:vAlign w:val="bottom"/>
          </w:tcPr>
          <w:p w:rsidR="00BD0626" w:rsidRDefault="00BD0626">
            <w:pPr>
              <w:rPr>
                <w:sz w:val="24"/>
                <w:szCs w:val="24"/>
              </w:rPr>
            </w:pPr>
          </w:p>
        </w:tc>
        <w:tc>
          <w:tcPr>
            <w:tcW w:w="5220" w:type="dxa"/>
            <w:gridSpan w:val="4"/>
            <w:vAlign w:val="bottom"/>
          </w:tcPr>
          <w:p w:rsidR="00BD0626" w:rsidRDefault="001E7133">
            <w:pPr>
              <w:ind w:right="910"/>
              <w:jc w:val="center"/>
              <w:rPr>
                <w:sz w:val="20"/>
                <w:szCs w:val="20"/>
              </w:rPr>
            </w:pPr>
            <w:r>
              <w:rPr>
                <w:rFonts w:ascii="Calibri" w:eastAsia="Calibri" w:hAnsi="Calibri" w:cs="Calibri"/>
                <w:b/>
                <w:bCs/>
                <w:w w:val="99"/>
              </w:rPr>
              <w:t>Поправки на различия в условиях продаж</w:t>
            </w:r>
          </w:p>
        </w:tc>
        <w:tc>
          <w:tcPr>
            <w:tcW w:w="1620" w:type="dxa"/>
            <w:tcBorders>
              <w:right w:val="single" w:sz="8" w:space="0" w:color="auto"/>
            </w:tcBorders>
            <w:vAlign w:val="bottom"/>
          </w:tcPr>
          <w:p w:rsidR="00BD0626" w:rsidRDefault="00BD0626">
            <w:pPr>
              <w:rPr>
                <w:sz w:val="24"/>
                <w:szCs w:val="24"/>
              </w:rPr>
            </w:pPr>
          </w:p>
        </w:tc>
        <w:tc>
          <w:tcPr>
            <w:tcW w:w="0" w:type="dxa"/>
            <w:vAlign w:val="bottom"/>
          </w:tcPr>
          <w:p w:rsidR="00BD0626" w:rsidRDefault="00BD0626">
            <w:pPr>
              <w:rPr>
                <w:sz w:val="1"/>
                <w:szCs w:val="1"/>
              </w:rPr>
            </w:pPr>
          </w:p>
        </w:tc>
      </w:tr>
      <w:tr w:rsidR="00BD0626">
        <w:trPr>
          <w:trHeight w:val="161"/>
        </w:trPr>
        <w:tc>
          <w:tcPr>
            <w:tcW w:w="40" w:type="dxa"/>
            <w:tcBorders>
              <w:bottom w:val="single" w:sz="8" w:space="0" w:color="auto"/>
              <w:right w:val="single" w:sz="8" w:space="0" w:color="auto"/>
            </w:tcBorders>
            <w:shd w:val="clear" w:color="auto" w:fill="000000"/>
            <w:vAlign w:val="bottom"/>
          </w:tcPr>
          <w:p w:rsidR="00BD0626" w:rsidRDefault="00BD0626">
            <w:pPr>
              <w:rPr>
                <w:sz w:val="14"/>
                <w:szCs w:val="14"/>
              </w:rPr>
            </w:pPr>
          </w:p>
        </w:tc>
        <w:tc>
          <w:tcPr>
            <w:tcW w:w="2600" w:type="dxa"/>
            <w:tcBorders>
              <w:bottom w:val="single" w:sz="8" w:space="0" w:color="auto"/>
            </w:tcBorders>
            <w:vAlign w:val="bottom"/>
          </w:tcPr>
          <w:p w:rsidR="00BD0626" w:rsidRDefault="00BD0626">
            <w:pPr>
              <w:rPr>
                <w:sz w:val="14"/>
                <w:szCs w:val="14"/>
              </w:rPr>
            </w:pPr>
          </w:p>
        </w:tc>
        <w:tc>
          <w:tcPr>
            <w:tcW w:w="420" w:type="dxa"/>
            <w:tcBorders>
              <w:bottom w:val="single" w:sz="8" w:space="0" w:color="auto"/>
            </w:tcBorders>
            <w:vAlign w:val="bottom"/>
          </w:tcPr>
          <w:p w:rsidR="00BD0626" w:rsidRDefault="00BD0626">
            <w:pPr>
              <w:rPr>
                <w:sz w:val="14"/>
                <w:szCs w:val="14"/>
              </w:rPr>
            </w:pPr>
          </w:p>
        </w:tc>
        <w:tc>
          <w:tcPr>
            <w:tcW w:w="1500" w:type="dxa"/>
            <w:tcBorders>
              <w:bottom w:val="single" w:sz="8" w:space="0" w:color="auto"/>
            </w:tcBorders>
            <w:vAlign w:val="bottom"/>
          </w:tcPr>
          <w:p w:rsidR="00BD0626" w:rsidRDefault="00BD0626">
            <w:pPr>
              <w:rPr>
                <w:sz w:val="14"/>
                <w:szCs w:val="14"/>
              </w:rPr>
            </w:pPr>
          </w:p>
        </w:tc>
        <w:tc>
          <w:tcPr>
            <w:tcW w:w="1640" w:type="dxa"/>
            <w:tcBorders>
              <w:bottom w:val="single" w:sz="8" w:space="0" w:color="auto"/>
            </w:tcBorders>
            <w:vAlign w:val="bottom"/>
          </w:tcPr>
          <w:p w:rsidR="00BD0626" w:rsidRDefault="00BD0626">
            <w:pPr>
              <w:rPr>
                <w:sz w:val="14"/>
                <w:szCs w:val="14"/>
              </w:rPr>
            </w:pPr>
          </w:p>
        </w:tc>
        <w:tc>
          <w:tcPr>
            <w:tcW w:w="1660" w:type="dxa"/>
            <w:tcBorders>
              <w:bottom w:val="single" w:sz="8" w:space="0" w:color="auto"/>
            </w:tcBorders>
            <w:vAlign w:val="bottom"/>
          </w:tcPr>
          <w:p w:rsidR="00BD0626" w:rsidRDefault="00BD0626">
            <w:pPr>
              <w:rPr>
                <w:sz w:val="14"/>
                <w:szCs w:val="14"/>
              </w:rPr>
            </w:pPr>
          </w:p>
        </w:tc>
        <w:tc>
          <w:tcPr>
            <w:tcW w:w="1620" w:type="dxa"/>
            <w:tcBorders>
              <w:bottom w:val="single" w:sz="8" w:space="0" w:color="auto"/>
              <w:right w:val="single" w:sz="8" w:space="0" w:color="auto"/>
            </w:tcBorders>
            <w:vAlign w:val="bottom"/>
          </w:tcPr>
          <w:p w:rsidR="00BD0626" w:rsidRDefault="00BD0626">
            <w:pPr>
              <w:rPr>
                <w:sz w:val="14"/>
                <w:szCs w:val="14"/>
              </w:rPr>
            </w:pPr>
          </w:p>
        </w:tc>
        <w:tc>
          <w:tcPr>
            <w:tcW w:w="0" w:type="dxa"/>
            <w:vAlign w:val="bottom"/>
          </w:tcPr>
          <w:p w:rsidR="00BD0626" w:rsidRDefault="00BD0626">
            <w:pPr>
              <w:rPr>
                <w:sz w:val="1"/>
                <w:szCs w:val="1"/>
              </w:rPr>
            </w:pPr>
          </w:p>
        </w:tc>
      </w:tr>
      <w:tr w:rsidR="00BD0626">
        <w:trPr>
          <w:trHeight w:val="414"/>
        </w:trPr>
        <w:tc>
          <w:tcPr>
            <w:tcW w:w="40" w:type="dxa"/>
            <w:tcBorders>
              <w:right w:val="single" w:sz="8" w:space="0" w:color="auto"/>
            </w:tcBorders>
            <w:shd w:val="clear" w:color="auto" w:fill="000000"/>
            <w:vAlign w:val="bottom"/>
          </w:tcPr>
          <w:p w:rsidR="00BD0626" w:rsidRDefault="00BD0626">
            <w:pPr>
              <w:rPr>
                <w:sz w:val="24"/>
                <w:szCs w:val="24"/>
              </w:rPr>
            </w:pPr>
          </w:p>
        </w:tc>
        <w:tc>
          <w:tcPr>
            <w:tcW w:w="2600" w:type="dxa"/>
            <w:vAlign w:val="bottom"/>
          </w:tcPr>
          <w:p w:rsidR="00BD0626" w:rsidRDefault="001E7133">
            <w:pPr>
              <w:ind w:left="100"/>
              <w:rPr>
                <w:sz w:val="20"/>
                <w:szCs w:val="20"/>
              </w:rPr>
            </w:pPr>
            <w:r>
              <w:rPr>
                <w:rFonts w:ascii="Calibri" w:eastAsia="Calibri" w:hAnsi="Calibri" w:cs="Calibri"/>
              </w:rPr>
              <w:t>Уторгование</w:t>
            </w:r>
          </w:p>
        </w:tc>
        <w:tc>
          <w:tcPr>
            <w:tcW w:w="420" w:type="dxa"/>
            <w:tcBorders>
              <w:right w:val="single" w:sz="8" w:space="0" w:color="auto"/>
            </w:tcBorders>
            <w:vAlign w:val="bottom"/>
          </w:tcPr>
          <w:p w:rsidR="00BD0626" w:rsidRDefault="00BD0626">
            <w:pPr>
              <w:rPr>
                <w:sz w:val="24"/>
                <w:szCs w:val="24"/>
              </w:rPr>
            </w:pPr>
          </w:p>
        </w:tc>
        <w:tc>
          <w:tcPr>
            <w:tcW w:w="1500" w:type="dxa"/>
            <w:tcBorders>
              <w:right w:val="single" w:sz="8" w:space="0" w:color="auto"/>
            </w:tcBorders>
            <w:vAlign w:val="bottom"/>
          </w:tcPr>
          <w:p w:rsidR="00BD0626" w:rsidRDefault="00BD0626">
            <w:pPr>
              <w:rPr>
                <w:sz w:val="24"/>
                <w:szCs w:val="24"/>
              </w:rPr>
            </w:pPr>
          </w:p>
        </w:tc>
        <w:tc>
          <w:tcPr>
            <w:tcW w:w="1640" w:type="dxa"/>
            <w:tcBorders>
              <w:right w:val="single" w:sz="8" w:space="0" w:color="auto"/>
            </w:tcBorders>
            <w:vAlign w:val="bottom"/>
          </w:tcPr>
          <w:p w:rsidR="00BD0626" w:rsidRDefault="001E7133">
            <w:pPr>
              <w:jc w:val="center"/>
              <w:rPr>
                <w:sz w:val="20"/>
                <w:szCs w:val="20"/>
              </w:rPr>
            </w:pPr>
            <w:r>
              <w:rPr>
                <w:rFonts w:ascii="Calibri" w:eastAsia="Calibri" w:hAnsi="Calibri" w:cs="Calibri"/>
              </w:rPr>
              <w:t>торг</w:t>
            </w:r>
          </w:p>
        </w:tc>
        <w:tc>
          <w:tcPr>
            <w:tcW w:w="1660" w:type="dxa"/>
            <w:tcBorders>
              <w:right w:val="single" w:sz="8" w:space="0" w:color="auto"/>
            </w:tcBorders>
            <w:vAlign w:val="bottom"/>
          </w:tcPr>
          <w:p w:rsidR="00BD0626" w:rsidRDefault="001E7133">
            <w:pPr>
              <w:jc w:val="center"/>
              <w:rPr>
                <w:sz w:val="20"/>
                <w:szCs w:val="20"/>
              </w:rPr>
            </w:pPr>
            <w:r>
              <w:rPr>
                <w:rFonts w:ascii="Calibri" w:eastAsia="Calibri" w:hAnsi="Calibri" w:cs="Calibri"/>
              </w:rPr>
              <w:t>торг</w:t>
            </w:r>
          </w:p>
        </w:tc>
        <w:tc>
          <w:tcPr>
            <w:tcW w:w="1620" w:type="dxa"/>
            <w:tcBorders>
              <w:right w:val="single" w:sz="8" w:space="0" w:color="auto"/>
            </w:tcBorders>
            <w:vAlign w:val="bottom"/>
          </w:tcPr>
          <w:p w:rsidR="00BD0626" w:rsidRDefault="001E7133">
            <w:pPr>
              <w:jc w:val="center"/>
              <w:rPr>
                <w:sz w:val="20"/>
                <w:szCs w:val="20"/>
              </w:rPr>
            </w:pPr>
            <w:r>
              <w:rPr>
                <w:rFonts w:ascii="Calibri" w:eastAsia="Calibri" w:hAnsi="Calibri" w:cs="Calibri"/>
              </w:rPr>
              <w:t>торг</w:t>
            </w:r>
          </w:p>
        </w:tc>
        <w:tc>
          <w:tcPr>
            <w:tcW w:w="0" w:type="dxa"/>
            <w:vAlign w:val="bottom"/>
          </w:tcPr>
          <w:p w:rsidR="00BD0626" w:rsidRDefault="00BD0626">
            <w:pPr>
              <w:rPr>
                <w:sz w:val="1"/>
                <w:szCs w:val="1"/>
              </w:rPr>
            </w:pPr>
          </w:p>
        </w:tc>
      </w:tr>
      <w:tr w:rsidR="00BD0626">
        <w:trPr>
          <w:trHeight w:val="152"/>
        </w:trPr>
        <w:tc>
          <w:tcPr>
            <w:tcW w:w="40" w:type="dxa"/>
            <w:tcBorders>
              <w:bottom w:val="single" w:sz="8" w:space="0" w:color="auto"/>
              <w:right w:val="single" w:sz="8" w:space="0" w:color="auto"/>
            </w:tcBorders>
            <w:shd w:val="clear" w:color="auto" w:fill="000000"/>
            <w:vAlign w:val="bottom"/>
          </w:tcPr>
          <w:p w:rsidR="00BD0626" w:rsidRDefault="00BD0626">
            <w:pPr>
              <w:rPr>
                <w:sz w:val="13"/>
                <w:szCs w:val="13"/>
              </w:rPr>
            </w:pPr>
          </w:p>
        </w:tc>
        <w:tc>
          <w:tcPr>
            <w:tcW w:w="2600" w:type="dxa"/>
            <w:tcBorders>
              <w:bottom w:val="single" w:sz="8" w:space="0" w:color="auto"/>
            </w:tcBorders>
            <w:vAlign w:val="bottom"/>
          </w:tcPr>
          <w:p w:rsidR="00BD0626" w:rsidRDefault="00BD0626">
            <w:pPr>
              <w:rPr>
                <w:sz w:val="13"/>
                <w:szCs w:val="13"/>
              </w:rPr>
            </w:pPr>
          </w:p>
        </w:tc>
        <w:tc>
          <w:tcPr>
            <w:tcW w:w="420" w:type="dxa"/>
            <w:tcBorders>
              <w:bottom w:val="single" w:sz="8" w:space="0" w:color="auto"/>
              <w:right w:val="single" w:sz="8" w:space="0" w:color="auto"/>
            </w:tcBorders>
            <w:vAlign w:val="bottom"/>
          </w:tcPr>
          <w:p w:rsidR="00BD0626" w:rsidRDefault="00BD0626">
            <w:pPr>
              <w:rPr>
                <w:sz w:val="13"/>
                <w:szCs w:val="13"/>
              </w:rPr>
            </w:pPr>
          </w:p>
        </w:tc>
        <w:tc>
          <w:tcPr>
            <w:tcW w:w="1500" w:type="dxa"/>
            <w:tcBorders>
              <w:bottom w:val="single" w:sz="8" w:space="0" w:color="auto"/>
              <w:right w:val="single" w:sz="8" w:space="0" w:color="auto"/>
            </w:tcBorders>
            <w:vAlign w:val="bottom"/>
          </w:tcPr>
          <w:p w:rsidR="00BD0626" w:rsidRDefault="00BD0626">
            <w:pPr>
              <w:rPr>
                <w:sz w:val="13"/>
                <w:szCs w:val="13"/>
              </w:rPr>
            </w:pPr>
          </w:p>
        </w:tc>
        <w:tc>
          <w:tcPr>
            <w:tcW w:w="1640" w:type="dxa"/>
            <w:tcBorders>
              <w:bottom w:val="single" w:sz="8" w:space="0" w:color="auto"/>
              <w:right w:val="single" w:sz="8" w:space="0" w:color="auto"/>
            </w:tcBorders>
            <w:vAlign w:val="bottom"/>
          </w:tcPr>
          <w:p w:rsidR="00BD0626" w:rsidRDefault="00BD0626">
            <w:pPr>
              <w:rPr>
                <w:sz w:val="13"/>
                <w:szCs w:val="13"/>
              </w:rPr>
            </w:pPr>
          </w:p>
        </w:tc>
        <w:tc>
          <w:tcPr>
            <w:tcW w:w="1660" w:type="dxa"/>
            <w:tcBorders>
              <w:bottom w:val="single" w:sz="8" w:space="0" w:color="auto"/>
              <w:right w:val="single" w:sz="8" w:space="0" w:color="auto"/>
            </w:tcBorders>
            <w:vAlign w:val="bottom"/>
          </w:tcPr>
          <w:p w:rsidR="00BD0626" w:rsidRDefault="00BD0626">
            <w:pPr>
              <w:rPr>
                <w:sz w:val="13"/>
                <w:szCs w:val="13"/>
              </w:rPr>
            </w:pPr>
          </w:p>
        </w:tc>
        <w:tc>
          <w:tcPr>
            <w:tcW w:w="1620" w:type="dxa"/>
            <w:tcBorders>
              <w:bottom w:val="single" w:sz="8" w:space="0" w:color="auto"/>
              <w:right w:val="single" w:sz="8" w:space="0" w:color="auto"/>
            </w:tcBorders>
            <w:vAlign w:val="bottom"/>
          </w:tcPr>
          <w:p w:rsidR="00BD0626" w:rsidRDefault="00BD0626">
            <w:pPr>
              <w:rPr>
                <w:sz w:val="13"/>
                <w:szCs w:val="13"/>
              </w:rPr>
            </w:pPr>
          </w:p>
        </w:tc>
        <w:tc>
          <w:tcPr>
            <w:tcW w:w="0" w:type="dxa"/>
            <w:vAlign w:val="bottom"/>
          </w:tcPr>
          <w:p w:rsidR="00BD0626" w:rsidRDefault="00BD0626">
            <w:pPr>
              <w:rPr>
                <w:sz w:val="1"/>
                <w:szCs w:val="1"/>
              </w:rPr>
            </w:pPr>
          </w:p>
        </w:tc>
      </w:tr>
      <w:tr w:rsidR="00BD0626">
        <w:trPr>
          <w:trHeight w:val="404"/>
        </w:trPr>
        <w:tc>
          <w:tcPr>
            <w:tcW w:w="40" w:type="dxa"/>
            <w:tcBorders>
              <w:right w:val="single" w:sz="8" w:space="0" w:color="auto"/>
            </w:tcBorders>
            <w:shd w:val="clear" w:color="auto" w:fill="000000"/>
            <w:vAlign w:val="bottom"/>
          </w:tcPr>
          <w:p w:rsidR="00BD0626" w:rsidRDefault="00BD0626">
            <w:pPr>
              <w:rPr>
                <w:sz w:val="24"/>
                <w:szCs w:val="24"/>
              </w:rPr>
            </w:pPr>
          </w:p>
        </w:tc>
        <w:tc>
          <w:tcPr>
            <w:tcW w:w="2600" w:type="dxa"/>
            <w:vAlign w:val="bottom"/>
          </w:tcPr>
          <w:p w:rsidR="00BD0626" w:rsidRDefault="001E7133">
            <w:pPr>
              <w:ind w:left="100"/>
              <w:rPr>
                <w:sz w:val="20"/>
                <w:szCs w:val="20"/>
              </w:rPr>
            </w:pPr>
            <w:r>
              <w:rPr>
                <w:rFonts w:ascii="Calibri" w:eastAsia="Calibri" w:hAnsi="Calibri" w:cs="Calibri"/>
              </w:rPr>
              <w:t>Корректировка, %</w:t>
            </w:r>
          </w:p>
        </w:tc>
        <w:tc>
          <w:tcPr>
            <w:tcW w:w="420" w:type="dxa"/>
            <w:tcBorders>
              <w:right w:val="single" w:sz="8" w:space="0" w:color="auto"/>
            </w:tcBorders>
            <w:vAlign w:val="bottom"/>
          </w:tcPr>
          <w:p w:rsidR="00BD0626" w:rsidRDefault="00BD0626">
            <w:pPr>
              <w:rPr>
                <w:sz w:val="24"/>
                <w:szCs w:val="24"/>
              </w:rPr>
            </w:pPr>
          </w:p>
        </w:tc>
        <w:tc>
          <w:tcPr>
            <w:tcW w:w="1500" w:type="dxa"/>
            <w:tcBorders>
              <w:right w:val="single" w:sz="8" w:space="0" w:color="auto"/>
            </w:tcBorders>
            <w:vAlign w:val="bottom"/>
          </w:tcPr>
          <w:p w:rsidR="00BD0626" w:rsidRDefault="001E7133">
            <w:pPr>
              <w:jc w:val="center"/>
              <w:rPr>
                <w:sz w:val="20"/>
                <w:szCs w:val="20"/>
              </w:rPr>
            </w:pPr>
            <w:r>
              <w:rPr>
                <w:rFonts w:ascii="Calibri" w:eastAsia="Calibri" w:hAnsi="Calibri" w:cs="Calibri"/>
                <w:b/>
                <w:bCs/>
              </w:rPr>
              <w:t>5</w:t>
            </w:r>
          </w:p>
        </w:tc>
        <w:tc>
          <w:tcPr>
            <w:tcW w:w="1640" w:type="dxa"/>
            <w:tcBorders>
              <w:right w:val="single" w:sz="8" w:space="0" w:color="auto"/>
            </w:tcBorders>
            <w:vAlign w:val="bottom"/>
          </w:tcPr>
          <w:p w:rsidR="00BD0626" w:rsidRDefault="001E7133">
            <w:pPr>
              <w:jc w:val="center"/>
              <w:rPr>
                <w:sz w:val="20"/>
                <w:szCs w:val="20"/>
              </w:rPr>
            </w:pPr>
            <w:r>
              <w:rPr>
                <w:rFonts w:ascii="Calibri" w:eastAsia="Calibri" w:hAnsi="Calibri" w:cs="Calibri"/>
              </w:rPr>
              <w:t>-11,8%</w:t>
            </w:r>
          </w:p>
        </w:tc>
        <w:tc>
          <w:tcPr>
            <w:tcW w:w="1660" w:type="dxa"/>
            <w:tcBorders>
              <w:right w:val="single" w:sz="8" w:space="0" w:color="auto"/>
            </w:tcBorders>
            <w:vAlign w:val="bottom"/>
          </w:tcPr>
          <w:p w:rsidR="00BD0626" w:rsidRDefault="001E7133">
            <w:pPr>
              <w:jc w:val="center"/>
              <w:rPr>
                <w:sz w:val="20"/>
                <w:szCs w:val="20"/>
              </w:rPr>
            </w:pPr>
            <w:r>
              <w:rPr>
                <w:rFonts w:ascii="Calibri" w:eastAsia="Calibri" w:hAnsi="Calibri" w:cs="Calibri"/>
              </w:rPr>
              <w:t>-11,8%</w:t>
            </w:r>
          </w:p>
        </w:tc>
        <w:tc>
          <w:tcPr>
            <w:tcW w:w="1620" w:type="dxa"/>
            <w:tcBorders>
              <w:right w:val="single" w:sz="8" w:space="0" w:color="auto"/>
            </w:tcBorders>
            <w:vAlign w:val="bottom"/>
          </w:tcPr>
          <w:p w:rsidR="00BD0626" w:rsidRDefault="001E7133">
            <w:pPr>
              <w:jc w:val="center"/>
              <w:rPr>
                <w:sz w:val="20"/>
                <w:szCs w:val="20"/>
              </w:rPr>
            </w:pPr>
            <w:r>
              <w:rPr>
                <w:rFonts w:ascii="Calibri" w:eastAsia="Calibri" w:hAnsi="Calibri" w:cs="Calibri"/>
                <w:w w:val="97"/>
              </w:rPr>
              <w:t>-11,8%</w:t>
            </w:r>
          </w:p>
        </w:tc>
        <w:tc>
          <w:tcPr>
            <w:tcW w:w="0" w:type="dxa"/>
            <w:vAlign w:val="bottom"/>
          </w:tcPr>
          <w:p w:rsidR="00BD0626" w:rsidRDefault="00BD0626">
            <w:pPr>
              <w:rPr>
                <w:sz w:val="1"/>
                <w:szCs w:val="1"/>
              </w:rPr>
            </w:pPr>
          </w:p>
        </w:tc>
      </w:tr>
      <w:tr w:rsidR="00BD0626">
        <w:trPr>
          <w:trHeight w:val="153"/>
        </w:trPr>
        <w:tc>
          <w:tcPr>
            <w:tcW w:w="40" w:type="dxa"/>
            <w:tcBorders>
              <w:bottom w:val="single" w:sz="8" w:space="0" w:color="auto"/>
              <w:right w:val="single" w:sz="8" w:space="0" w:color="auto"/>
            </w:tcBorders>
            <w:shd w:val="clear" w:color="auto" w:fill="000000"/>
            <w:vAlign w:val="bottom"/>
          </w:tcPr>
          <w:p w:rsidR="00BD0626" w:rsidRDefault="00BD0626">
            <w:pPr>
              <w:rPr>
                <w:sz w:val="13"/>
                <w:szCs w:val="13"/>
              </w:rPr>
            </w:pPr>
          </w:p>
        </w:tc>
        <w:tc>
          <w:tcPr>
            <w:tcW w:w="2600" w:type="dxa"/>
            <w:tcBorders>
              <w:bottom w:val="single" w:sz="8" w:space="0" w:color="auto"/>
            </w:tcBorders>
            <w:vAlign w:val="bottom"/>
          </w:tcPr>
          <w:p w:rsidR="00BD0626" w:rsidRDefault="00BD0626">
            <w:pPr>
              <w:rPr>
                <w:sz w:val="13"/>
                <w:szCs w:val="13"/>
              </w:rPr>
            </w:pPr>
          </w:p>
        </w:tc>
        <w:tc>
          <w:tcPr>
            <w:tcW w:w="420" w:type="dxa"/>
            <w:tcBorders>
              <w:bottom w:val="single" w:sz="8" w:space="0" w:color="auto"/>
              <w:right w:val="single" w:sz="8" w:space="0" w:color="auto"/>
            </w:tcBorders>
            <w:vAlign w:val="bottom"/>
          </w:tcPr>
          <w:p w:rsidR="00BD0626" w:rsidRDefault="00BD0626">
            <w:pPr>
              <w:rPr>
                <w:sz w:val="13"/>
                <w:szCs w:val="13"/>
              </w:rPr>
            </w:pPr>
          </w:p>
        </w:tc>
        <w:tc>
          <w:tcPr>
            <w:tcW w:w="1500" w:type="dxa"/>
            <w:tcBorders>
              <w:bottom w:val="single" w:sz="8" w:space="0" w:color="auto"/>
              <w:right w:val="single" w:sz="8" w:space="0" w:color="auto"/>
            </w:tcBorders>
            <w:vAlign w:val="bottom"/>
          </w:tcPr>
          <w:p w:rsidR="00BD0626" w:rsidRDefault="00BD0626">
            <w:pPr>
              <w:rPr>
                <w:sz w:val="13"/>
                <w:szCs w:val="13"/>
              </w:rPr>
            </w:pPr>
          </w:p>
        </w:tc>
        <w:tc>
          <w:tcPr>
            <w:tcW w:w="1640" w:type="dxa"/>
            <w:tcBorders>
              <w:bottom w:val="single" w:sz="8" w:space="0" w:color="auto"/>
              <w:right w:val="single" w:sz="8" w:space="0" w:color="auto"/>
            </w:tcBorders>
            <w:vAlign w:val="bottom"/>
          </w:tcPr>
          <w:p w:rsidR="00BD0626" w:rsidRDefault="00BD0626">
            <w:pPr>
              <w:rPr>
                <w:sz w:val="13"/>
                <w:szCs w:val="13"/>
              </w:rPr>
            </w:pPr>
          </w:p>
        </w:tc>
        <w:tc>
          <w:tcPr>
            <w:tcW w:w="1660" w:type="dxa"/>
            <w:tcBorders>
              <w:bottom w:val="single" w:sz="8" w:space="0" w:color="auto"/>
              <w:right w:val="single" w:sz="8" w:space="0" w:color="auto"/>
            </w:tcBorders>
            <w:vAlign w:val="bottom"/>
          </w:tcPr>
          <w:p w:rsidR="00BD0626" w:rsidRDefault="00BD0626">
            <w:pPr>
              <w:rPr>
                <w:sz w:val="13"/>
                <w:szCs w:val="13"/>
              </w:rPr>
            </w:pPr>
          </w:p>
        </w:tc>
        <w:tc>
          <w:tcPr>
            <w:tcW w:w="1620" w:type="dxa"/>
            <w:tcBorders>
              <w:bottom w:val="single" w:sz="8" w:space="0" w:color="auto"/>
              <w:right w:val="single" w:sz="8" w:space="0" w:color="auto"/>
            </w:tcBorders>
            <w:vAlign w:val="bottom"/>
          </w:tcPr>
          <w:p w:rsidR="00BD0626" w:rsidRDefault="00BD0626">
            <w:pPr>
              <w:rPr>
                <w:sz w:val="13"/>
                <w:szCs w:val="13"/>
              </w:rPr>
            </w:pPr>
          </w:p>
        </w:tc>
        <w:tc>
          <w:tcPr>
            <w:tcW w:w="0" w:type="dxa"/>
            <w:vAlign w:val="bottom"/>
          </w:tcPr>
          <w:p w:rsidR="00BD0626" w:rsidRDefault="00BD0626">
            <w:pPr>
              <w:rPr>
                <w:sz w:val="1"/>
                <w:szCs w:val="1"/>
              </w:rPr>
            </w:pPr>
          </w:p>
        </w:tc>
      </w:tr>
      <w:tr w:rsidR="00BD0626">
        <w:trPr>
          <w:trHeight w:val="274"/>
        </w:trPr>
        <w:tc>
          <w:tcPr>
            <w:tcW w:w="40" w:type="dxa"/>
            <w:tcBorders>
              <w:right w:val="single" w:sz="8" w:space="0" w:color="auto"/>
            </w:tcBorders>
            <w:shd w:val="clear" w:color="auto" w:fill="000000"/>
            <w:vAlign w:val="bottom"/>
          </w:tcPr>
          <w:p w:rsidR="00BD0626" w:rsidRDefault="00BD0626">
            <w:pPr>
              <w:rPr>
                <w:sz w:val="23"/>
                <w:szCs w:val="23"/>
              </w:rPr>
            </w:pPr>
          </w:p>
        </w:tc>
        <w:tc>
          <w:tcPr>
            <w:tcW w:w="2600" w:type="dxa"/>
            <w:vAlign w:val="bottom"/>
          </w:tcPr>
          <w:p w:rsidR="00BD0626" w:rsidRDefault="001E7133">
            <w:pPr>
              <w:ind w:left="100"/>
              <w:rPr>
                <w:sz w:val="20"/>
                <w:szCs w:val="20"/>
              </w:rPr>
            </w:pPr>
            <w:r>
              <w:rPr>
                <w:rFonts w:ascii="Calibri" w:eastAsia="Calibri" w:hAnsi="Calibri" w:cs="Calibri"/>
              </w:rPr>
              <w:t>Скорректированная цена,</w:t>
            </w:r>
          </w:p>
        </w:tc>
        <w:tc>
          <w:tcPr>
            <w:tcW w:w="420" w:type="dxa"/>
            <w:tcBorders>
              <w:right w:val="single" w:sz="8" w:space="0" w:color="auto"/>
            </w:tcBorders>
            <w:vAlign w:val="bottom"/>
          </w:tcPr>
          <w:p w:rsidR="00BD0626" w:rsidRDefault="00BD0626">
            <w:pPr>
              <w:rPr>
                <w:sz w:val="23"/>
                <w:szCs w:val="23"/>
              </w:rPr>
            </w:pPr>
          </w:p>
        </w:tc>
        <w:tc>
          <w:tcPr>
            <w:tcW w:w="1500" w:type="dxa"/>
            <w:tcBorders>
              <w:right w:val="single" w:sz="8" w:space="0" w:color="auto"/>
            </w:tcBorders>
            <w:vAlign w:val="bottom"/>
          </w:tcPr>
          <w:p w:rsidR="00BD0626" w:rsidRDefault="00BD0626">
            <w:pPr>
              <w:rPr>
                <w:sz w:val="23"/>
                <w:szCs w:val="23"/>
              </w:rPr>
            </w:pPr>
          </w:p>
        </w:tc>
        <w:tc>
          <w:tcPr>
            <w:tcW w:w="164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b/>
                <w:bCs/>
              </w:rPr>
              <w:t>47 416,32</w:t>
            </w:r>
          </w:p>
        </w:tc>
        <w:tc>
          <w:tcPr>
            <w:tcW w:w="166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b/>
                <w:bCs/>
                <w:w w:val="99"/>
              </w:rPr>
              <w:t>50 803,20</w:t>
            </w:r>
          </w:p>
        </w:tc>
        <w:tc>
          <w:tcPr>
            <w:tcW w:w="162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b/>
                <w:bCs/>
                <w:w w:val="99"/>
              </w:rPr>
              <w:t>40 924,80</w:t>
            </w:r>
          </w:p>
        </w:tc>
        <w:tc>
          <w:tcPr>
            <w:tcW w:w="0" w:type="dxa"/>
            <w:vAlign w:val="bottom"/>
          </w:tcPr>
          <w:p w:rsidR="00BD0626" w:rsidRDefault="00BD0626">
            <w:pPr>
              <w:rPr>
                <w:sz w:val="1"/>
                <w:szCs w:val="1"/>
              </w:rPr>
            </w:pPr>
          </w:p>
        </w:tc>
      </w:tr>
      <w:tr w:rsidR="00BD0626">
        <w:trPr>
          <w:trHeight w:val="134"/>
        </w:trPr>
        <w:tc>
          <w:tcPr>
            <w:tcW w:w="40" w:type="dxa"/>
            <w:tcBorders>
              <w:right w:val="single" w:sz="8" w:space="0" w:color="auto"/>
            </w:tcBorders>
            <w:shd w:val="clear" w:color="auto" w:fill="000000"/>
            <w:vAlign w:val="bottom"/>
          </w:tcPr>
          <w:p w:rsidR="00BD0626" w:rsidRDefault="00BD0626">
            <w:pPr>
              <w:rPr>
                <w:sz w:val="11"/>
                <w:szCs w:val="11"/>
              </w:rPr>
            </w:pPr>
          </w:p>
        </w:tc>
        <w:tc>
          <w:tcPr>
            <w:tcW w:w="2600" w:type="dxa"/>
            <w:vMerge w:val="restart"/>
            <w:vAlign w:val="bottom"/>
          </w:tcPr>
          <w:p w:rsidR="00BD0626" w:rsidRDefault="001E7133">
            <w:pPr>
              <w:ind w:left="100"/>
              <w:rPr>
                <w:sz w:val="20"/>
                <w:szCs w:val="20"/>
              </w:rPr>
            </w:pPr>
            <w:r>
              <w:rPr>
                <w:rFonts w:ascii="Calibri" w:eastAsia="Calibri" w:hAnsi="Calibri" w:cs="Calibri"/>
              </w:rPr>
              <w:t>руб.</w:t>
            </w:r>
          </w:p>
        </w:tc>
        <w:tc>
          <w:tcPr>
            <w:tcW w:w="420" w:type="dxa"/>
            <w:tcBorders>
              <w:right w:val="single" w:sz="8" w:space="0" w:color="auto"/>
            </w:tcBorders>
            <w:vAlign w:val="bottom"/>
          </w:tcPr>
          <w:p w:rsidR="00BD0626" w:rsidRDefault="00BD0626">
            <w:pPr>
              <w:rPr>
                <w:sz w:val="11"/>
                <w:szCs w:val="11"/>
              </w:rPr>
            </w:pPr>
          </w:p>
        </w:tc>
        <w:tc>
          <w:tcPr>
            <w:tcW w:w="1500" w:type="dxa"/>
            <w:tcBorders>
              <w:right w:val="single" w:sz="8" w:space="0" w:color="auto"/>
            </w:tcBorders>
            <w:vAlign w:val="bottom"/>
          </w:tcPr>
          <w:p w:rsidR="00BD0626" w:rsidRDefault="00BD0626">
            <w:pPr>
              <w:rPr>
                <w:sz w:val="11"/>
                <w:szCs w:val="11"/>
              </w:rPr>
            </w:pPr>
          </w:p>
        </w:tc>
        <w:tc>
          <w:tcPr>
            <w:tcW w:w="1640" w:type="dxa"/>
            <w:vMerge/>
            <w:tcBorders>
              <w:right w:val="single" w:sz="8" w:space="0" w:color="auto"/>
            </w:tcBorders>
            <w:vAlign w:val="bottom"/>
          </w:tcPr>
          <w:p w:rsidR="00BD0626" w:rsidRDefault="00BD0626">
            <w:pPr>
              <w:rPr>
                <w:sz w:val="11"/>
                <w:szCs w:val="11"/>
              </w:rPr>
            </w:pPr>
          </w:p>
        </w:tc>
        <w:tc>
          <w:tcPr>
            <w:tcW w:w="1660" w:type="dxa"/>
            <w:vMerge/>
            <w:tcBorders>
              <w:right w:val="single" w:sz="8" w:space="0" w:color="auto"/>
            </w:tcBorders>
            <w:vAlign w:val="bottom"/>
          </w:tcPr>
          <w:p w:rsidR="00BD0626" w:rsidRDefault="00BD0626">
            <w:pPr>
              <w:rPr>
                <w:sz w:val="11"/>
                <w:szCs w:val="11"/>
              </w:rPr>
            </w:pPr>
          </w:p>
        </w:tc>
        <w:tc>
          <w:tcPr>
            <w:tcW w:w="1620" w:type="dxa"/>
            <w:vMerge/>
            <w:tcBorders>
              <w:right w:val="single" w:sz="8" w:space="0" w:color="auto"/>
            </w:tcBorders>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161"/>
        </w:trPr>
        <w:tc>
          <w:tcPr>
            <w:tcW w:w="40" w:type="dxa"/>
            <w:tcBorders>
              <w:bottom w:val="single" w:sz="8" w:space="0" w:color="auto"/>
              <w:right w:val="single" w:sz="8" w:space="0" w:color="auto"/>
            </w:tcBorders>
            <w:shd w:val="clear" w:color="auto" w:fill="000000"/>
            <w:vAlign w:val="bottom"/>
          </w:tcPr>
          <w:p w:rsidR="00BD0626" w:rsidRDefault="00BD0626">
            <w:pPr>
              <w:rPr>
                <w:sz w:val="14"/>
                <w:szCs w:val="14"/>
              </w:rPr>
            </w:pPr>
          </w:p>
        </w:tc>
        <w:tc>
          <w:tcPr>
            <w:tcW w:w="2600" w:type="dxa"/>
            <w:vMerge/>
            <w:tcBorders>
              <w:bottom w:val="single" w:sz="8" w:space="0" w:color="auto"/>
            </w:tcBorders>
            <w:vAlign w:val="bottom"/>
          </w:tcPr>
          <w:p w:rsidR="00BD0626" w:rsidRDefault="00BD0626">
            <w:pPr>
              <w:rPr>
                <w:sz w:val="14"/>
                <w:szCs w:val="14"/>
              </w:rPr>
            </w:pPr>
          </w:p>
        </w:tc>
        <w:tc>
          <w:tcPr>
            <w:tcW w:w="420" w:type="dxa"/>
            <w:tcBorders>
              <w:bottom w:val="single" w:sz="8" w:space="0" w:color="auto"/>
              <w:right w:val="single" w:sz="8" w:space="0" w:color="auto"/>
            </w:tcBorders>
            <w:vAlign w:val="bottom"/>
          </w:tcPr>
          <w:p w:rsidR="00BD0626" w:rsidRDefault="00BD0626">
            <w:pPr>
              <w:rPr>
                <w:sz w:val="14"/>
                <w:szCs w:val="14"/>
              </w:rPr>
            </w:pPr>
          </w:p>
        </w:tc>
        <w:tc>
          <w:tcPr>
            <w:tcW w:w="1500" w:type="dxa"/>
            <w:tcBorders>
              <w:bottom w:val="single" w:sz="8" w:space="0" w:color="auto"/>
              <w:right w:val="single" w:sz="8" w:space="0" w:color="auto"/>
            </w:tcBorders>
            <w:vAlign w:val="bottom"/>
          </w:tcPr>
          <w:p w:rsidR="00BD0626" w:rsidRDefault="00BD0626">
            <w:pPr>
              <w:rPr>
                <w:sz w:val="14"/>
                <w:szCs w:val="14"/>
              </w:rPr>
            </w:pPr>
          </w:p>
        </w:tc>
        <w:tc>
          <w:tcPr>
            <w:tcW w:w="1640" w:type="dxa"/>
            <w:tcBorders>
              <w:bottom w:val="single" w:sz="8" w:space="0" w:color="auto"/>
              <w:right w:val="single" w:sz="8" w:space="0" w:color="auto"/>
            </w:tcBorders>
            <w:vAlign w:val="bottom"/>
          </w:tcPr>
          <w:p w:rsidR="00BD0626" w:rsidRDefault="00BD0626">
            <w:pPr>
              <w:rPr>
                <w:sz w:val="14"/>
                <w:szCs w:val="14"/>
              </w:rPr>
            </w:pPr>
          </w:p>
        </w:tc>
        <w:tc>
          <w:tcPr>
            <w:tcW w:w="1660" w:type="dxa"/>
            <w:tcBorders>
              <w:bottom w:val="single" w:sz="8" w:space="0" w:color="auto"/>
              <w:right w:val="single" w:sz="8" w:space="0" w:color="auto"/>
            </w:tcBorders>
            <w:vAlign w:val="bottom"/>
          </w:tcPr>
          <w:p w:rsidR="00BD0626" w:rsidRDefault="00BD0626">
            <w:pPr>
              <w:rPr>
                <w:sz w:val="14"/>
                <w:szCs w:val="14"/>
              </w:rPr>
            </w:pPr>
          </w:p>
        </w:tc>
        <w:tc>
          <w:tcPr>
            <w:tcW w:w="1620" w:type="dxa"/>
            <w:tcBorders>
              <w:bottom w:val="single" w:sz="8" w:space="0" w:color="auto"/>
              <w:right w:val="single" w:sz="8" w:space="0" w:color="auto"/>
            </w:tcBorders>
            <w:vAlign w:val="bottom"/>
          </w:tcPr>
          <w:p w:rsidR="00BD0626" w:rsidRDefault="00BD0626">
            <w:pPr>
              <w:rPr>
                <w:sz w:val="14"/>
                <w:szCs w:val="14"/>
              </w:rPr>
            </w:pPr>
          </w:p>
        </w:tc>
        <w:tc>
          <w:tcPr>
            <w:tcW w:w="0" w:type="dxa"/>
            <w:vAlign w:val="bottom"/>
          </w:tcPr>
          <w:p w:rsidR="00BD0626" w:rsidRDefault="00BD0626">
            <w:pPr>
              <w:rPr>
                <w:sz w:val="1"/>
                <w:szCs w:val="1"/>
              </w:rPr>
            </w:pPr>
          </w:p>
        </w:tc>
      </w:tr>
      <w:tr w:rsidR="00BD0626">
        <w:trPr>
          <w:trHeight w:val="414"/>
        </w:trPr>
        <w:tc>
          <w:tcPr>
            <w:tcW w:w="40" w:type="dxa"/>
            <w:tcBorders>
              <w:right w:val="single" w:sz="8" w:space="0" w:color="auto"/>
            </w:tcBorders>
            <w:shd w:val="clear" w:color="auto" w:fill="000000"/>
            <w:vAlign w:val="bottom"/>
          </w:tcPr>
          <w:p w:rsidR="00BD0626" w:rsidRDefault="00BD0626">
            <w:pPr>
              <w:rPr>
                <w:sz w:val="24"/>
                <w:szCs w:val="24"/>
              </w:rPr>
            </w:pPr>
          </w:p>
        </w:tc>
        <w:tc>
          <w:tcPr>
            <w:tcW w:w="2600" w:type="dxa"/>
            <w:vAlign w:val="bottom"/>
          </w:tcPr>
          <w:p w:rsidR="00BD0626" w:rsidRDefault="001E7133">
            <w:pPr>
              <w:ind w:left="100"/>
              <w:rPr>
                <w:sz w:val="20"/>
                <w:szCs w:val="20"/>
              </w:rPr>
            </w:pPr>
            <w:r>
              <w:rPr>
                <w:rFonts w:ascii="Calibri" w:eastAsia="Calibri" w:hAnsi="Calibri" w:cs="Calibri"/>
              </w:rPr>
              <w:t>Условия платежа</w:t>
            </w:r>
          </w:p>
        </w:tc>
        <w:tc>
          <w:tcPr>
            <w:tcW w:w="420" w:type="dxa"/>
            <w:tcBorders>
              <w:right w:val="single" w:sz="8" w:space="0" w:color="auto"/>
            </w:tcBorders>
            <w:vAlign w:val="bottom"/>
          </w:tcPr>
          <w:p w:rsidR="00BD0626" w:rsidRDefault="00BD0626">
            <w:pPr>
              <w:rPr>
                <w:sz w:val="24"/>
                <w:szCs w:val="24"/>
              </w:rPr>
            </w:pPr>
          </w:p>
        </w:tc>
        <w:tc>
          <w:tcPr>
            <w:tcW w:w="150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наличные</w:t>
            </w:r>
          </w:p>
        </w:tc>
        <w:tc>
          <w:tcPr>
            <w:tcW w:w="164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наличные</w:t>
            </w:r>
          </w:p>
        </w:tc>
        <w:tc>
          <w:tcPr>
            <w:tcW w:w="1660" w:type="dxa"/>
            <w:tcBorders>
              <w:right w:val="single" w:sz="8" w:space="0" w:color="auto"/>
            </w:tcBorders>
            <w:vAlign w:val="bottom"/>
          </w:tcPr>
          <w:p w:rsidR="00BD0626" w:rsidRDefault="001E7133">
            <w:pPr>
              <w:jc w:val="center"/>
              <w:rPr>
                <w:sz w:val="20"/>
                <w:szCs w:val="20"/>
              </w:rPr>
            </w:pPr>
            <w:r>
              <w:rPr>
                <w:rFonts w:ascii="Calibri" w:eastAsia="Calibri" w:hAnsi="Calibri" w:cs="Calibri"/>
              </w:rPr>
              <w:t>наличные</w:t>
            </w:r>
          </w:p>
        </w:tc>
        <w:tc>
          <w:tcPr>
            <w:tcW w:w="1620" w:type="dxa"/>
            <w:tcBorders>
              <w:right w:val="single" w:sz="8" w:space="0" w:color="auto"/>
            </w:tcBorders>
            <w:vAlign w:val="bottom"/>
          </w:tcPr>
          <w:p w:rsidR="00BD0626" w:rsidRDefault="001E7133">
            <w:pPr>
              <w:jc w:val="center"/>
              <w:rPr>
                <w:sz w:val="20"/>
                <w:szCs w:val="20"/>
              </w:rPr>
            </w:pPr>
            <w:r>
              <w:rPr>
                <w:rFonts w:ascii="Calibri" w:eastAsia="Calibri" w:hAnsi="Calibri" w:cs="Calibri"/>
                <w:w w:val="98"/>
              </w:rPr>
              <w:t>наличные</w:t>
            </w:r>
          </w:p>
        </w:tc>
        <w:tc>
          <w:tcPr>
            <w:tcW w:w="0" w:type="dxa"/>
            <w:vAlign w:val="bottom"/>
          </w:tcPr>
          <w:p w:rsidR="00BD0626" w:rsidRDefault="00BD0626">
            <w:pPr>
              <w:rPr>
                <w:sz w:val="1"/>
                <w:szCs w:val="1"/>
              </w:rPr>
            </w:pPr>
          </w:p>
        </w:tc>
      </w:tr>
      <w:tr w:rsidR="00BD0626">
        <w:trPr>
          <w:trHeight w:val="152"/>
        </w:trPr>
        <w:tc>
          <w:tcPr>
            <w:tcW w:w="40" w:type="dxa"/>
            <w:tcBorders>
              <w:right w:val="single" w:sz="8" w:space="0" w:color="auto"/>
            </w:tcBorders>
            <w:shd w:val="clear" w:color="auto" w:fill="000000"/>
            <w:vAlign w:val="bottom"/>
          </w:tcPr>
          <w:p w:rsidR="00BD0626" w:rsidRDefault="00BD0626">
            <w:pPr>
              <w:rPr>
                <w:sz w:val="13"/>
                <w:szCs w:val="13"/>
              </w:rPr>
            </w:pPr>
          </w:p>
        </w:tc>
        <w:tc>
          <w:tcPr>
            <w:tcW w:w="2600" w:type="dxa"/>
            <w:tcBorders>
              <w:bottom w:val="single" w:sz="8" w:space="0" w:color="auto"/>
            </w:tcBorders>
            <w:vAlign w:val="bottom"/>
          </w:tcPr>
          <w:p w:rsidR="00BD0626" w:rsidRDefault="00BD0626">
            <w:pPr>
              <w:rPr>
                <w:sz w:val="13"/>
                <w:szCs w:val="13"/>
              </w:rPr>
            </w:pPr>
          </w:p>
        </w:tc>
        <w:tc>
          <w:tcPr>
            <w:tcW w:w="420" w:type="dxa"/>
            <w:tcBorders>
              <w:bottom w:val="single" w:sz="8" w:space="0" w:color="auto"/>
              <w:right w:val="single" w:sz="8" w:space="0" w:color="auto"/>
            </w:tcBorders>
            <w:vAlign w:val="bottom"/>
          </w:tcPr>
          <w:p w:rsidR="00BD0626" w:rsidRDefault="00BD0626">
            <w:pPr>
              <w:rPr>
                <w:sz w:val="13"/>
                <w:szCs w:val="13"/>
              </w:rPr>
            </w:pPr>
          </w:p>
        </w:tc>
        <w:tc>
          <w:tcPr>
            <w:tcW w:w="1500" w:type="dxa"/>
            <w:tcBorders>
              <w:bottom w:val="single" w:sz="8" w:space="0" w:color="auto"/>
              <w:right w:val="single" w:sz="8" w:space="0" w:color="auto"/>
            </w:tcBorders>
            <w:vAlign w:val="bottom"/>
          </w:tcPr>
          <w:p w:rsidR="00BD0626" w:rsidRDefault="00BD0626">
            <w:pPr>
              <w:rPr>
                <w:sz w:val="13"/>
                <w:szCs w:val="13"/>
              </w:rPr>
            </w:pPr>
          </w:p>
        </w:tc>
        <w:tc>
          <w:tcPr>
            <w:tcW w:w="1640" w:type="dxa"/>
            <w:tcBorders>
              <w:bottom w:val="single" w:sz="8" w:space="0" w:color="auto"/>
              <w:right w:val="single" w:sz="8" w:space="0" w:color="auto"/>
            </w:tcBorders>
            <w:vAlign w:val="bottom"/>
          </w:tcPr>
          <w:p w:rsidR="00BD0626" w:rsidRDefault="00BD0626">
            <w:pPr>
              <w:rPr>
                <w:sz w:val="13"/>
                <w:szCs w:val="13"/>
              </w:rPr>
            </w:pPr>
          </w:p>
        </w:tc>
        <w:tc>
          <w:tcPr>
            <w:tcW w:w="1660" w:type="dxa"/>
            <w:tcBorders>
              <w:bottom w:val="single" w:sz="8" w:space="0" w:color="auto"/>
              <w:right w:val="single" w:sz="8" w:space="0" w:color="auto"/>
            </w:tcBorders>
            <w:vAlign w:val="bottom"/>
          </w:tcPr>
          <w:p w:rsidR="00BD0626" w:rsidRDefault="00BD0626">
            <w:pPr>
              <w:rPr>
                <w:sz w:val="13"/>
                <w:szCs w:val="13"/>
              </w:rPr>
            </w:pPr>
          </w:p>
        </w:tc>
        <w:tc>
          <w:tcPr>
            <w:tcW w:w="1620" w:type="dxa"/>
            <w:tcBorders>
              <w:bottom w:val="single" w:sz="8" w:space="0" w:color="auto"/>
              <w:right w:val="single" w:sz="8" w:space="0" w:color="auto"/>
            </w:tcBorders>
            <w:vAlign w:val="bottom"/>
          </w:tcPr>
          <w:p w:rsidR="00BD0626" w:rsidRDefault="00BD0626">
            <w:pPr>
              <w:rPr>
                <w:sz w:val="13"/>
                <w:szCs w:val="13"/>
              </w:rPr>
            </w:pPr>
          </w:p>
        </w:tc>
        <w:tc>
          <w:tcPr>
            <w:tcW w:w="0" w:type="dxa"/>
            <w:vAlign w:val="bottom"/>
          </w:tcPr>
          <w:p w:rsidR="00BD0626" w:rsidRDefault="00BD0626">
            <w:pPr>
              <w:rPr>
                <w:sz w:val="1"/>
                <w:szCs w:val="1"/>
              </w:rPr>
            </w:pPr>
          </w:p>
        </w:tc>
      </w:tr>
      <w:tr w:rsidR="00BD0626">
        <w:trPr>
          <w:trHeight w:val="404"/>
        </w:trPr>
        <w:tc>
          <w:tcPr>
            <w:tcW w:w="40" w:type="dxa"/>
            <w:tcBorders>
              <w:right w:val="single" w:sz="8" w:space="0" w:color="auto"/>
            </w:tcBorders>
            <w:shd w:val="clear" w:color="auto" w:fill="000000"/>
            <w:vAlign w:val="bottom"/>
          </w:tcPr>
          <w:p w:rsidR="00BD0626" w:rsidRDefault="00BD0626">
            <w:pPr>
              <w:rPr>
                <w:sz w:val="24"/>
                <w:szCs w:val="24"/>
              </w:rPr>
            </w:pPr>
          </w:p>
        </w:tc>
        <w:tc>
          <w:tcPr>
            <w:tcW w:w="2600" w:type="dxa"/>
            <w:vAlign w:val="bottom"/>
          </w:tcPr>
          <w:p w:rsidR="00BD0626" w:rsidRDefault="001E7133">
            <w:pPr>
              <w:ind w:left="100"/>
              <w:rPr>
                <w:sz w:val="20"/>
                <w:szCs w:val="20"/>
              </w:rPr>
            </w:pPr>
            <w:r>
              <w:rPr>
                <w:rFonts w:ascii="Calibri" w:eastAsia="Calibri" w:hAnsi="Calibri" w:cs="Calibri"/>
              </w:rPr>
              <w:t>Корректировка, %</w:t>
            </w:r>
          </w:p>
        </w:tc>
        <w:tc>
          <w:tcPr>
            <w:tcW w:w="420" w:type="dxa"/>
            <w:tcBorders>
              <w:right w:val="single" w:sz="8" w:space="0" w:color="auto"/>
            </w:tcBorders>
            <w:vAlign w:val="bottom"/>
          </w:tcPr>
          <w:p w:rsidR="00BD0626" w:rsidRDefault="00BD0626">
            <w:pPr>
              <w:rPr>
                <w:sz w:val="24"/>
                <w:szCs w:val="24"/>
              </w:rPr>
            </w:pPr>
          </w:p>
        </w:tc>
        <w:tc>
          <w:tcPr>
            <w:tcW w:w="1500" w:type="dxa"/>
            <w:tcBorders>
              <w:right w:val="single" w:sz="8" w:space="0" w:color="auto"/>
            </w:tcBorders>
            <w:vAlign w:val="bottom"/>
          </w:tcPr>
          <w:p w:rsidR="00BD0626" w:rsidRDefault="001E7133">
            <w:pPr>
              <w:jc w:val="center"/>
              <w:rPr>
                <w:sz w:val="20"/>
                <w:szCs w:val="20"/>
              </w:rPr>
            </w:pPr>
            <w:r>
              <w:rPr>
                <w:rFonts w:ascii="Calibri" w:eastAsia="Calibri" w:hAnsi="Calibri" w:cs="Calibri"/>
                <w:b/>
                <w:bCs/>
              </w:rPr>
              <w:t>6</w:t>
            </w:r>
          </w:p>
        </w:tc>
        <w:tc>
          <w:tcPr>
            <w:tcW w:w="1640" w:type="dxa"/>
            <w:tcBorders>
              <w:right w:val="single" w:sz="8" w:space="0" w:color="auto"/>
            </w:tcBorders>
            <w:vAlign w:val="bottom"/>
          </w:tcPr>
          <w:p w:rsidR="00BD0626" w:rsidRDefault="001E7133">
            <w:pPr>
              <w:jc w:val="center"/>
              <w:rPr>
                <w:sz w:val="20"/>
                <w:szCs w:val="20"/>
              </w:rPr>
            </w:pPr>
            <w:r>
              <w:rPr>
                <w:rFonts w:ascii="Calibri" w:eastAsia="Calibri" w:hAnsi="Calibri" w:cs="Calibri"/>
              </w:rPr>
              <w:t>-</w:t>
            </w:r>
          </w:p>
        </w:tc>
        <w:tc>
          <w:tcPr>
            <w:tcW w:w="1660" w:type="dxa"/>
            <w:tcBorders>
              <w:right w:val="single" w:sz="8" w:space="0" w:color="auto"/>
            </w:tcBorders>
            <w:vAlign w:val="bottom"/>
          </w:tcPr>
          <w:p w:rsidR="00BD0626" w:rsidRDefault="001E7133">
            <w:pPr>
              <w:jc w:val="center"/>
              <w:rPr>
                <w:sz w:val="20"/>
                <w:szCs w:val="20"/>
              </w:rPr>
            </w:pPr>
            <w:r>
              <w:rPr>
                <w:rFonts w:ascii="Calibri" w:eastAsia="Calibri" w:hAnsi="Calibri" w:cs="Calibri"/>
                <w:w w:val="88"/>
              </w:rPr>
              <w:t>-</w:t>
            </w:r>
          </w:p>
        </w:tc>
        <w:tc>
          <w:tcPr>
            <w:tcW w:w="1620" w:type="dxa"/>
            <w:tcBorders>
              <w:right w:val="single" w:sz="8" w:space="0" w:color="auto"/>
            </w:tcBorders>
            <w:vAlign w:val="bottom"/>
          </w:tcPr>
          <w:p w:rsidR="00BD0626" w:rsidRDefault="001E7133">
            <w:pPr>
              <w:jc w:val="center"/>
              <w:rPr>
                <w:sz w:val="20"/>
                <w:szCs w:val="20"/>
              </w:rPr>
            </w:pPr>
            <w:r>
              <w:rPr>
                <w:rFonts w:ascii="Calibri" w:eastAsia="Calibri" w:hAnsi="Calibri" w:cs="Calibri"/>
              </w:rPr>
              <w:t>-</w:t>
            </w:r>
          </w:p>
        </w:tc>
        <w:tc>
          <w:tcPr>
            <w:tcW w:w="0" w:type="dxa"/>
            <w:vAlign w:val="bottom"/>
          </w:tcPr>
          <w:p w:rsidR="00BD0626" w:rsidRDefault="00BD0626">
            <w:pPr>
              <w:rPr>
                <w:sz w:val="1"/>
                <w:szCs w:val="1"/>
              </w:rPr>
            </w:pPr>
          </w:p>
        </w:tc>
      </w:tr>
      <w:tr w:rsidR="00BD0626">
        <w:trPr>
          <w:trHeight w:val="153"/>
        </w:trPr>
        <w:tc>
          <w:tcPr>
            <w:tcW w:w="40" w:type="dxa"/>
            <w:tcBorders>
              <w:bottom w:val="single" w:sz="8" w:space="0" w:color="auto"/>
              <w:right w:val="single" w:sz="8" w:space="0" w:color="auto"/>
            </w:tcBorders>
            <w:shd w:val="clear" w:color="auto" w:fill="000000"/>
            <w:vAlign w:val="bottom"/>
          </w:tcPr>
          <w:p w:rsidR="00BD0626" w:rsidRDefault="00BD0626">
            <w:pPr>
              <w:rPr>
                <w:sz w:val="13"/>
                <w:szCs w:val="13"/>
              </w:rPr>
            </w:pPr>
          </w:p>
        </w:tc>
        <w:tc>
          <w:tcPr>
            <w:tcW w:w="2600" w:type="dxa"/>
            <w:tcBorders>
              <w:bottom w:val="single" w:sz="8" w:space="0" w:color="auto"/>
            </w:tcBorders>
            <w:vAlign w:val="bottom"/>
          </w:tcPr>
          <w:p w:rsidR="00BD0626" w:rsidRDefault="00BD0626">
            <w:pPr>
              <w:rPr>
                <w:sz w:val="13"/>
                <w:szCs w:val="13"/>
              </w:rPr>
            </w:pPr>
          </w:p>
        </w:tc>
        <w:tc>
          <w:tcPr>
            <w:tcW w:w="420" w:type="dxa"/>
            <w:tcBorders>
              <w:bottom w:val="single" w:sz="8" w:space="0" w:color="auto"/>
              <w:right w:val="single" w:sz="8" w:space="0" w:color="auto"/>
            </w:tcBorders>
            <w:vAlign w:val="bottom"/>
          </w:tcPr>
          <w:p w:rsidR="00BD0626" w:rsidRDefault="00BD0626">
            <w:pPr>
              <w:rPr>
                <w:sz w:val="13"/>
                <w:szCs w:val="13"/>
              </w:rPr>
            </w:pPr>
          </w:p>
        </w:tc>
        <w:tc>
          <w:tcPr>
            <w:tcW w:w="1500" w:type="dxa"/>
            <w:tcBorders>
              <w:bottom w:val="single" w:sz="8" w:space="0" w:color="auto"/>
              <w:right w:val="single" w:sz="8" w:space="0" w:color="auto"/>
            </w:tcBorders>
            <w:vAlign w:val="bottom"/>
          </w:tcPr>
          <w:p w:rsidR="00BD0626" w:rsidRDefault="00BD0626">
            <w:pPr>
              <w:rPr>
                <w:sz w:val="13"/>
                <w:szCs w:val="13"/>
              </w:rPr>
            </w:pPr>
          </w:p>
        </w:tc>
        <w:tc>
          <w:tcPr>
            <w:tcW w:w="1640" w:type="dxa"/>
            <w:tcBorders>
              <w:bottom w:val="single" w:sz="8" w:space="0" w:color="auto"/>
              <w:right w:val="single" w:sz="8" w:space="0" w:color="auto"/>
            </w:tcBorders>
            <w:vAlign w:val="bottom"/>
          </w:tcPr>
          <w:p w:rsidR="00BD0626" w:rsidRDefault="00BD0626">
            <w:pPr>
              <w:rPr>
                <w:sz w:val="13"/>
                <w:szCs w:val="13"/>
              </w:rPr>
            </w:pPr>
          </w:p>
        </w:tc>
        <w:tc>
          <w:tcPr>
            <w:tcW w:w="1660" w:type="dxa"/>
            <w:tcBorders>
              <w:bottom w:val="single" w:sz="8" w:space="0" w:color="auto"/>
              <w:right w:val="single" w:sz="8" w:space="0" w:color="auto"/>
            </w:tcBorders>
            <w:vAlign w:val="bottom"/>
          </w:tcPr>
          <w:p w:rsidR="00BD0626" w:rsidRDefault="00BD0626">
            <w:pPr>
              <w:rPr>
                <w:sz w:val="13"/>
                <w:szCs w:val="13"/>
              </w:rPr>
            </w:pPr>
          </w:p>
        </w:tc>
        <w:tc>
          <w:tcPr>
            <w:tcW w:w="1620" w:type="dxa"/>
            <w:tcBorders>
              <w:bottom w:val="single" w:sz="8" w:space="0" w:color="auto"/>
              <w:right w:val="single" w:sz="8" w:space="0" w:color="auto"/>
            </w:tcBorders>
            <w:vAlign w:val="bottom"/>
          </w:tcPr>
          <w:p w:rsidR="00BD0626" w:rsidRDefault="00BD0626">
            <w:pPr>
              <w:rPr>
                <w:sz w:val="13"/>
                <w:szCs w:val="13"/>
              </w:rPr>
            </w:pPr>
          </w:p>
        </w:tc>
        <w:tc>
          <w:tcPr>
            <w:tcW w:w="0" w:type="dxa"/>
            <w:vAlign w:val="bottom"/>
          </w:tcPr>
          <w:p w:rsidR="00BD0626" w:rsidRDefault="00BD0626">
            <w:pPr>
              <w:rPr>
                <w:sz w:val="1"/>
                <w:szCs w:val="1"/>
              </w:rPr>
            </w:pPr>
          </w:p>
        </w:tc>
      </w:tr>
      <w:tr w:rsidR="00BD0626">
        <w:trPr>
          <w:trHeight w:val="269"/>
        </w:trPr>
        <w:tc>
          <w:tcPr>
            <w:tcW w:w="40" w:type="dxa"/>
            <w:tcBorders>
              <w:right w:val="single" w:sz="8" w:space="0" w:color="auto"/>
            </w:tcBorders>
            <w:shd w:val="clear" w:color="auto" w:fill="000000"/>
            <w:vAlign w:val="bottom"/>
          </w:tcPr>
          <w:p w:rsidR="00BD0626" w:rsidRDefault="00BD0626">
            <w:pPr>
              <w:rPr>
                <w:sz w:val="23"/>
                <w:szCs w:val="23"/>
              </w:rPr>
            </w:pPr>
          </w:p>
        </w:tc>
        <w:tc>
          <w:tcPr>
            <w:tcW w:w="2600" w:type="dxa"/>
            <w:vAlign w:val="bottom"/>
          </w:tcPr>
          <w:p w:rsidR="00BD0626" w:rsidRDefault="001E7133">
            <w:pPr>
              <w:ind w:left="100"/>
              <w:rPr>
                <w:sz w:val="20"/>
                <w:szCs w:val="20"/>
              </w:rPr>
            </w:pPr>
            <w:r>
              <w:rPr>
                <w:rFonts w:ascii="Calibri" w:eastAsia="Calibri" w:hAnsi="Calibri" w:cs="Calibri"/>
              </w:rPr>
              <w:t>Скорректированная цена,</w:t>
            </w:r>
          </w:p>
        </w:tc>
        <w:tc>
          <w:tcPr>
            <w:tcW w:w="420" w:type="dxa"/>
            <w:tcBorders>
              <w:right w:val="single" w:sz="8" w:space="0" w:color="auto"/>
            </w:tcBorders>
            <w:vAlign w:val="bottom"/>
          </w:tcPr>
          <w:p w:rsidR="00BD0626" w:rsidRDefault="00BD0626">
            <w:pPr>
              <w:rPr>
                <w:sz w:val="23"/>
                <w:szCs w:val="23"/>
              </w:rPr>
            </w:pPr>
          </w:p>
        </w:tc>
        <w:tc>
          <w:tcPr>
            <w:tcW w:w="1500" w:type="dxa"/>
            <w:tcBorders>
              <w:right w:val="single" w:sz="8" w:space="0" w:color="auto"/>
            </w:tcBorders>
            <w:vAlign w:val="bottom"/>
          </w:tcPr>
          <w:p w:rsidR="00BD0626" w:rsidRDefault="00BD0626">
            <w:pPr>
              <w:rPr>
                <w:sz w:val="23"/>
                <w:szCs w:val="23"/>
              </w:rPr>
            </w:pPr>
          </w:p>
        </w:tc>
        <w:tc>
          <w:tcPr>
            <w:tcW w:w="164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b/>
                <w:bCs/>
              </w:rPr>
              <w:t>47 416,32</w:t>
            </w:r>
          </w:p>
        </w:tc>
        <w:tc>
          <w:tcPr>
            <w:tcW w:w="166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b/>
                <w:bCs/>
                <w:w w:val="99"/>
              </w:rPr>
              <w:t>50 803,20</w:t>
            </w:r>
          </w:p>
        </w:tc>
        <w:tc>
          <w:tcPr>
            <w:tcW w:w="162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b/>
                <w:bCs/>
                <w:w w:val="99"/>
              </w:rPr>
              <w:t>40 924,80</w:t>
            </w:r>
          </w:p>
        </w:tc>
        <w:tc>
          <w:tcPr>
            <w:tcW w:w="0" w:type="dxa"/>
            <w:vAlign w:val="bottom"/>
          </w:tcPr>
          <w:p w:rsidR="00BD0626" w:rsidRDefault="00BD0626">
            <w:pPr>
              <w:rPr>
                <w:sz w:val="1"/>
                <w:szCs w:val="1"/>
              </w:rPr>
            </w:pPr>
          </w:p>
        </w:tc>
      </w:tr>
      <w:tr w:rsidR="00BD0626">
        <w:trPr>
          <w:trHeight w:val="134"/>
        </w:trPr>
        <w:tc>
          <w:tcPr>
            <w:tcW w:w="40" w:type="dxa"/>
            <w:tcBorders>
              <w:right w:val="single" w:sz="8" w:space="0" w:color="auto"/>
            </w:tcBorders>
            <w:shd w:val="clear" w:color="auto" w:fill="000000"/>
            <w:vAlign w:val="bottom"/>
          </w:tcPr>
          <w:p w:rsidR="00BD0626" w:rsidRDefault="00BD0626">
            <w:pPr>
              <w:rPr>
                <w:sz w:val="11"/>
                <w:szCs w:val="11"/>
              </w:rPr>
            </w:pPr>
          </w:p>
        </w:tc>
        <w:tc>
          <w:tcPr>
            <w:tcW w:w="2600" w:type="dxa"/>
            <w:vMerge w:val="restart"/>
            <w:vAlign w:val="bottom"/>
          </w:tcPr>
          <w:p w:rsidR="00BD0626" w:rsidRDefault="001E7133">
            <w:pPr>
              <w:ind w:left="100"/>
              <w:rPr>
                <w:sz w:val="20"/>
                <w:szCs w:val="20"/>
              </w:rPr>
            </w:pPr>
            <w:r>
              <w:rPr>
                <w:rFonts w:ascii="Calibri" w:eastAsia="Calibri" w:hAnsi="Calibri" w:cs="Calibri"/>
              </w:rPr>
              <w:t>руб.</w:t>
            </w:r>
          </w:p>
        </w:tc>
        <w:tc>
          <w:tcPr>
            <w:tcW w:w="420" w:type="dxa"/>
            <w:tcBorders>
              <w:right w:val="single" w:sz="8" w:space="0" w:color="auto"/>
            </w:tcBorders>
            <w:vAlign w:val="bottom"/>
          </w:tcPr>
          <w:p w:rsidR="00BD0626" w:rsidRDefault="00BD0626">
            <w:pPr>
              <w:rPr>
                <w:sz w:val="11"/>
                <w:szCs w:val="11"/>
              </w:rPr>
            </w:pPr>
          </w:p>
        </w:tc>
        <w:tc>
          <w:tcPr>
            <w:tcW w:w="1500" w:type="dxa"/>
            <w:tcBorders>
              <w:right w:val="single" w:sz="8" w:space="0" w:color="auto"/>
            </w:tcBorders>
            <w:vAlign w:val="bottom"/>
          </w:tcPr>
          <w:p w:rsidR="00BD0626" w:rsidRDefault="00BD0626">
            <w:pPr>
              <w:rPr>
                <w:sz w:val="11"/>
                <w:szCs w:val="11"/>
              </w:rPr>
            </w:pPr>
          </w:p>
        </w:tc>
        <w:tc>
          <w:tcPr>
            <w:tcW w:w="1640" w:type="dxa"/>
            <w:vMerge/>
            <w:tcBorders>
              <w:right w:val="single" w:sz="8" w:space="0" w:color="auto"/>
            </w:tcBorders>
            <w:vAlign w:val="bottom"/>
          </w:tcPr>
          <w:p w:rsidR="00BD0626" w:rsidRDefault="00BD0626">
            <w:pPr>
              <w:rPr>
                <w:sz w:val="11"/>
                <w:szCs w:val="11"/>
              </w:rPr>
            </w:pPr>
          </w:p>
        </w:tc>
        <w:tc>
          <w:tcPr>
            <w:tcW w:w="1660" w:type="dxa"/>
            <w:vMerge/>
            <w:tcBorders>
              <w:right w:val="single" w:sz="8" w:space="0" w:color="auto"/>
            </w:tcBorders>
            <w:vAlign w:val="bottom"/>
          </w:tcPr>
          <w:p w:rsidR="00BD0626" w:rsidRDefault="00BD0626">
            <w:pPr>
              <w:rPr>
                <w:sz w:val="11"/>
                <w:szCs w:val="11"/>
              </w:rPr>
            </w:pPr>
          </w:p>
        </w:tc>
        <w:tc>
          <w:tcPr>
            <w:tcW w:w="1620" w:type="dxa"/>
            <w:vMerge/>
            <w:tcBorders>
              <w:right w:val="single" w:sz="8" w:space="0" w:color="auto"/>
            </w:tcBorders>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134"/>
        </w:trPr>
        <w:tc>
          <w:tcPr>
            <w:tcW w:w="40" w:type="dxa"/>
            <w:tcBorders>
              <w:right w:val="single" w:sz="8" w:space="0" w:color="auto"/>
            </w:tcBorders>
            <w:shd w:val="clear" w:color="auto" w:fill="000000"/>
            <w:vAlign w:val="bottom"/>
          </w:tcPr>
          <w:p w:rsidR="00BD0626" w:rsidRDefault="00BD0626">
            <w:pPr>
              <w:rPr>
                <w:sz w:val="11"/>
                <w:szCs w:val="11"/>
              </w:rPr>
            </w:pPr>
          </w:p>
        </w:tc>
        <w:tc>
          <w:tcPr>
            <w:tcW w:w="2600" w:type="dxa"/>
            <w:vMerge/>
            <w:vAlign w:val="bottom"/>
          </w:tcPr>
          <w:p w:rsidR="00BD0626" w:rsidRDefault="00BD0626">
            <w:pPr>
              <w:rPr>
                <w:sz w:val="11"/>
                <w:szCs w:val="11"/>
              </w:rPr>
            </w:pPr>
          </w:p>
        </w:tc>
        <w:tc>
          <w:tcPr>
            <w:tcW w:w="420" w:type="dxa"/>
            <w:tcBorders>
              <w:right w:val="single" w:sz="8" w:space="0" w:color="auto"/>
            </w:tcBorders>
            <w:vAlign w:val="bottom"/>
          </w:tcPr>
          <w:p w:rsidR="00BD0626" w:rsidRDefault="00BD0626">
            <w:pPr>
              <w:rPr>
                <w:sz w:val="11"/>
                <w:szCs w:val="11"/>
              </w:rPr>
            </w:pPr>
          </w:p>
        </w:tc>
        <w:tc>
          <w:tcPr>
            <w:tcW w:w="1500" w:type="dxa"/>
            <w:tcBorders>
              <w:right w:val="single" w:sz="8" w:space="0" w:color="auto"/>
            </w:tcBorders>
            <w:vAlign w:val="bottom"/>
          </w:tcPr>
          <w:p w:rsidR="00BD0626" w:rsidRDefault="00BD0626">
            <w:pPr>
              <w:rPr>
                <w:sz w:val="11"/>
                <w:szCs w:val="11"/>
              </w:rPr>
            </w:pPr>
          </w:p>
        </w:tc>
        <w:tc>
          <w:tcPr>
            <w:tcW w:w="1640" w:type="dxa"/>
            <w:tcBorders>
              <w:right w:val="single" w:sz="8" w:space="0" w:color="auto"/>
            </w:tcBorders>
            <w:vAlign w:val="bottom"/>
          </w:tcPr>
          <w:p w:rsidR="00BD0626" w:rsidRDefault="00BD0626">
            <w:pPr>
              <w:rPr>
                <w:sz w:val="11"/>
                <w:szCs w:val="11"/>
              </w:rPr>
            </w:pPr>
          </w:p>
        </w:tc>
        <w:tc>
          <w:tcPr>
            <w:tcW w:w="1660" w:type="dxa"/>
            <w:tcBorders>
              <w:right w:val="single" w:sz="8" w:space="0" w:color="auto"/>
            </w:tcBorders>
            <w:vAlign w:val="bottom"/>
          </w:tcPr>
          <w:p w:rsidR="00BD0626" w:rsidRDefault="00BD0626">
            <w:pPr>
              <w:rPr>
                <w:sz w:val="11"/>
                <w:szCs w:val="11"/>
              </w:rPr>
            </w:pPr>
          </w:p>
        </w:tc>
        <w:tc>
          <w:tcPr>
            <w:tcW w:w="1620" w:type="dxa"/>
            <w:tcBorders>
              <w:right w:val="single" w:sz="8" w:space="0" w:color="auto"/>
            </w:tcBorders>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32"/>
        </w:trPr>
        <w:tc>
          <w:tcPr>
            <w:tcW w:w="40" w:type="dxa"/>
            <w:tcBorders>
              <w:bottom w:val="single" w:sz="8" w:space="0" w:color="auto"/>
              <w:right w:val="single" w:sz="8" w:space="0" w:color="auto"/>
            </w:tcBorders>
            <w:shd w:val="clear" w:color="auto" w:fill="000000"/>
            <w:vAlign w:val="bottom"/>
          </w:tcPr>
          <w:p w:rsidR="00BD0626" w:rsidRDefault="00BD0626">
            <w:pPr>
              <w:rPr>
                <w:sz w:val="2"/>
                <w:szCs w:val="2"/>
              </w:rPr>
            </w:pPr>
          </w:p>
        </w:tc>
        <w:tc>
          <w:tcPr>
            <w:tcW w:w="3020" w:type="dxa"/>
            <w:gridSpan w:val="2"/>
            <w:tcBorders>
              <w:bottom w:val="single" w:sz="8" w:space="0" w:color="auto"/>
              <w:right w:val="single" w:sz="8" w:space="0" w:color="auto"/>
            </w:tcBorders>
            <w:vAlign w:val="bottom"/>
          </w:tcPr>
          <w:p w:rsidR="00BD0626" w:rsidRDefault="00BD0626">
            <w:pPr>
              <w:rPr>
                <w:sz w:val="2"/>
                <w:szCs w:val="2"/>
              </w:rPr>
            </w:pPr>
          </w:p>
        </w:tc>
        <w:tc>
          <w:tcPr>
            <w:tcW w:w="1500" w:type="dxa"/>
            <w:tcBorders>
              <w:bottom w:val="single" w:sz="8" w:space="0" w:color="auto"/>
              <w:right w:val="single" w:sz="8" w:space="0" w:color="auto"/>
            </w:tcBorders>
            <w:vAlign w:val="bottom"/>
          </w:tcPr>
          <w:p w:rsidR="00BD0626" w:rsidRDefault="00BD0626">
            <w:pPr>
              <w:rPr>
                <w:sz w:val="2"/>
                <w:szCs w:val="2"/>
              </w:rPr>
            </w:pPr>
          </w:p>
        </w:tc>
        <w:tc>
          <w:tcPr>
            <w:tcW w:w="1640" w:type="dxa"/>
            <w:tcBorders>
              <w:bottom w:val="single" w:sz="8" w:space="0" w:color="auto"/>
              <w:right w:val="single" w:sz="8" w:space="0" w:color="auto"/>
            </w:tcBorders>
            <w:vAlign w:val="bottom"/>
          </w:tcPr>
          <w:p w:rsidR="00BD0626" w:rsidRDefault="00BD0626">
            <w:pPr>
              <w:rPr>
                <w:sz w:val="2"/>
                <w:szCs w:val="2"/>
              </w:rPr>
            </w:pPr>
          </w:p>
        </w:tc>
        <w:tc>
          <w:tcPr>
            <w:tcW w:w="1660" w:type="dxa"/>
            <w:tcBorders>
              <w:bottom w:val="single" w:sz="8" w:space="0" w:color="auto"/>
              <w:right w:val="single" w:sz="8" w:space="0" w:color="auto"/>
            </w:tcBorders>
            <w:vAlign w:val="bottom"/>
          </w:tcPr>
          <w:p w:rsidR="00BD0626" w:rsidRDefault="00BD0626">
            <w:pPr>
              <w:rPr>
                <w:sz w:val="2"/>
                <w:szCs w:val="2"/>
              </w:rPr>
            </w:pPr>
          </w:p>
        </w:tc>
        <w:tc>
          <w:tcPr>
            <w:tcW w:w="1620" w:type="dxa"/>
            <w:tcBorders>
              <w:bottom w:val="single" w:sz="8" w:space="0" w:color="auto"/>
              <w:right w:val="single" w:sz="8" w:space="0" w:color="auto"/>
            </w:tcBorders>
            <w:vAlign w:val="bottom"/>
          </w:tcPr>
          <w:p w:rsidR="00BD0626" w:rsidRDefault="00BD0626">
            <w:pPr>
              <w:rPr>
                <w:sz w:val="2"/>
                <w:szCs w:val="2"/>
              </w:rPr>
            </w:pPr>
          </w:p>
        </w:tc>
        <w:tc>
          <w:tcPr>
            <w:tcW w:w="0" w:type="dxa"/>
            <w:vAlign w:val="bottom"/>
          </w:tcPr>
          <w:p w:rsidR="00BD0626" w:rsidRDefault="00BD0626">
            <w:pPr>
              <w:rPr>
                <w:sz w:val="1"/>
                <w:szCs w:val="1"/>
              </w:rPr>
            </w:pPr>
          </w:p>
        </w:tc>
      </w:tr>
      <w:tr w:rsidR="00BD0626">
        <w:trPr>
          <w:trHeight w:val="489"/>
        </w:trPr>
        <w:tc>
          <w:tcPr>
            <w:tcW w:w="40" w:type="dxa"/>
            <w:vAlign w:val="bottom"/>
          </w:tcPr>
          <w:p w:rsidR="00BD0626" w:rsidRDefault="00BD0626">
            <w:pPr>
              <w:rPr>
                <w:sz w:val="24"/>
                <w:szCs w:val="24"/>
              </w:rPr>
            </w:pPr>
          </w:p>
        </w:tc>
        <w:tc>
          <w:tcPr>
            <w:tcW w:w="2600" w:type="dxa"/>
            <w:tcBorders>
              <w:bottom w:val="single" w:sz="8" w:space="0" w:color="622423"/>
            </w:tcBorders>
            <w:vAlign w:val="bottom"/>
          </w:tcPr>
          <w:p w:rsidR="00BD0626" w:rsidRDefault="00BD0626">
            <w:pPr>
              <w:rPr>
                <w:sz w:val="24"/>
                <w:szCs w:val="24"/>
              </w:rPr>
            </w:pPr>
          </w:p>
        </w:tc>
        <w:tc>
          <w:tcPr>
            <w:tcW w:w="420" w:type="dxa"/>
            <w:tcBorders>
              <w:bottom w:val="single" w:sz="8" w:space="0" w:color="622423"/>
            </w:tcBorders>
            <w:vAlign w:val="bottom"/>
          </w:tcPr>
          <w:p w:rsidR="00BD0626" w:rsidRDefault="00BD0626">
            <w:pPr>
              <w:rPr>
                <w:sz w:val="24"/>
                <w:szCs w:val="24"/>
              </w:rPr>
            </w:pPr>
          </w:p>
        </w:tc>
        <w:tc>
          <w:tcPr>
            <w:tcW w:w="1500" w:type="dxa"/>
            <w:tcBorders>
              <w:bottom w:val="single" w:sz="8" w:space="0" w:color="622423"/>
            </w:tcBorders>
            <w:vAlign w:val="bottom"/>
          </w:tcPr>
          <w:p w:rsidR="00BD0626" w:rsidRDefault="00BD0626">
            <w:pPr>
              <w:rPr>
                <w:sz w:val="24"/>
                <w:szCs w:val="24"/>
              </w:rPr>
            </w:pPr>
          </w:p>
        </w:tc>
        <w:tc>
          <w:tcPr>
            <w:tcW w:w="1640" w:type="dxa"/>
            <w:tcBorders>
              <w:bottom w:val="single" w:sz="8" w:space="0" w:color="622423"/>
            </w:tcBorders>
            <w:vAlign w:val="bottom"/>
          </w:tcPr>
          <w:p w:rsidR="00BD0626" w:rsidRDefault="00BD0626">
            <w:pPr>
              <w:rPr>
                <w:sz w:val="24"/>
                <w:szCs w:val="24"/>
              </w:rPr>
            </w:pPr>
          </w:p>
        </w:tc>
        <w:tc>
          <w:tcPr>
            <w:tcW w:w="1660" w:type="dxa"/>
            <w:tcBorders>
              <w:bottom w:val="single" w:sz="8" w:space="0" w:color="622423"/>
            </w:tcBorders>
            <w:vAlign w:val="bottom"/>
          </w:tcPr>
          <w:p w:rsidR="00BD0626" w:rsidRDefault="00BD0626">
            <w:pPr>
              <w:rPr>
                <w:sz w:val="24"/>
                <w:szCs w:val="24"/>
              </w:rPr>
            </w:pPr>
          </w:p>
        </w:tc>
        <w:tc>
          <w:tcPr>
            <w:tcW w:w="1620" w:type="dxa"/>
            <w:tcBorders>
              <w:bottom w:val="single" w:sz="8" w:space="0" w:color="622423"/>
            </w:tcBorders>
            <w:vAlign w:val="bottom"/>
          </w:tcPr>
          <w:p w:rsidR="00BD0626" w:rsidRDefault="00BD0626">
            <w:pPr>
              <w:rPr>
                <w:sz w:val="24"/>
                <w:szCs w:val="24"/>
              </w:rPr>
            </w:pPr>
          </w:p>
        </w:tc>
        <w:tc>
          <w:tcPr>
            <w:tcW w:w="0" w:type="dxa"/>
            <w:vAlign w:val="bottom"/>
          </w:tcPr>
          <w:p w:rsidR="00BD0626" w:rsidRDefault="00BD0626">
            <w:pPr>
              <w:rPr>
                <w:sz w:val="1"/>
                <w:szCs w:val="1"/>
              </w:rPr>
            </w:pPr>
          </w:p>
        </w:tc>
      </w:tr>
      <w:tr w:rsidR="00BD0626">
        <w:trPr>
          <w:trHeight w:val="20"/>
        </w:trPr>
        <w:tc>
          <w:tcPr>
            <w:tcW w:w="40" w:type="dxa"/>
            <w:vAlign w:val="bottom"/>
          </w:tcPr>
          <w:p w:rsidR="00BD0626" w:rsidRDefault="00BD0626">
            <w:pPr>
              <w:spacing w:line="20" w:lineRule="exact"/>
              <w:rPr>
                <w:sz w:val="1"/>
                <w:szCs w:val="1"/>
              </w:rPr>
            </w:pPr>
          </w:p>
        </w:tc>
        <w:tc>
          <w:tcPr>
            <w:tcW w:w="3020" w:type="dxa"/>
            <w:gridSpan w:val="2"/>
            <w:tcBorders>
              <w:bottom w:val="single" w:sz="8" w:space="0" w:color="622423"/>
            </w:tcBorders>
            <w:vAlign w:val="bottom"/>
          </w:tcPr>
          <w:p w:rsidR="00BD0626" w:rsidRDefault="00BD0626">
            <w:pPr>
              <w:spacing w:line="20" w:lineRule="exact"/>
              <w:rPr>
                <w:sz w:val="1"/>
                <w:szCs w:val="1"/>
              </w:rPr>
            </w:pPr>
          </w:p>
        </w:tc>
        <w:tc>
          <w:tcPr>
            <w:tcW w:w="1500" w:type="dxa"/>
            <w:tcBorders>
              <w:bottom w:val="single" w:sz="8" w:space="0" w:color="622423"/>
            </w:tcBorders>
            <w:vAlign w:val="bottom"/>
          </w:tcPr>
          <w:p w:rsidR="00BD0626" w:rsidRDefault="00BD0626">
            <w:pPr>
              <w:spacing w:line="20" w:lineRule="exact"/>
              <w:rPr>
                <w:sz w:val="1"/>
                <w:szCs w:val="1"/>
              </w:rPr>
            </w:pPr>
          </w:p>
        </w:tc>
        <w:tc>
          <w:tcPr>
            <w:tcW w:w="1640" w:type="dxa"/>
            <w:tcBorders>
              <w:bottom w:val="single" w:sz="8" w:space="0" w:color="622423"/>
            </w:tcBorders>
            <w:vAlign w:val="bottom"/>
          </w:tcPr>
          <w:p w:rsidR="00BD0626" w:rsidRDefault="00BD0626">
            <w:pPr>
              <w:spacing w:line="20" w:lineRule="exact"/>
              <w:rPr>
                <w:sz w:val="1"/>
                <w:szCs w:val="1"/>
              </w:rPr>
            </w:pPr>
          </w:p>
        </w:tc>
        <w:tc>
          <w:tcPr>
            <w:tcW w:w="1660" w:type="dxa"/>
            <w:tcBorders>
              <w:bottom w:val="single" w:sz="8" w:space="0" w:color="622423"/>
            </w:tcBorders>
            <w:vAlign w:val="bottom"/>
          </w:tcPr>
          <w:p w:rsidR="00BD0626" w:rsidRDefault="00BD0626">
            <w:pPr>
              <w:spacing w:line="20" w:lineRule="exact"/>
              <w:rPr>
                <w:sz w:val="1"/>
                <w:szCs w:val="1"/>
              </w:rPr>
            </w:pPr>
          </w:p>
        </w:tc>
        <w:tc>
          <w:tcPr>
            <w:tcW w:w="1620" w:type="dxa"/>
            <w:tcBorders>
              <w:bottom w:val="single" w:sz="8" w:space="0" w:color="622423"/>
            </w:tcBorders>
            <w:vAlign w:val="bottom"/>
          </w:tcPr>
          <w:p w:rsidR="00BD0626" w:rsidRDefault="00BD0626">
            <w:pPr>
              <w:spacing w:line="20" w:lineRule="exact"/>
              <w:rPr>
                <w:sz w:val="1"/>
                <w:szCs w:val="1"/>
              </w:rPr>
            </w:pPr>
          </w:p>
        </w:tc>
        <w:tc>
          <w:tcPr>
            <w:tcW w:w="0" w:type="dxa"/>
            <w:vAlign w:val="bottom"/>
          </w:tcPr>
          <w:p w:rsidR="00BD0626" w:rsidRDefault="00BD0626">
            <w:pPr>
              <w:spacing w:line="20" w:lineRule="exact"/>
              <w:rPr>
                <w:sz w:val="1"/>
                <w:szCs w:val="1"/>
              </w:rPr>
            </w:pPr>
          </w:p>
        </w:tc>
      </w:tr>
      <w:tr w:rsidR="00BD0626">
        <w:trPr>
          <w:trHeight w:val="255"/>
        </w:trPr>
        <w:tc>
          <w:tcPr>
            <w:tcW w:w="40" w:type="dxa"/>
            <w:vAlign w:val="bottom"/>
          </w:tcPr>
          <w:p w:rsidR="00BD0626" w:rsidRDefault="00BD0626"/>
        </w:tc>
        <w:tc>
          <w:tcPr>
            <w:tcW w:w="4520" w:type="dxa"/>
            <w:gridSpan w:val="3"/>
            <w:vAlign w:val="bottom"/>
          </w:tcPr>
          <w:p w:rsidR="00BD0626" w:rsidRDefault="001E7133">
            <w:pPr>
              <w:ind w:left="20"/>
              <w:rPr>
                <w:sz w:val="20"/>
                <w:szCs w:val="20"/>
              </w:rPr>
            </w:pPr>
            <w:r>
              <w:rPr>
                <w:rFonts w:ascii="Calibri" w:eastAsia="Calibri" w:hAnsi="Calibri" w:cs="Calibri"/>
                <w:sz w:val="20"/>
                <w:szCs w:val="20"/>
              </w:rPr>
              <w:t>Отчет № 1052/17 от 08 декабря 2017 г.</w:t>
            </w:r>
          </w:p>
        </w:tc>
        <w:tc>
          <w:tcPr>
            <w:tcW w:w="1640" w:type="dxa"/>
            <w:vAlign w:val="bottom"/>
          </w:tcPr>
          <w:p w:rsidR="00BD0626" w:rsidRDefault="00BD0626"/>
        </w:tc>
        <w:tc>
          <w:tcPr>
            <w:tcW w:w="1660" w:type="dxa"/>
            <w:vAlign w:val="bottom"/>
          </w:tcPr>
          <w:p w:rsidR="00BD0626" w:rsidRDefault="00BD0626"/>
        </w:tc>
        <w:tc>
          <w:tcPr>
            <w:tcW w:w="1620" w:type="dxa"/>
            <w:vAlign w:val="bottom"/>
          </w:tcPr>
          <w:p w:rsidR="00BD0626" w:rsidRDefault="001E7133">
            <w:pPr>
              <w:ind w:left="500"/>
              <w:rPr>
                <w:sz w:val="20"/>
                <w:szCs w:val="20"/>
              </w:rPr>
            </w:pPr>
            <w:r>
              <w:rPr>
                <w:rFonts w:ascii="Calibri" w:eastAsia="Calibri" w:hAnsi="Calibri" w:cs="Calibri"/>
                <w:sz w:val="20"/>
                <w:szCs w:val="20"/>
              </w:rPr>
              <w:t>Страница 24</w:t>
            </w:r>
          </w:p>
        </w:tc>
        <w:tc>
          <w:tcPr>
            <w:tcW w:w="0" w:type="dxa"/>
            <w:vAlign w:val="bottom"/>
          </w:tcPr>
          <w:p w:rsidR="00BD0626" w:rsidRDefault="00BD0626">
            <w:pPr>
              <w:rPr>
                <w:sz w:val="1"/>
                <w:szCs w:val="1"/>
              </w:rPr>
            </w:pPr>
          </w:p>
        </w:tc>
      </w:tr>
    </w:tbl>
    <w:p w:rsidR="00BD0626" w:rsidRDefault="001E7133">
      <w:pPr>
        <w:spacing w:line="20" w:lineRule="exact"/>
        <w:rPr>
          <w:sz w:val="20"/>
          <w:szCs w:val="20"/>
        </w:rPr>
      </w:pPr>
      <w:r>
        <w:rPr>
          <w:noProof/>
          <w:sz w:val="20"/>
          <w:szCs w:val="20"/>
        </w:rPr>
        <mc:AlternateContent>
          <mc:Choice Requires="wps">
            <w:drawing>
              <wp:anchor distT="0" distB="0" distL="114300" distR="114300" simplePos="0" relativeHeight="251692544" behindDoc="1" locked="0" layoutInCell="0" allowOverlap="1">
                <wp:simplePos x="0" y="0"/>
                <wp:positionH relativeFrom="column">
                  <wp:posOffset>127635</wp:posOffset>
                </wp:positionH>
                <wp:positionV relativeFrom="paragraph">
                  <wp:posOffset>-3503930</wp:posOffset>
                </wp:positionV>
                <wp:extent cx="12700" cy="12065"/>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3363345F" id="Shape 104" o:spid="_x0000_s1026" style="position:absolute;margin-left:10.05pt;margin-top:-275.9pt;width:1pt;height:.95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" o:allowincell="f" fillcolor="black" stroked="f">
                <v:path arrowok="t"/>
              </v:rect>
            </w:pict>
          </mc:Fallback>
        </mc:AlternateContent>
      </w:r>
      <w:r>
        <w:rPr>
          <w:noProof/>
          <w:sz w:val="20"/>
          <w:szCs w:val="20"/>
        </w:rPr>
        <mc:AlternateContent>
          <mc:Choice Requires="wps">
            <w:drawing>
              <wp:anchor distT="0" distB="0" distL="114300" distR="114300" simplePos="0" relativeHeight="251693568" behindDoc="1" locked="0" layoutInCell="0" allowOverlap="1">
                <wp:simplePos x="0" y="0"/>
                <wp:positionH relativeFrom="column">
                  <wp:posOffset>6131560</wp:posOffset>
                </wp:positionH>
                <wp:positionV relativeFrom="paragraph">
                  <wp:posOffset>-3503930</wp:posOffset>
                </wp:positionV>
                <wp:extent cx="12700" cy="12065"/>
                <wp:effectExtent l="0" t="0" r="0" b="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331BA906" id="Shape 105" o:spid="_x0000_s1026" style="position:absolute;margin-left:482.8pt;margin-top:-275.9pt;width:1pt;height:.95pt;z-index:-2516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1694592" behindDoc="1" locked="0" layoutInCell="0" allowOverlap="1">
                <wp:simplePos x="0" y="0"/>
                <wp:positionH relativeFrom="column">
                  <wp:posOffset>127635</wp:posOffset>
                </wp:positionH>
                <wp:positionV relativeFrom="paragraph">
                  <wp:posOffset>-1266190</wp:posOffset>
                </wp:positionV>
                <wp:extent cx="12700" cy="12065"/>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3856010D" id="Shape 106" o:spid="_x0000_s1026" style="position:absolute;margin-left:10.05pt;margin-top:-99.7pt;width:1pt;height:.95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" o:allowincell="f" fillcolor="black" stroked="f">
                <v:path arrowok="t"/>
              </v:rect>
            </w:pict>
          </mc:Fallback>
        </mc:AlternateContent>
      </w:r>
      <w:r>
        <w:rPr>
          <w:noProof/>
          <w:sz w:val="20"/>
          <w:szCs w:val="20"/>
        </w:rPr>
        <mc:AlternateContent>
          <mc:Choice Requires="wps">
            <w:drawing>
              <wp:anchor distT="0" distB="0" distL="114300" distR="114300" simplePos="0" relativeHeight="251695616" behindDoc="1" locked="0" layoutInCell="0" allowOverlap="1">
                <wp:simplePos x="0" y="0"/>
                <wp:positionH relativeFrom="column">
                  <wp:posOffset>6131560</wp:posOffset>
                </wp:positionH>
                <wp:positionV relativeFrom="paragraph">
                  <wp:posOffset>-1266190</wp:posOffset>
                </wp:positionV>
                <wp:extent cx="12700" cy="12065"/>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5BA220D2" id="Shape 107" o:spid="_x0000_s1026" style="position:absolute;margin-left:482.8pt;margin-top:-99.7pt;width:1pt;height:.95pt;z-index:-25162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" o:allowincell="f" fillcolor="black" stroked="f">
                <v:path arrowok="t"/>
              </v:rect>
            </w:pict>
          </mc:Fallback>
        </mc:AlternateContent>
      </w:r>
    </w:p>
    <w:p w:rsidR="00BD0626" w:rsidRDefault="00BD0626">
      <w:pPr>
        <w:sectPr w:rsidR="00BD0626">
          <w:pgSz w:w="11900" w:h="16838"/>
          <w:pgMar w:top="716" w:right="784" w:bottom="418" w:left="1440" w:header="0" w:footer="0" w:gutter="0"/>
          <w:cols w:space="720" w:equalWidth="0">
            <w:col w:w="9680"/>
          </w:cols>
        </w:sectPr>
      </w:pPr>
    </w:p>
    <w:p w:rsidR="00BD0626" w:rsidRDefault="001E7133">
      <w:pPr>
        <w:tabs>
          <w:tab w:val="left" w:pos="180"/>
        </w:tabs>
        <w:ind w:right="-199"/>
        <w:jc w:val="center"/>
        <w:rPr>
          <w:sz w:val="20"/>
          <w:szCs w:val="20"/>
        </w:rPr>
      </w:pPr>
      <w:r>
        <w:rPr>
          <w:rFonts w:ascii="Cambria" w:eastAsia="Cambria" w:hAnsi="Cambria" w:cs="Cambria"/>
          <w:sz w:val="20"/>
          <w:szCs w:val="20"/>
        </w:rPr>
        <w:lastRenderedPageBreak/>
        <w:t>ООО «Сибирское агентство оценки»</w:t>
      </w:r>
      <w:r>
        <w:rPr>
          <w:rFonts w:ascii="Cambria" w:eastAsia="Cambria" w:hAnsi="Cambria" w:cs="Cambria"/>
          <w:sz w:val="20"/>
          <w:szCs w:val="20"/>
        </w:rPr>
        <w:tab/>
        <w:t>ИНН: 8610011618</w:t>
      </w:r>
    </w:p>
    <w:p w:rsidR="00BD0626" w:rsidRDefault="001E7133">
      <w:pPr>
        <w:spacing w:line="20" w:lineRule="exact"/>
        <w:rPr>
          <w:sz w:val="20"/>
          <w:szCs w:val="20"/>
        </w:rPr>
      </w:pPr>
      <w:r>
        <w:rPr>
          <w:noProof/>
          <w:sz w:val="20"/>
          <w:szCs w:val="20"/>
        </w:rPr>
        <w:drawing>
          <wp:anchor distT="0" distB="0" distL="114300" distR="114300" simplePos="0" relativeHeight="251696640" behindDoc="1" locked="0" layoutInCell="0" allowOverlap="1">
            <wp:simplePos x="0" y="0"/>
            <wp:positionH relativeFrom="column">
              <wp:posOffset>131445</wp:posOffset>
            </wp:positionH>
            <wp:positionV relativeFrom="paragraph">
              <wp:posOffset>9525</wp:posOffset>
            </wp:positionV>
            <wp:extent cx="6010275" cy="169799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
                      <a:extLst/>
                    </a:blip>
                    <a:srcRect/>
                    <a:stretch>
                      <a:fillRect/>
                    </a:stretch>
                  </pic:blipFill>
                  <pic:spPr bwMode="auto">
                    <a:xfrm>
                      <a:off x="0" y="0"/>
                      <a:ext cx="6010275" cy="1697990"/>
                    </a:xfrm>
                    <a:prstGeom prst="rect">
                      <a:avLst/>
                    </a:prstGeom>
                    <a:noFill/>
                  </pic:spPr>
                </pic:pic>
              </a:graphicData>
            </a:graphic>
          </wp:anchor>
        </w:drawing>
      </w:r>
    </w:p>
    <w:p w:rsidR="00BD0626" w:rsidRDefault="00BD0626">
      <w:pPr>
        <w:spacing w:line="200" w:lineRule="exact"/>
        <w:rPr>
          <w:sz w:val="20"/>
          <w:szCs w:val="20"/>
        </w:rPr>
      </w:pPr>
    </w:p>
    <w:p w:rsidR="00BD0626" w:rsidRDefault="00BD0626">
      <w:pPr>
        <w:spacing w:line="271" w:lineRule="exact"/>
        <w:rPr>
          <w:sz w:val="20"/>
          <w:szCs w:val="20"/>
        </w:rPr>
      </w:pPr>
    </w:p>
    <w:p w:rsidR="00BD0626" w:rsidRDefault="001E7133">
      <w:pPr>
        <w:ind w:right="-199"/>
        <w:jc w:val="center"/>
        <w:rPr>
          <w:sz w:val="20"/>
          <w:szCs w:val="20"/>
        </w:rPr>
      </w:pPr>
      <w:r>
        <w:rPr>
          <w:rFonts w:ascii="Calibri" w:eastAsia="Calibri" w:hAnsi="Calibri" w:cs="Calibri"/>
          <w:b/>
          <w:bCs/>
        </w:rPr>
        <w:t>Поправка на временную сопоставимость</w:t>
      </w:r>
    </w:p>
    <w:p w:rsidR="00BD0626" w:rsidRDefault="00BD0626">
      <w:pPr>
        <w:spacing w:line="152" w:lineRule="exact"/>
        <w:rPr>
          <w:sz w:val="20"/>
          <w:szCs w:val="20"/>
        </w:rPr>
      </w:pPr>
    </w:p>
    <w:tbl>
      <w:tblPr>
        <w:tblW w:w="0" w:type="auto"/>
        <w:tblInd w:w="200" w:type="dxa"/>
        <w:tblLayout w:type="fixed"/>
        <w:tblCellMar>
          <w:left w:w="0" w:type="dxa"/>
          <w:right w:w="0" w:type="dxa"/>
        </w:tblCellMar>
        <w:tblLook w:val="04A0" w:firstRow="1" w:lastRow="0" w:firstColumn="1" w:lastColumn="0" w:noHBand="0" w:noVBand="1"/>
      </w:tblPr>
      <w:tblGrid>
        <w:gridCol w:w="40"/>
        <w:gridCol w:w="3020"/>
        <w:gridCol w:w="1520"/>
        <w:gridCol w:w="1600"/>
        <w:gridCol w:w="1660"/>
        <w:gridCol w:w="1640"/>
        <w:gridCol w:w="30"/>
      </w:tblGrid>
      <w:tr w:rsidR="00BD0626">
        <w:trPr>
          <w:trHeight w:val="424"/>
        </w:trPr>
        <w:tc>
          <w:tcPr>
            <w:tcW w:w="40" w:type="dxa"/>
            <w:tcBorders>
              <w:right w:val="single" w:sz="8" w:space="0" w:color="auto"/>
            </w:tcBorders>
            <w:vAlign w:val="bottom"/>
          </w:tcPr>
          <w:p w:rsidR="00BD0626" w:rsidRDefault="00BD0626">
            <w:pPr>
              <w:rPr>
                <w:sz w:val="24"/>
                <w:szCs w:val="24"/>
              </w:rPr>
            </w:pPr>
          </w:p>
        </w:tc>
        <w:tc>
          <w:tcPr>
            <w:tcW w:w="3020" w:type="dxa"/>
            <w:tcBorders>
              <w:top w:val="single" w:sz="8" w:space="0" w:color="auto"/>
              <w:right w:val="single" w:sz="8" w:space="0" w:color="auto"/>
            </w:tcBorders>
            <w:vAlign w:val="bottom"/>
          </w:tcPr>
          <w:p w:rsidR="00BD0626" w:rsidRDefault="001E7133">
            <w:pPr>
              <w:ind w:left="100"/>
              <w:rPr>
                <w:sz w:val="20"/>
                <w:szCs w:val="20"/>
              </w:rPr>
            </w:pPr>
            <w:r>
              <w:rPr>
                <w:rFonts w:ascii="Calibri" w:eastAsia="Calibri" w:hAnsi="Calibri" w:cs="Calibri"/>
              </w:rPr>
              <w:t>Дата продажи</w:t>
            </w:r>
          </w:p>
        </w:tc>
        <w:tc>
          <w:tcPr>
            <w:tcW w:w="1520" w:type="dxa"/>
            <w:tcBorders>
              <w:top w:val="single" w:sz="8" w:space="0" w:color="auto"/>
              <w:right w:val="single" w:sz="8" w:space="0" w:color="auto"/>
            </w:tcBorders>
            <w:vAlign w:val="bottom"/>
          </w:tcPr>
          <w:p w:rsidR="00BD0626" w:rsidRDefault="001E7133">
            <w:pPr>
              <w:ind w:left="100"/>
              <w:rPr>
                <w:sz w:val="20"/>
                <w:szCs w:val="20"/>
              </w:rPr>
            </w:pPr>
            <w:r>
              <w:rPr>
                <w:rFonts w:ascii="Calibri" w:eastAsia="Calibri" w:hAnsi="Calibri" w:cs="Calibri"/>
              </w:rPr>
              <w:t>июнь 2017 г.</w:t>
            </w:r>
          </w:p>
        </w:tc>
        <w:tc>
          <w:tcPr>
            <w:tcW w:w="1600" w:type="dxa"/>
            <w:tcBorders>
              <w:top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rPr>
              <w:t>июнь 2017 г.</w:t>
            </w:r>
          </w:p>
        </w:tc>
        <w:tc>
          <w:tcPr>
            <w:tcW w:w="1660" w:type="dxa"/>
            <w:tcBorders>
              <w:top w:val="single" w:sz="8" w:space="0" w:color="auto"/>
              <w:right w:val="single" w:sz="8" w:space="0" w:color="auto"/>
            </w:tcBorders>
            <w:vAlign w:val="bottom"/>
          </w:tcPr>
          <w:p w:rsidR="00BD0626" w:rsidRDefault="001E7133">
            <w:pPr>
              <w:ind w:left="200"/>
              <w:rPr>
                <w:sz w:val="20"/>
                <w:szCs w:val="20"/>
              </w:rPr>
            </w:pPr>
            <w:r>
              <w:rPr>
                <w:rFonts w:ascii="Calibri" w:eastAsia="Calibri" w:hAnsi="Calibri" w:cs="Calibri"/>
              </w:rPr>
              <w:t>июнь 2017 г.</w:t>
            </w:r>
          </w:p>
        </w:tc>
        <w:tc>
          <w:tcPr>
            <w:tcW w:w="1640" w:type="dxa"/>
            <w:tcBorders>
              <w:top w:val="single" w:sz="8" w:space="0" w:color="auto"/>
              <w:right w:val="single" w:sz="8" w:space="0" w:color="auto"/>
            </w:tcBorders>
            <w:vAlign w:val="bottom"/>
          </w:tcPr>
          <w:p w:rsidR="00BD0626" w:rsidRDefault="001E7133">
            <w:pPr>
              <w:ind w:left="200"/>
              <w:rPr>
                <w:sz w:val="20"/>
                <w:szCs w:val="20"/>
              </w:rPr>
            </w:pPr>
            <w:r>
              <w:rPr>
                <w:rFonts w:ascii="Calibri" w:eastAsia="Calibri" w:hAnsi="Calibri" w:cs="Calibri"/>
              </w:rPr>
              <w:t>июнь 2017 г.</w:t>
            </w:r>
          </w:p>
        </w:tc>
        <w:tc>
          <w:tcPr>
            <w:tcW w:w="0" w:type="dxa"/>
            <w:vAlign w:val="bottom"/>
          </w:tcPr>
          <w:p w:rsidR="00BD0626" w:rsidRDefault="00BD0626">
            <w:pPr>
              <w:rPr>
                <w:sz w:val="1"/>
                <w:szCs w:val="1"/>
              </w:rPr>
            </w:pPr>
          </w:p>
        </w:tc>
      </w:tr>
      <w:tr w:rsidR="00BD0626">
        <w:trPr>
          <w:trHeight w:val="152"/>
        </w:trPr>
        <w:tc>
          <w:tcPr>
            <w:tcW w:w="40" w:type="dxa"/>
            <w:tcBorders>
              <w:right w:val="single" w:sz="8" w:space="0" w:color="auto"/>
            </w:tcBorders>
            <w:vAlign w:val="bottom"/>
          </w:tcPr>
          <w:p w:rsidR="00BD0626" w:rsidRDefault="00BD0626">
            <w:pPr>
              <w:rPr>
                <w:sz w:val="13"/>
                <w:szCs w:val="13"/>
              </w:rPr>
            </w:pPr>
          </w:p>
        </w:tc>
        <w:tc>
          <w:tcPr>
            <w:tcW w:w="3020" w:type="dxa"/>
            <w:tcBorders>
              <w:bottom w:val="single" w:sz="8" w:space="0" w:color="auto"/>
              <w:right w:val="single" w:sz="8" w:space="0" w:color="auto"/>
            </w:tcBorders>
            <w:vAlign w:val="bottom"/>
          </w:tcPr>
          <w:p w:rsidR="00BD0626" w:rsidRDefault="00BD0626">
            <w:pPr>
              <w:rPr>
                <w:sz w:val="13"/>
                <w:szCs w:val="13"/>
              </w:rPr>
            </w:pPr>
          </w:p>
        </w:tc>
        <w:tc>
          <w:tcPr>
            <w:tcW w:w="1520" w:type="dxa"/>
            <w:tcBorders>
              <w:bottom w:val="single" w:sz="8" w:space="0" w:color="auto"/>
              <w:right w:val="single" w:sz="8" w:space="0" w:color="auto"/>
            </w:tcBorders>
            <w:vAlign w:val="bottom"/>
          </w:tcPr>
          <w:p w:rsidR="00BD0626" w:rsidRDefault="00BD0626">
            <w:pPr>
              <w:rPr>
                <w:sz w:val="13"/>
                <w:szCs w:val="13"/>
              </w:rPr>
            </w:pPr>
          </w:p>
        </w:tc>
        <w:tc>
          <w:tcPr>
            <w:tcW w:w="1600" w:type="dxa"/>
            <w:tcBorders>
              <w:bottom w:val="single" w:sz="8" w:space="0" w:color="auto"/>
              <w:right w:val="single" w:sz="8" w:space="0" w:color="auto"/>
            </w:tcBorders>
            <w:vAlign w:val="bottom"/>
          </w:tcPr>
          <w:p w:rsidR="00BD0626" w:rsidRDefault="00BD0626">
            <w:pPr>
              <w:rPr>
                <w:sz w:val="13"/>
                <w:szCs w:val="13"/>
              </w:rPr>
            </w:pPr>
          </w:p>
        </w:tc>
        <w:tc>
          <w:tcPr>
            <w:tcW w:w="1660" w:type="dxa"/>
            <w:tcBorders>
              <w:bottom w:val="single" w:sz="8" w:space="0" w:color="auto"/>
              <w:right w:val="single" w:sz="8" w:space="0" w:color="auto"/>
            </w:tcBorders>
            <w:vAlign w:val="bottom"/>
          </w:tcPr>
          <w:p w:rsidR="00BD0626" w:rsidRDefault="00BD0626">
            <w:pPr>
              <w:rPr>
                <w:sz w:val="13"/>
                <w:szCs w:val="13"/>
              </w:rPr>
            </w:pPr>
          </w:p>
        </w:tc>
        <w:tc>
          <w:tcPr>
            <w:tcW w:w="1640" w:type="dxa"/>
            <w:tcBorders>
              <w:bottom w:val="single" w:sz="8" w:space="0" w:color="auto"/>
              <w:right w:val="single" w:sz="8" w:space="0" w:color="auto"/>
            </w:tcBorders>
            <w:vAlign w:val="bottom"/>
          </w:tcPr>
          <w:p w:rsidR="00BD0626" w:rsidRDefault="00BD0626">
            <w:pPr>
              <w:rPr>
                <w:sz w:val="13"/>
                <w:szCs w:val="13"/>
              </w:rPr>
            </w:pPr>
          </w:p>
        </w:tc>
        <w:tc>
          <w:tcPr>
            <w:tcW w:w="0" w:type="dxa"/>
            <w:vAlign w:val="bottom"/>
          </w:tcPr>
          <w:p w:rsidR="00BD0626" w:rsidRDefault="00BD0626">
            <w:pPr>
              <w:rPr>
                <w:sz w:val="1"/>
                <w:szCs w:val="1"/>
              </w:rPr>
            </w:pPr>
          </w:p>
        </w:tc>
      </w:tr>
      <w:tr w:rsidR="00BD0626">
        <w:trPr>
          <w:trHeight w:val="404"/>
        </w:trPr>
        <w:tc>
          <w:tcPr>
            <w:tcW w:w="40" w:type="dxa"/>
            <w:tcBorders>
              <w:right w:val="single" w:sz="8" w:space="0" w:color="auto"/>
            </w:tcBorders>
            <w:vAlign w:val="bottom"/>
          </w:tcPr>
          <w:p w:rsidR="00BD0626" w:rsidRDefault="00BD0626">
            <w:pPr>
              <w:rPr>
                <w:sz w:val="24"/>
                <w:szCs w:val="24"/>
              </w:rPr>
            </w:pPr>
          </w:p>
        </w:tc>
        <w:tc>
          <w:tcPr>
            <w:tcW w:w="3020" w:type="dxa"/>
            <w:tcBorders>
              <w:right w:val="single" w:sz="8" w:space="0" w:color="auto"/>
            </w:tcBorders>
            <w:vAlign w:val="bottom"/>
          </w:tcPr>
          <w:p w:rsidR="00BD0626" w:rsidRDefault="001E7133">
            <w:pPr>
              <w:ind w:left="100"/>
              <w:rPr>
                <w:sz w:val="20"/>
                <w:szCs w:val="20"/>
              </w:rPr>
            </w:pPr>
            <w:r>
              <w:rPr>
                <w:rFonts w:ascii="Calibri" w:eastAsia="Calibri" w:hAnsi="Calibri" w:cs="Calibri"/>
              </w:rPr>
              <w:t>Корректировка, %</w:t>
            </w:r>
          </w:p>
        </w:tc>
        <w:tc>
          <w:tcPr>
            <w:tcW w:w="1520" w:type="dxa"/>
            <w:tcBorders>
              <w:right w:val="single" w:sz="8" w:space="0" w:color="auto"/>
            </w:tcBorders>
            <w:vAlign w:val="bottom"/>
          </w:tcPr>
          <w:p w:rsidR="00BD0626" w:rsidRDefault="001E7133">
            <w:pPr>
              <w:ind w:right="630"/>
              <w:jc w:val="right"/>
              <w:rPr>
                <w:sz w:val="20"/>
                <w:szCs w:val="20"/>
              </w:rPr>
            </w:pPr>
            <w:r>
              <w:rPr>
                <w:rFonts w:ascii="Calibri" w:eastAsia="Calibri" w:hAnsi="Calibri" w:cs="Calibri"/>
                <w:b/>
                <w:bCs/>
              </w:rPr>
              <w:t>7</w:t>
            </w:r>
          </w:p>
        </w:tc>
        <w:tc>
          <w:tcPr>
            <w:tcW w:w="1600" w:type="dxa"/>
            <w:tcBorders>
              <w:right w:val="single" w:sz="8" w:space="0" w:color="auto"/>
            </w:tcBorders>
            <w:vAlign w:val="bottom"/>
          </w:tcPr>
          <w:p w:rsidR="00BD0626" w:rsidRDefault="001E7133">
            <w:pPr>
              <w:jc w:val="center"/>
              <w:rPr>
                <w:sz w:val="20"/>
                <w:szCs w:val="20"/>
              </w:rPr>
            </w:pPr>
            <w:r>
              <w:rPr>
                <w:rFonts w:ascii="Calibri" w:eastAsia="Calibri" w:hAnsi="Calibri" w:cs="Calibri"/>
              </w:rPr>
              <w:t>-</w:t>
            </w:r>
          </w:p>
        </w:tc>
        <w:tc>
          <w:tcPr>
            <w:tcW w:w="1660" w:type="dxa"/>
            <w:tcBorders>
              <w:right w:val="single" w:sz="8" w:space="0" w:color="auto"/>
            </w:tcBorders>
            <w:vAlign w:val="bottom"/>
          </w:tcPr>
          <w:p w:rsidR="00BD0626" w:rsidRDefault="001E7133">
            <w:pPr>
              <w:ind w:right="710"/>
              <w:jc w:val="right"/>
              <w:rPr>
                <w:sz w:val="20"/>
                <w:szCs w:val="20"/>
              </w:rPr>
            </w:pPr>
            <w:r>
              <w:rPr>
                <w:rFonts w:ascii="Calibri" w:eastAsia="Calibri" w:hAnsi="Calibri" w:cs="Calibri"/>
              </w:rPr>
              <w:t>-</w:t>
            </w:r>
          </w:p>
        </w:tc>
        <w:tc>
          <w:tcPr>
            <w:tcW w:w="1640" w:type="dxa"/>
            <w:tcBorders>
              <w:right w:val="single" w:sz="8" w:space="0" w:color="auto"/>
            </w:tcBorders>
            <w:vAlign w:val="bottom"/>
          </w:tcPr>
          <w:p w:rsidR="00BD0626" w:rsidRDefault="001E7133">
            <w:pPr>
              <w:ind w:right="690"/>
              <w:jc w:val="right"/>
              <w:rPr>
                <w:sz w:val="20"/>
                <w:szCs w:val="20"/>
              </w:rPr>
            </w:pPr>
            <w:r>
              <w:rPr>
                <w:rFonts w:ascii="Calibri" w:eastAsia="Calibri" w:hAnsi="Calibri" w:cs="Calibri"/>
              </w:rPr>
              <w:t>-</w:t>
            </w:r>
          </w:p>
        </w:tc>
        <w:tc>
          <w:tcPr>
            <w:tcW w:w="0" w:type="dxa"/>
            <w:vAlign w:val="bottom"/>
          </w:tcPr>
          <w:p w:rsidR="00BD0626" w:rsidRDefault="00BD0626">
            <w:pPr>
              <w:rPr>
                <w:sz w:val="1"/>
                <w:szCs w:val="1"/>
              </w:rPr>
            </w:pPr>
          </w:p>
        </w:tc>
      </w:tr>
      <w:tr w:rsidR="00BD0626">
        <w:trPr>
          <w:trHeight w:val="152"/>
        </w:trPr>
        <w:tc>
          <w:tcPr>
            <w:tcW w:w="40" w:type="dxa"/>
            <w:tcBorders>
              <w:right w:val="single" w:sz="8" w:space="0" w:color="auto"/>
            </w:tcBorders>
            <w:vAlign w:val="bottom"/>
          </w:tcPr>
          <w:p w:rsidR="00BD0626" w:rsidRDefault="00BD0626">
            <w:pPr>
              <w:rPr>
                <w:sz w:val="13"/>
                <w:szCs w:val="13"/>
              </w:rPr>
            </w:pPr>
          </w:p>
        </w:tc>
        <w:tc>
          <w:tcPr>
            <w:tcW w:w="3020" w:type="dxa"/>
            <w:tcBorders>
              <w:bottom w:val="single" w:sz="8" w:space="0" w:color="auto"/>
              <w:right w:val="single" w:sz="8" w:space="0" w:color="auto"/>
            </w:tcBorders>
            <w:vAlign w:val="bottom"/>
          </w:tcPr>
          <w:p w:rsidR="00BD0626" w:rsidRDefault="00BD0626">
            <w:pPr>
              <w:rPr>
                <w:sz w:val="13"/>
                <w:szCs w:val="13"/>
              </w:rPr>
            </w:pPr>
          </w:p>
        </w:tc>
        <w:tc>
          <w:tcPr>
            <w:tcW w:w="1520" w:type="dxa"/>
            <w:tcBorders>
              <w:bottom w:val="single" w:sz="8" w:space="0" w:color="auto"/>
              <w:right w:val="single" w:sz="8" w:space="0" w:color="auto"/>
            </w:tcBorders>
            <w:vAlign w:val="bottom"/>
          </w:tcPr>
          <w:p w:rsidR="00BD0626" w:rsidRDefault="00BD0626">
            <w:pPr>
              <w:rPr>
                <w:sz w:val="13"/>
                <w:szCs w:val="13"/>
              </w:rPr>
            </w:pPr>
          </w:p>
        </w:tc>
        <w:tc>
          <w:tcPr>
            <w:tcW w:w="1600" w:type="dxa"/>
            <w:tcBorders>
              <w:bottom w:val="single" w:sz="8" w:space="0" w:color="auto"/>
              <w:right w:val="single" w:sz="8" w:space="0" w:color="auto"/>
            </w:tcBorders>
            <w:vAlign w:val="bottom"/>
          </w:tcPr>
          <w:p w:rsidR="00BD0626" w:rsidRDefault="00BD0626">
            <w:pPr>
              <w:rPr>
                <w:sz w:val="13"/>
                <w:szCs w:val="13"/>
              </w:rPr>
            </w:pPr>
          </w:p>
        </w:tc>
        <w:tc>
          <w:tcPr>
            <w:tcW w:w="1660" w:type="dxa"/>
            <w:tcBorders>
              <w:bottom w:val="single" w:sz="8" w:space="0" w:color="auto"/>
              <w:right w:val="single" w:sz="8" w:space="0" w:color="auto"/>
            </w:tcBorders>
            <w:vAlign w:val="bottom"/>
          </w:tcPr>
          <w:p w:rsidR="00BD0626" w:rsidRDefault="00BD0626">
            <w:pPr>
              <w:rPr>
                <w:sz w:val="13"/>
                <w:szCs w:val="13"/>
              </w:rPr>
            </w:pPr>
          </w:p>
        </w:tc>
        <w:tc>
          <w:tcPr>
            <w:tcW w:w="1640" w:type="dxa"/>
            <w:tcBorders>
              <w:bottom w:val="single" w:sz="8" w:space="0" w:color="auto"/>
              <w:right w:val="single" w:sz="8" w:space="0" w:color="auto"/>
            </w:tcBorders>
            <w:vAlign w:val="bottom"/>
          </w:tcPr>
          <w:p w:rsidR="00BD0626" w:rsidRDefault="00BD0626">
            <w:pPr>
              <w:rPr>
                <w:sz w:val="13"/>
                <w:szCs w:val="13"/>
              </w:rPr>
            </w:pPr>
          </w:p>
        </w:tc>
        <w:tc>
          <w:tcPr>
            <w:tcW w:w="0" w:type="dxa"/>
            <w:vAlign w:val="bottom"/>
          </w:tcPr>
          <w:p w:rsidR="00BD0626" w:rsidRDefault="00BD0626">
            <w:pPr>
              <w:rPr>
                <w:sz w:val="1"/>
                <w:szCs w:val="1"/>
              </w:rPr>
            </w:pPr>
          </w:p>
        </w:tc>
      </w:tr>
      <w:tr w:rsidR="00BD0626">
        <w:trPr>
          <w:trHeight w:val="269"/>
        </w:trPr>
        <w:tc>
          <w:tcPr>
            <w:tcW w:w="40" w:type="dxa"/>
            <w:tcBorders>
              <w:right w:val="single" w:sz="8" w:space="0" w:color="auto"/>
            </w:tcBorders>
            <w:vAlign w:val="bottom"/>
          </w:tcPr>
          <w:p w:rsidR="00BD0626" w:rsidRDefault="00BD0626">
            <w:pPr>
              <w:rPr>
                <w:sz w:val="23"/>
                <w:szCs w:val="23"/>
              </w:rPr>
            </w:pPr>
          </w:p>
        </w:tc>
        <w:tc>
          <w:tcPr>
            <w:tcW w:w="3020" w:type="dxa"/>
            <w:tcBorders>
              <w:right w:val="single" w:sz="8" w:space="0" w:color="auto"/>
            </w:tcBorders>
            <w:vAlign w:val="bottom"/>
          </w:tcPr>
          <w:p w:rsidR="00BD0626" w:rsidRDefault="001E7133">
            <w:pPr>
              <w:ind w:left="100"/>
              <w:rPr>
                <w:sz w:val="20"/>
                <w:szCs w:val="20"/>
              </w:rPr>
            </w:pPr>
            <w:r>
              <w:rPr>
                <w:rFonts w:ascii="Calibri" w:eastAsia="Calibri" w:hAnsi="Calibri" w:cs="Calibri"/>
              </w:rPr>
              <w:t>Скорректированная цена,</w:t>
            </w:r>
          </w:p>
        </w:tc>
        <w:tc>
          <w:tcPr>
            <w:tcW w:w="1520" w:type="dxa"/>
            <w:tcBorders>
              <w:right w:val="single" w:sz="8" w:space="0" w:color="auto"/>
            </w:tcBorders>
            <w:vAlign w:val="bottom"/>
          </w:tcPr>
          <w:p w:rsidR="00BD0626" w:rsidRDefault="00BD0626">
            <w:pPr>
              <w:rPr>
                <w:sz w:val="23"/>
                <w:szCs w:val="23"/>
              </w:rPr>
            </w:pPr>
          </w:p>
        </w:tc>
        <w:tc>
          <w:tcPr>
            <w:tcW w:w="1600" w:type="dxa"/>
            <w:vMerge w:val="restart"/>
            <w:tcBorders>
              <w:right w:val="single" w:sz="8" w:space="0" w:color="auto"/>
            </w:tcBorders>
            <w:vAlign w:val="bottom"/>
          </w:tcPr>
          <w:p w:rsidR="00BD0626" w:rsidRDefault="001E7133">
            <w:pPr>
              <w:jc w:val="center"/>
              <w:rPr>
                <w:sz w:val="20"/>
                <w:szCs w:val="20"/>
              </w:rPr>
            </w:pPr>
            <w:r>
              <w:rPr>
                <w:rFonts w:ascii="Calibri" w:eastAsia="Calibri" w:hAnsi="Calibri" w:cs="Calibri"/>
                <w:b/>
                <w:bCs/>
              </w:rPr>
              <w:t>47 416,32</w:t>
            </w:r>
          </w:p>
        </w:tc>
        <w:tc>
          <w:tcPr>
            <w:tcW w:w="1660" w:type="dxa"/>
            <w:vMerge w:val="restart"/>
            <w:tcBorders>
              <w:right w:val="single" w:sz="8" w:space="0" w:color="auto"/>
            </w:tcBorders>
            <w:vAlign w:val="bottom"/>
          </w:tcPr>
          <w:p w:rsidR="00BD0626" w:rsidRDefault="001E7133">
            <w:pPr>
              <w:ind w:right="290"/>
              <w:jc w:val="right"/>
              <w:rPr>
                <w:sz w:val="20"/>
                <w:szCs w:val="20"/>
              </w:rPr>
            </w:pPr>
            <w:r>
              <w:rPr>
                <w:rFonts w:ascii="Calibri" w:eastAsia="Calibri" w:hAnsi="Calibri" w:cs="Calibri"/>
                <w:b/>
                <w:bCs/>
              </w:rPr>
              <w:t>50 803,20</w:t>
            </w:r>
          </w:p>
        </w:tc>
        <w:tc>
          <w:tcPr>
            <w:tcW w:w="1640" w:type="dxa"/>
            <w:vMerge w:val="restart"/>
            <w:tcBorders>
              <w:right w:val="single" w:sz="8" w:space="0" w:color="auto"/>
            </w:tcBorders>
            <w:vAlign w:val="bottom"/>
          </w:tcPr>
          <w:p w:rsidR="00BD0626" w:rsidRDefault="001E7133">
            <w:pPr>
              <w:ind w:right="290"/>
              <w:jc w:val="right"/>
              <w:rPr>
                <w:sz w:val="20"/>
                <w:szCs w:val="20"/>
              </w:rPr>
            </w:pPr>
            <w:r>
              <w:rPr>
                <w:rFonts w:ascii="Calibri" w:eastAsia="Calibri" w:hAnsi="Calibri" w:cs="Calibri"/>
                <w:b/>
                <w:bCs/>
              </w:rPr>
              <w:t>40 924,80</w:t>
            </w:r>
          </w:p>
        </w:tc>
        <w:tc>
          <w:tcPr>
            <w:tcW w:w="0" w:type="dxa"/>
            <w:vAlign w:val="bottom"/>
          </w:tcPr>
          <w:p w:rsidR="00BD0626" w:rsidRDefault="00BD0626">
            <w:pPr>
              <w:rPr>
                <w:sz w:val="1"/>
                <w:szCs w:val="1"/>
              </w:rPr>
            </w:pPr>
          </w:p>
        </w:tc>
      </w:tr>
      <w:tr w:rsidR="00BD0626">
        <w:trPr>
          <w:trHeight w:val="134"/>
        </w:trPr>
        <w:tc>
          <w:tcPr>
            <w:tcW w:w="40" w:type="dxa"/>
            <w:tcBorders>
              <w:right w:val="single" w:sz="8" w:space="0" w:color="auto"/>
            </w:tcBorders>
            <w:vAlign w:val="bottom"/>
          </w:tcPr>
          <w:p w:rsidR="00BD0626" w:rsidRDefault="00BD0626">
            <w:pPr>
              <w:rPr>
                <w:sz w:val="11"/>
                <w:szCs w:val="11"/>
              </w:rPr>
            </w:pPr>
          </w:p>
        </w:tc>
        <w:tc>
          <w:tcPr>
            <w:tcW w:w="3020" w:type="dxa"/>
            <w:vMerge w:val="restart"/>
            <w:tcBorders>
              <w:right w:val="single" w:sz="8" w:space="0" w:color="auto"/>
            </w:tcBorders>
            <w:vAlign w:val="bottom"/>
          </w:tcPr>
          <w:p w:rsidR="00BD0626" w:rsidRDefault="001E7133">
            <w:pPr>
              <w:ind w:left="100"/>
              <w:rPr>
                <w:sz w:val="20"/>
                <w:szCs w:val="20"/>
              </w:rPr>
            </w:pPr>
            <w:r>
              <w:rPr>
                <w:rFonts w:ascii="Calibri" w:eastAsia="Calibri" w:hAnsi="Calibri" w:cs="Calibri"/>
              </w:rPr>
              <w:t>руб.</w:t>
            </w:r>
          </w:p>
        </w:tc>
        <w:tc>
          <w:tcPr>
            <w:tcW w:w="1520" w:type="dxa"/>
            <w:tcBorders>
              <w:right w:val="single" w:sz="8" w:space="0" w:color="auto"/>
            </w:tcBorders>
            <w:vAlign w:val="bottom"/>
          </w:tcPr>
          <w:p w:rsidR="00BD0626" w:rsidRDefault="00BD0626">
            <w:pPr>
              <w:rPr>
                <w:sz w:val="11"/>
                <w:szCs w:val="11"/>
              </w:rPr>
            </w:pPr>
          </w:p>
        </w:tc>
        <w:tc>
          <w:tcPr>
            <w:tcW w:w="1600" w:type="dxa"/>
            <w:vMerge/>
            <w:tcBorders>
              <w:right w:val="single" w:sz="8" w:space="0" w:color="auto"/>
            </w:tcBorders>
            <w:vAlign w:val="bottom"/>
          </w:tcPr>
          <w:p w:rsidR="00BD0626" w:rsidRDefault="00BD0626">
            <w:pPr>
              <w:rPr>
                <w:sz w:val="11"/>
                <w:szCs w:val="11"/>
              </w:rPr>
            </w:pPr>
          </w:p>
        </w:tc>
        <w:tc>
          <w:tcPr>
            <w:tcW w:w="1660" w:type="dxa"/>
            <w:vMerge/>
            <w:tcBorders>
              <w:right w:val="single" w:sz="8" w:space="0" w:color="auto"/>
            </w:tcBorders>
            <w:vAlign w:val="bottom"/>
          </w:tcPr>
          <w:p w:rsidR="00BD0626" w:rsidRDefault="00BD0626">
            <w:pPr>
              <w:rPr>
                <w:sz w:val="11"/>
                <w:szCs w:val="11"/>
              </w:rPr>
            </w:pPr>
          </w:p>
        </w:tc>
        <w:tc>
          <w:tcPr>
            <w:tcW w:w="1640" w:type="dxa"/>
            <w:vMerge/>
            <w:tcBorders>
              <w:right w:val="single" w:sz="8" w:space="0" w:color="auto"/>
            </w:tcBorders>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172"/>
        </w:trPr>
        <w:tc>
          <w:tcPr>
            <w:tcW w:w="40" w:type="dxa"/>
            <w:tcBorders>
              <w:bottom w:val="single" w:sz="8" w:space="0" w:color="auto"/>
              <w:right w:val="single" w:sz="8" w:space="0" w:color="auto"/>
            </w:tcBorders>
            <w:vAlign w:val="bottom"/>
          </w:tcPr>
          <w:p w:rsidR="00BD0626" w:rsidRDefault="00BD0626">
            <w:pPr>
              <w:rPr>
                <w:sz w:val="14"/>
                <w:szCs w:val="14"/>
              </w:rPr>
            </w:pPr>
          </w:p>
        </w:tc>
        <w:tc>
          <w:tcPr>
            <w:tcW w:w="3020" w:type="dxa"/>
            <w:vMerge/>
            <w:tcBorders>
              <w:bottom w:val="single" w:sz="8" w:space="0" w:color="auto"/>
              <w:right w:val="single" w:sz="8" w:space="0" w:color="auto"/>
            </w:tcBorders>
            <w:vAlign w:val="bottom"/>
          </w:tcPr>
          <w:p w:rsidR="00BD0626" w:rsidRDefault="00BD0626">
            <w:pPr>
              <w:rPr>
                <w:sz w:val="14"/>
                <w:szCs w:val="14"/>
              </w:rPr>
            </w:pPr>
          </w:p>
        </w:tc>
        <w:tc>
          <w:tcPr>
            <w:tcW w:w="1520" w:type="dxa"/>
            <w:tcBorders>
              <w:bottom w:val="single" w:sz="8" w:space="0" w:color="auto"/>
              <w:right w:val="single" w:sz="8" w:space="0" w:color="auto"/>
            </w:tcBorders>
            <w:vAlign w:val="bottom"/>
          </w:tcPr>
          <w:p w:rsidR="00BD0626" w:rsidRDefault="00BD0626">
            <w:pPr>
              <w:rPr>
                <w:sz w:val="14"/>
                <w:szCs w:val="14"/>
              </w:rPr>
            </w:pPr>
          </w:p>
        </w:tc>
        <w:tc>
          <w:tcPr>
            <w:tcW w:w="1600" w:type="dxa"/>
            <w:tcBorders>
              <w:bottom w:val="single" w:sz="8" w:space="0" w:color="auto"/>
              <w:right w:val="single" w:sz="8" w:space="0" w:color="auto"/>
            </w:tcBorders>
            <w:vAlign w:val="bottom"/>
          </w:tcPr>
          <w:p w:rsidR="00BD0626" w:rsidRDefault="00BD0626">
            <w:pPr>
              <w:rPr>
                <w:sz w:val="14"/>
                <w:szCs w:val="14"/>
              </w:rPr>
            </w:pPr>
          </w:p>
        </w:tc>
        <w:tc>
          <w:tcPr>
            <w:tcW w:w="1660" w:type="dxa"/>
            <w:tcBorders>
              <w:bottom w:val="single" w:sz="8" w:space="0" w:color="auto"/>
              <w:right w:val="single" w:sz="8" w:space="0" w:color="auto"/>
            </w:tcBorders>
            <w:vAlign w:val="bottom"/>
          </w:tcPr>
          <w:p w:rsidR="00BD0626" w:rsidRDefault="00BD0626">
            <w:pPr>
              <w:rPr>
                <w:sz w:val="14"/>
                <w:szCs w:val="14"/>
              </w:rPr>
            </w:pPr>
          </w:p>
        </w:tc>
        <w:tc>
          <w:tcPr>
            <w:tcW w:w="1640" w:type="dxa"/>
            <w:tcBorders>
              <w:bottom w:val="single" w:sz="8" w:space="0" w:color="auto"/>
              <w:right w:val="single" w:sz="8" w:space="0" w:color="auto"/>
            </w:tcBorders>
            <w:vAlign w:val="bottom"/>
          </w:tcPr>
          <w:p w:rsidR="00BD0626" w:rsidRDefault="00BD0626">
            <w:pPr>
              <w:rPr>
                <w:sz w:val="14"/>
                <w:szCs w:val="14"/>
              </w:rPr>
            </w:pPr>
          </w:p>
        </w:tc>
        <w:tc>
          <w:tcPr>
            <w:tcW w:w="0" w:type="dxa"/>
            <w:vAlign w:val="bottom"/>
          </w:tcPr>
          <w:p w:rsidR="00BD0626" w:rsidRDefault="00BD0626">
            <w:pPr>
              <w:rPr>
                <w:sz w:val="1"/>
                <w:szCs w:val="1"/>
              </w:rPr>
            </w:pPr>
          </w:p>
        </w:tc>
      </w:tr>
      <w:tr w:rsidR="00BD0626">
        <w:trPr>
          <w:trHeight w:val="260"/>
        </w:trPr>
        <w:tc>
          <w:tcPr>
            <w:tcW w:w="40" w:type="dxa"/>
            <w:tcBorders>
              <w:right w:val="single" w:sz="8" w:space="0" w:color="auto"/>
            </w:tcBorders>
            <w:vAlign w:val="bottom"/>
          </w:tcPr>
          <w:p w:rsidR="00BD0626" w:rsidRDefault="00BD0626"/>
        </w:tc>
        <w:tc>
          <w:tcPr>
            <w:tcW w:w="3020" w:type="dxa"/>
            <w:tcBorders>
              <w:right w:val="single" w:sz="8" w:space="0" w:color="auto"/>
            </w:tcBorders>
            <w:vAlign w:val="bottom"/>
          </w:tcPr>
          <w:p w:rsidR="00BD0626" w:rsidRDefault="001E7133">
            <w:pPr>
              <w:spacing w:line="259" w:lineRule="exact"/>
              <w:ind w:left="100"/>
              <w:rPr>
                <w:sz w:val="20"/>
                <w:szCs w:val="20"/>
              </w:rPr>
            </w:pPr>
            <w:r>
              <w:rPr>
                <w:rFonts w:ascii="Calibri" w:eastAsia="Calibri" w:hAnsi="Calibri" w:cs="Calibri"/>
                <w:b/>
                <w:bCs/>
              </w:rPr>
              <w:t>Стоимость ТС рассчитанная</w:t>
            </w:r>
          </w:p>
        </w:tc>
        <w:tc>
          <w:tcPr>
            <w:tcW w:w="1520" w:type="dxa"/>
            <w:tcBorders>
              <w:right w:val="single" w:sz="8" w:space="0" w:color="auto"/>
            </w:tcBorders>
            <w:vAlign w:val="bottom"/>
          </w:tcPr>
          <w:p w:rsidR="00BD0626" w:rsidRDefault="00BD0626"/>
        </w:tc>
        <w:tc>
          <w:tcPr>
            <w:tcW w:w="1600" w:type="dxa"/>
            <w:vAlign w:val="bottom"/>
          </w:tcPr>
          <w:p w:rsidR="00BD0626" w:rsidRDefault="00BD0626"/>
        </w:tc>
        <w:tc>
          <w:tcPr>
            <w:tcW w:w="1660" w:type="dxa"/>
            <w:vAlign w:val="bottom"/>
          </w:tcPr>
          <w:p w:rsidR="00BD0626" w:rsidRDefault="00BD0626"/>
        </w:tc>
        <w:tc>
          <w:tcPr>
            <w:tcW w:w="1640" w:type="dxa"/>
            <w:tcBorders>
              <w:right w:val="single" w:sz="8" w:space="0" w:color="auto"/>
            </w:tcBorders>
            <w:vAlign w:val="bottom"/>
          </w:tcPr>
          <w:p w:rsidR="00BD0626" w:rsidRDefault="00BD0626"/>
        </w:tc>
        <w:tc>
          <w:tcPr>
            <w:tcW w:w="0" w:type="dxa"/>
            <w:vAlign w:val="bottom"/>
          </w:tcPr>
          <w:p w:rsidR="00BD0626" w:rsidRDefault="00BD0626">
            <w:pPr>
              <w:rPr>
                <w:sz w:val="1"/>
                <w:szCs w:val="1"/>
              </w:rPr>
            </w:pPr>
          </w:p>
        </w:tc>
      </w:tr>
      <w:tr w:rsidR="00BD0626">
        <w:trPr>
          <w:trHeight w:val="269"/>
        </w:trPr>
        <w:tc>
          <w:tcPr>
            <w:tcW w:w="40" w:type="dxa"/>
            <w:tcBorders>
              <w:right w:val="single" w:sz="8" w:space="0" w:color="auto"/>
            </w:tcBorders>
            <w:vAlign w:val="bottom"/>
          </w:tcPr>
          <w:p w:rsidR="00BD0626" w:rsidRDefault="00BD0626">
            <w:pPr>
              <w:rPr>
                <w:sz w:val="23"/>
                <w:szCs w:val="23"/>
              </w:rPr>
            </w:pPr>
          </w:p>
        </w:tc>
        <w:tc>
          <w:tcPr>
            <w:tcW w:w="3020" w:type="dxa"/>
            <w:tcBorders>
              <w:right w:val="single" w:sz="8" w:space="0" w:color="auto"/>
            </w:tcBorders>
            <w:vAlign w:val="bottom"/>
          </w:tcPr>
          <w:p w:rsidR="00BD0626" w:rsidRDefault="001E7133">
            <w:pPr>
              <w:ind w:left="100"/>
              <w:rPr>
                <w:sz w:val="20"/>
                <w:szCs w:val="20"/>
              </w:rPr>
            </w:pPr>
            <w:r>
              <w:rPr>
                <w:rFonts w:ascii="Calibri" w:eastAsia="Calibri" w:hAnsi="Calibri" w:cs="Calibri"/>
                <w:b/>
                <w:bCs/>
              </w:rPr>
              <w:t>сравнительным подходом,</w:t>
            </w:r>
          </w:p>
        </w:tc>
        <w:tc>
          <w:tcPr>
            <w:tcW w:w="1520" w:type="dxa"/>
            <w:tcBorders>
              <w:right w:val="single" w:sz="8" w:space="0" w:color="auto"/>
            </w:tcBorders>
            <w:vAlign w:val="bottom"/>
          </w:tcPr>
          <w:p w:rsidR="00BD0626" w:rsidRDefault="001E7133">
            <w:pPr>
              <w:ind w:right="250"/>
              <w:jc w:val="right"/>
              <w:rPr>
                <w:sz w:val="20"/>
                <w:szCs w:val="20"/>
              </w:rPr>
            </w:pPr>
            <w:r>
              <w:rPr>
                <w:rFonts w:ascii="Calibri" w:eastAsia="Calibri" w:hAnsi="Calibri" w:cs="Calibri"/>
                <w:b/>
                <w:bCs/>
              </w:rPr>
              <w:t>46 381,44</w:t>
            </w:r>
          </w:p>
        </w:tc>
        <w:tc>
          <w:tcPr>
            <w:tcW w:w="1600" w:type="dxa"/>
            <w:vAlign w:val="bottom"/>
          </w:tcPr>
          <w:p w:rsidR="00BD0626" w:rsidRDefault="00BD0626">
            <w:pPr>
              <w:rPr>
                <w:sz w:val="23"/>
                <w:szCs w:val="23"/>
              </w:rPr>
            </w:pPr>
          </w:p>
        </w:tc>
        <w:tc>
          <w:tcPr>
            <w:tcW w:w="1660" w:type="dxa"/>
            <w:vAlign w:val="bottom"/>
          </w:tcPr>
          <w:p w:rsidR="00BD0626" w:rsidRDefault="00BD0626">
            <w:pPr>
              <w:rPr>
                <w:sz w:val="23"/>
                <w:szCs w:val="23"/>
              </w:rPr>
            </w:pPr>
          </w:p>
        </w:tc>
        <w:tc>
          <w:tcPr>
            <w:tcW w:w="1640" w:type="dxa"/>
            <w:tcBorders>
              <w:right w:val="single" w:sz="8" w:space="0" w:color="auto"/>
            </w:tcBorders>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269"/>
        </w:trPr>
        <w:tc>
          <w:tcPr>
            <w:tcW w:w="40" w:type="dxa"/>
            <w:tcBorders>
              <w:right w:val="single" w:sz="8" w:space="0" w:color="auto"/>
            </w:tcBorders>
            <w:vAlign w:val="bottom"/>
          </w:tcPr>
          <w:p w:rsidR="00BD0626" w:rsidRDefault="00BD0626">
            <w:pPr>
              <w:rPr>
                <w:sz w:val="23"/>
                <w:szCs w:val="23"/>
              </w:rPr>
            </w:pPr>
          </w:p>
        </w:tc>
        <w:tc>
          <w:tcPr>
            <w:tcW w:w="3020" w:type="dxa"/>
            <w:tcBorders>
              <w:bottom w:val="single" w:sz="8" w:space="0" w:color="auto"/>
              <w:right w:val="single" w:sz="8" w:space="0" w:color="auto"/>
            </w:tcBorders>
            <w:vAlign w:val="bottom"/>
          </w:tcPr>
          <w:p w:rsidR="00BD0626" w:rsidRDefault="001E7133">
            <w:pPr>
              <w:spacing w:line="265" w:lineRule="exact"/>
              <w:ind w:left="100"/>
              <w:rPr>
                <w:sz w:val="20"/>
                <w:szCs w:val="20"/>
              </w:rPr>
            </w:pPr>
            <w:r>
              <w:rPr>
                <w:rFonts w:ascii="Calibri" w:eastAsia="Calibri" w:hAnsi="Calibri" w:cs="Calibri"/>
                <w:b/>
                <w:bCs/>
              </w:rPr>
              <w:t>руб.</w:t>
            </w:r>
          </w:p>
        </w:tc>
        <w:tc>
          <w:tcPr>
            <w:tcW w:w="1520" w:type="dxa"/>
            <w:tcBorders>
              <w:bottom w:val="single" w:sz="8" w:space="0" w:color="auto"/>
              <w:right w:val="single" w:sz="8" w:space="0" w:color="auto"/>
            </w:tcBorders>
            <w:vAlign w:val="bottom"/>
          </w:tcPr>
          <w:p w:rsidR="00BD0626" w:rsidRDefault="00BD0626">
            <w:pPr>
              <w:rPr>
                <w:sz w:val="23"/>
                <w:szCs w:val="23"/>
              </w:rPr>
            </w:pPr>
          </w:p>
        </w:tc>
        <w:tc>
          <w:tcPr>
            <w:tcW w:w="1600" w:type="dxa"/>
            <w:tcBorders>
              <w:bottom w:val="single" w:sz="8" w:space="0" w:color="auto"/>
            </w:tcBorders>
            <w:vAlign w:val="bottom"/>
          </w:tcPr>
          <w:p w:rsidR="00BD0626" w:rsidRDefault="00BD0626">
            <w:pPr>
              <w:rPr>
                <w:sz w:val="23"/>
                <w:szCs w:val="23"/>
              </w:rPr>
            </w:pPr>
          </w:p>
        </w:tc>
        <w:tc>
          <w:tcPr>
            <w:tcW w:w="1660" w:type="dxa"/>
            <w:tcBorders>
              <w:bottom w:val="single" w:sz="8" w:space="0" w:color="auto"/>
            </w:tcBorders>
            <w:vAlign w:val="bottom"/>
          </w:tcPr>
          <w:p w:rsidR="00BD0626" w:rsidRDefault="00BD0626">
            <w:pPr>
              <w:rPr>
                <w:sz w:val="23"/>
                <w:szCs w:val="23"/>
              </w:rPr>
            </w:pPr>
          </w:p>
        </w:tc>
        <w:tc>
          <w:tcPr>
            <w:tcW w:w="1640" w:type="dxa"/>
            <w:tcBorders>
              <w:bottom w:val="single" w:sz="8" w:space="0" w:color="auto"/>
              <w:right w:val="single" w:sz="8" w:space="0" w:color="auto"/>
            </w:tcBorders>
            <w:vAlign w:val="bottom"/>
          </w:tcPr>
          <w:p w:rsidR="00BD0626" w:rsidRDefault="00BD0626">
            <w:pPr>
              <w:rPr>
                <w:sz w:val="23"/>
                <w:szCs w:val="23"/>
              </w:rPr>
            </w:pPr>
          </w:p>
        </w:tc>
        <w:tc>
          <w:tcPr>
            <w:tcW w:w="0" w:type="dxa"/>
            <w:vAlign w:val="bottom"/>
          </w:tcPr>
          <w:p w:rsidR="00BD0626" w:rsidRDefault="00BD0626">
            <w:pPr>
              <w:rPr>
                <w:sz w:val="1"/>
                <w:szCs w:val="1"/>
              </w:rPr>
            </w:pPr>
          </w:p>
        </w:tc>
      </w:tr>
    </w:tbl>
    <w:p w:rsidR="00BD0626" w:rsidRDefault="00BD0626">
      <w:pPr>
        <w:spacing w:line="343" w:lineRule="exact"/>
        <w:rPr>
          <w:sz w:val="20"/>
          <w:szCs w:val="20"/>
        </w:rPr>
      </w:pPr>
    </w:p>
    <w:p w:rsidR="00BD0626" w:rsidRDefault="001E7133">
      <w:pPr>
        <w:spacing w:line="218" w:lineRule="auto"/>
        <w:ind w:left="260" w:right="80" w:firstLine="543"/>
        <w:jc w:val="both"/>
        <w:rPr>
          <w:sz w:val="20"/>
          <w:szCs w:val="20"/>
        </w:rPr>
      </w:pPr>
      <w:r>
        <w:rPr>
          <w:rFonts w:ascii="Calibri" w:eastAsia="Calibri" w:hAnsi="Calibri" w:cs="Calibri"/>
          <w:b/>
          <w:bCs/>
          <w:sz w:val="24"/>
          <w:szCs w:val="24"/>
        </w:rPr>
        <w:t>Стоимость автомобиля «УАЗ - 31519», рассчитанная сравнительным подходом, по состоянию на дату</w:t>
      </w:r>
      <w:r>
        <w:rPr>
          <w:rFonts w:ascii="Calibri" w:eastAsia="Calibri" w:hAnsi="Calibri" w:cs="Calibri"/>
          <w:b/>
          <w:bCs/>
          <w:sz w:val="24"/>
          <w:szCs w:val="24"/>
        </w:rPr>
        <w:t xml:space="preserve"> оценки, с учетом округления, составляет:</w:t>
      </w:r>
    </w:p>
    <w:p w:rsidR="00BD0626" w:rsidRDefault="001E7133">
      <w:pPr>
        <w:ind w:right="-199"/>
        <w:jc w:val="center"/>
        <w:rPr>
          <w:sz w:val="20"/>
          <w:szCs w:val="20"/>
        </w:rPr>
      </w:pPr>
      <w:r>
        <w:rPr>
          <w:rFonts w:ascii="Calibri" w:eastAsia="Calibri" w:hAnsi="Calibri" w:cs="Calibri"/>
          <w:b/>
          <w:bCs/>
          <w:sz w:val="24"/>
          <w:szCs w:val="24"/>
        </w:rPr>
        <w:t>46 000,00</w:t>
      </w:r>
    </w:p>
    <w:p w:rsidR="00BD0626" w:rsidRDefault="001E7133">
      <w:pPr>
        <w:ind w:right="-199"/>
        <w:jc w:val="center"/>
        <w:rPr>
          <w:sz w:val="20"/>
          <w:szCs w:val="20"/>
        </w:rPr>
      </w:pPr>
      <w:r>
        <w:rPr>
          <w:rFonts w:ascii="Calibri" w:eastAsia="Calibri" w:hAnsi="Calibri" w:cs="Calibri"/>
          <w:b/>
          <w:bCs/>
          <w:sz w:val="24"/>
          <w:szCs w:val="24"/>
        </w:rPr>
        <w:t>(Сорок шесть тысяч) рублей.</w:t>
      </w:r>
    </w:p>
    <w:p w:rsidR="00BD0626" w:rsidRDefault="00BD0626">
      <w:pPr>
        <w:spacing w:line="200" w:lineRule="exact"/>
        <w:rPr>
          <w:sz w:val="20"/>
          <w:szCs w:val="20"/>
        </w:rPr>
      </w:pPr>
    </w:p>
    <w:p w:rsidR="00BD0626" w:rsidRDefault="00BD0626">
      <w:pPr>
        <w:spacing w:line="385" w:lineRule="exact"/>
        <w:rPr>
          <w:sz w:val="20"/>
          <w:szCs w:val="20"/>
        </w:rPr>
      </w:pPr>
    </w:p>
    <w:p w:rsidR="00BD0626" w:rsidRDefault="001E7133">
      <w:pPr>
        <w:ind w:right="-179"/>
        <w:jc w:val="center"/>
        <w:rPr>
          <w:sz w:val="20"/>
          <w:szCs w:val="20"/>
        </w:rPr>
      </w:pPr>
      <w:r>
        <w:rPr>
          <w:rFonts w:ascii="Calibri" w:eastAsia="Calibri" w:hAnsi="Calibri" w:cs="Calibri"/>
          <w:b/>
          <w:bCs/>
          <w:sz w:val="24"/>
          <w:szCs w:val="24"/>
        </w:rPr>
        <w:t>13. СОГЛАСОВАНИЕ РЕЗУЛЬТАТОВ ОЦЕНКИ, ПОЛУЧЕННЫХ</w:t>
      </w:r>
    </w:p>
    <w:p w:rsidR="00BD0626" w:rsidRDefault="001E7133">
      <w:pPr>
        <w:ind w:right="-199"/>
        <w:jc w:val="center"/>
        <w:rPr>
          <w:sz w:val="20"/>
          <w:szCs w:val="20"/>
        </w:rPr>
      </w:pPr>
      <w:r>
        <w:rPr>
          <w:rFonts w:ascii="Calibri" w:eastAsia="Calibri" w:hAnsi="Calibri" w:cs="Calibri"/>
          <w:b/>
          <w:bCs/>
          <w:sz w:val="24"/>
          <w:szCs w:val="24"/>
        </w:rPr>
        <w:t>РАЗЛИЧНЫМИ ПОДХОДАМИ И ВЫБОР ИТОГОВОЙ ВЕЛИЧИНЫ</w:t>
      </w:r>
    </w:p>
    <w:p w:rsidR="00BD0626" w:rsidRDefault="00BD0626">
      <w:pPr>
        <w:spacing w:line="197" w:lineRule="exact"/>
        <w:rPr>
          <w:sz w:val="20"/>
          <w:szCs w:val="20"/>
        </w:rPr>
      </w:pPr>
    </w:p>
    <w:p w:rsidR="00BD0626" w:rsidRDefault="001E7133">
      <w:pPr>
        <w:spacing w:line="230" w:lineRule="auto"/>
        <w:ind w:left="260" w:right="60" w:firstLine="711"/>
        <w:jc w:val="both"/>
        <w:rPr>
          <w:sz w:val="20"/>
          <w:szCs w:val="20"/>
        </w:rPr>
      </w:pPr>
      <w:r>
        <w:rPr>
          <w:rFonts w:ascii="Calibri" w:eastAsia="Calibri" w:hAnsi="Calibri" w:cs="Calibri"/>
          <w:sz w:val="24"/>
          <w:szCs w:val="24"/>
        </w:rPr>
        <w:t xml:space="preserve">Различия в результатах использования разных подходов неизбежны и обусловлены </w:t>
      </w:r>
      <w:r>
        <w:rPr>
          <w:rFonts w:ascii="Calibri" w:eastAsia="Calibri" w:hAnsi="Calibri" w:cs="Calibri"/>
          <w:sz w:val="24"/>
          <w:szCs w:val="24"/>
        </w:rPr>
        <w:t>вероятностным характером исходных и прогнозируемых параметров. Анализируя применимость каждого подхода для оценки данных объектов, Оценщики пришли к следующим выводам:</w:t>
      </w:r>
    </w:p>
    <w:p w:rsidR="00BD0626" w:rsidRDefault="00BD0626">
      <w:pPr>
        <w:spacing w:line="53" w:lineRule="exact"/>
        <w:rPr>
          <w:sz w:val="20"/>
          <w:szCs w:val="20"/>
        </w:rPr>
      </w:pPr>
    </w:p>
    <w:p w:rsidR="00BD0626" w:rsidRDefault="001E7133">
      <w:pPr>
        <w:numPr>
          <w:ilvl w:val="0"/>
          <w:numId w:val="41"/>
        </w:numPr>
        <w:tabs>
          <w:tab w:val="left" w:pos="2100"/>
        </w:tabs>
        <w:spacing w:line="212" w:lineRule="auto"/>
        <w:ind w:left="2100" w:right="60" w:hanging="356"/>
        <w:jc w:val="both"/>
        <w:rPr>
          <w:rFonts w:ascii="Wingdings" w:eastAsia="Wingdings" w:hAnsi="Wingdings" w:cs="Wingdings"/>
          <w:sz w:val="48"/>
          <w:szCs w:val="48"/>
          <w:vertAlign w:val="superscript"/>
        </w:rPr>
      </w:pPr>
      <w:r>
        <w:rPr>
          <w:rFonts w:ascii="Calibri" w:eastAsia="Calibri" w:hAnsi="Calibri" w:cs="Calibri"/>
          <w:b/>
          <w:bCs/>
          <w:i/>
          <w:iCs/>
          <w:sz w:val="24"/>
          <w:szCs w:val="24"/>
        </w:rPr>
        <w:t xml:space="preserve">Затратный подход </w:t>
      </w:r>
      <w:r>
        <w:rPr>
          <w:rFonts w:ascii="Calibri" w:eastAsia="Calibri" w:hAnsi="Calibri" w:cs="Calibri"/>
          <w:sz w:val="24"/>
          <w:szCs w:val="24"/>
        </w:rPr>
        <w:t>полезен в основном для оценки объектов,</w:t>
      </w:r>
      <w:r>
        <w:rPr>
          <w:rFonts w:ascii="Calibri" w:eastAsia="Calibri" w:hAnsi="Calibri" w:cs="Calibri"/>
          <w:b/>
          <w:bCs/>
          <w:i/>
          <w:iCs/>
          <w:sz w:val="24"/>
          <w:szCs w:val="24"/>
        </w:rPr>
        <w:t xml:space="preserve"> </w:t>
      </w:r>
      <w:r>
        <w:rPr>
          <w:rFonts w:ascii="Calibri" w:eastAsia="Calibri" w:hAnsi="Calibri" w:cs="Calibri"/>
          <w:sz w:val="24"/>
          <w:szCs w:val="24"/>
        </w:rPr>
        <w:t>с</w:t>
      </w:r>
      <w:r>
        <w:rPr>
          <w:rFonts w:ascii="Calibri" w:eastAsia="Calibri" w:hAnsi="Calibri" w:cs="Calibri"/>
          <w:b/>
          <w:bCs/>
          <w:i/>
          <w:iCs/>
          <w:sz w:val="24"/>
          <w:szCs w:val="24"/>
        </w:rPr>
        <w:t xml:space="preserve"> </w:t>
      </w:r>
      <w:r>
        <w:rPr>
          <w:rFonts w:ascii="Calibri" w:eastAsia="Calibri" w:hAnsi="Calibri" w:cs="Calibri"/>
          <w:sz w:val="24"/>
          <w:szCs w:val="24"/>
        </w:rPr>
        <w:t>незначительным износом. Расч</w:t>
      </w:r>
      <w:r>
        <w:rPr>
          <w:rFonts w:ascii="Calibri" w:eastAsia="Calibri" w:hAnsi="Calibri" w:cs="Calibri"/>
          <w:sz w:val="24"/>
          <w:szCs w:val="24"/>
        </w:rPr>
        <w:t>еты по данному подходу практически не содержат субъективных суждений, опираются на достоверную, открытую информацию. Обычно восстановительная стоимость представляет собой нижнюю ценовую границу для объектов, продаваемых на динамичных рынках. Затратный подх</w:t>
      </w:r>
      <w:r>
        <w:rPr>
          <w:rFonts w:ascii="Calibri" w:eastAsia="Calibri" w:hAnsi="Calibri" w:cs="Calibri"/>
          <w:sz w:val="24"/>
          <w:szCs w:val="24"/>
        </w:rPr>
        <w:t>од играет определенную роль. В настоящем отчете Затратный ПОДХОД не применялся.</w:t>
      </w:r>
    </w:p>
    <w:p w:rsidR="00BD0626" w:rsidRDefault="00BD0626">
      <w:pPr>
        <w:spacing w:line="61" w:lineRule="exact"/>
        <w:rPr>
          <w:rFonts w:ascii="Wingdings" w:eastAsia="Wingdings" w:hAnsi="Wingdings" w:cs="Wingdings"/>
          <w:sz w:val="48"/>
          <w:szCs w:val="48"/>
          <w:vertAlign w:val="superscript"/>
        </w:rPr>
      </w:pPr>
    </w:p>
    <w:p w:rsidR="00BD0626" w:rsidRDefault="001E7133">
      <w:pPr>
        <w:numPr>
          <w:ilvl w:val="0"/>
          <w:numId w:val="41"/>
        </w:numPr>
        <w:tabs>
          <w:tab w:val="left" w:pos="2100"/>
        </w:tabs>
        <w:spacing w:line="209" w:lineRule="auto"/>
        <w:ind w:left="2100" w:right="60" w:hanging="356"/>
        <w:jc w:val="both"/>
        <w:rPr>
          <w:rFonts w:ascii="Wingdings" w:eastAsia="Wingdings" w:hAnsi="Wingdings" w:cs="Wingdings"/>
          <w:sz w:val="48"/>
          <w:szCs w:val="48"/>
          <w:vertAlign w:val="superscript"/>
        </w:rPr>
      </w:pPr>
      <w:r>
        <w:rPr>
          <w:rFonts w:ascii="Calibri" w:eastAsia="Calibri" w:hAnsi="Calibri" w:cs="Calibri"/>
          <w:b/>
          <w:bCs/>
          <w:i/>
          <w:iCs/>
          <w:sz w:val="24"/>
          <w:szCs w:val="24"/>
        </w:rPr>
        <w:t xml:space="preserve">Сравнительный подход </w:t>
      </w:r>
      <w:r>
        <w:rPr>
          <w:rFonts w:ascii="Calibri" w:eastAsia="Calibri" w:hAnsi="Calibri" w:cs="Calibri"/>
          <w:sz w:val="24"/>
          <w:szCs w:val="24"/>
        </w:rPr>
        <w:t>основывается на изучении рынка схожих</w:t>
      </w:r>
      <w:r>
        <w:rPr>
          <w:rFonts w:ascii="Calibri" w:eastAsia="Calibri" w:hAnsi="Calibri" w:cs="Calibri"/>
          <w:b/>
          <w:bCs/>
          <w:i/>
          <w:iCs/>
          <w:sz w:val="24"/>
          <w:szCs w:val="24"/>
        </w:rPr>
        <w:t xml:space="preserve"> </w:t>
      </w:r>
      <w:r>
        <w:rPr>
          <w:rFonts w:ascii="Calibri" w:eastAsia="Calibri" w:hAnsi="Calibri" w:cs="Calibri"/>
          <w:sz w:val="24"/>
          <w:szCs w:val="24"/>
        </w:rPr>
        <w:t>объектов. Однако, на рыночную стоимость объектов значительное влияние оказывают такие факторы: условия продажи (отно</w:t>
      </w:r>
      <w:r>
        <w:rPr>
          <w:rFonts w:ascii="Calibri" w:eastAsia="Calibri" w:hAnsi="Calibri" w:cs="Calibri"/>
          <w:sz w:val="24"/>
          <w:szCs w:val="24"/>
        </w:rPr>
        <w:t>шения между продавцом и покупателем), состояние рынка (инфляция, изменения налогового и других законодательств, изменения в предложении и спросе). Исходя из вышесказанного, мы пришли к выводу, что сравнительный подход определенную роль.</w:t>
      </w:r>
    </w:p>
    <w:p w:rsidR="00BD0626" w:rsidRDefault="00BD0626">
      <w:pPr>
        <w:spacing w:line="55" w:lineRule="exact"/>
        <w:rPr>
          <w:rFonts w:ascii="Wingdings" w:eastAsia="Wingdings" w:hAnsi="Wingdings" w:cs="Wingdings"/>
          <w:sz w:val="48"/>
          <w:szCs w:val="48"/>
          <w:vertAlign w:val="superscript"/>
        </w:rPr>
      </w:pPr>
    </w:p>
    <w:p w:rsidR="00BD0626" w:rsidRDefault="001E7133">
      <w:pPr>
        <w:numPr>
          <w:ilvl w:val="0"/>
          <w:numId w:val="41"/>
        </w:numPr>
        <w:tabs>
          <w:tab w:val="left" w:pos="2100"/>
        </w:tabs>
        <w:spacing w:line="212" w:lineRule="auto"/>
        <w:ind w:left="2100" w:right="60" w:hanging="356"/>
        <w:jc w:val="both"/>
        <w:rPr>
          <w:rFonts w:ascii="Wingdings" w:eastAsia="Wingdings" w:hAnsi="Wingdings" w:cs="Wingdings"/>
          <w:sz w:val="48"/>
          <w:szCs w:val="48"/>
          <w:vertAlign w:val="superscript"/>
        </w:rPr>
      </w:pPr>
      <w:r>
        <w:rPr>
          <w:rFonts w:ascii="Calibri" w:eastAsia="Calibri" w:hAnsi="Calibri" w:cs="Calibri"/>
          <w:b/>
          <w:bCs/>
          <w:i/>
          <w:iCs/>
          <w:sz w:val="24"/>
          <w:szCs w:val="24"/>
        </w:rPr>
        <w:t xml:space="preserve">Доходный подход </w:t>
      </w:r>
      <w:r>
        <w:rPr>
          <w:rFonts w:ascii="Calibri" w:eastAsia="Calibri" w:hAnsi="Calibri" w:cs="Calibri"/>
          <w:sz w:val="24"/>
          <w:szCs w:val="24"/>
        </w:rPr>
        <w:t>ос</w:t>
      </w:r>
      <w:r>
        <w:rPr>
          <w:rFonts w:ascii="Calibri" w:eastAsia="Calibri" w:hAnsi="Calibri" w:cs="Calibri"/>
          <w:sz w:val="24"/>
          <w:szCs w:val="24"/>
        </w:rPr>
        <w:t>новывается на определении текущей стоимости</w:t>
      </w:r>
      <w:r>
        <w:rPr>
          <w:rFonts w:ascii="Calibri" w:eastAsia="Calibri" w:hAnsi="Calibri" w:cs="Calibri"/>
          <w:b/>
          <w:bCs/>
          <w:i/>
          <w:iCs/>
          <w:sz w:val="24"/>
          <w:szCs w:val="24"/>
        </w:rPr>
        <w:t xml:space="preserve"> </w:t>
      </w:r>
      <w:r>
        <w:rPr>
          <w:rFonts w:ascii="Calibri" w:eastAsia="Calibri" w:hAnsi="Calibri" w:cs="Calibri"/>
          <w:sz w:val="24"/>
          <w:szCs w:val="24"/>
        </w:rPr>
        <w:t>объекта оценки как совокупности будущих доходов от его исполнения. Использование данного подхода совместно с затратным и сравнительным возможно применять при оценке раритетных автомобилей в случае, когда оценивае</w:t>
      </w:r>
      <w:r>
        <w:rPr>
          <w:rFonts w:ascii="Calibri" w:eastAsia="Calibri" w:hAnsi="Calibri" w:cs="Calibri"/>
          <w:sz w:val="24"/>
          <w:szCs w:val="24"/>
        </w:rPr>
        <w:t>мые автомобили приносят доход владельцу при участии в демонстрационных пробегах, выставках, съемках. В других случаях данный подход практически не применяется. В настоящем отчете ДОХОДНЫЙ ПОДХОД не применялся.</w:t>
      </w:r>
    </w:p>
    <w:p w:rsidR="00BD0626" w:rsidRDefault="001E7133">
      <w:pPr>
        <w:spacing w:line="20" w:lineRule="exact"/>
        <w:rPr>
          <w:sz w:val="20"/>
          <w:szCs w:val="20"/>
        </w:rPr>
      </w:pPr>
      <w:r>
        <w:rPr>
          <w:noProof/>
          <w:sz w:val="20"/>
          <w:szCs w:val="20"/>
        </w:rPr>
        <w:drawing>
          <wp:anchor distT="0" distB="0" distL="114300" distR="114300" simplePos="0" relativeHeight="251697664" behindDoc="1" locked="0" layoutInCell="0" allowOverlap="1">
            <wp:simplePos x="0" y="0"/>
            <wp:positionH relativeFrom="column">
              <wp:posOffset>146685</wp:posOffset>
            </wp:positionH>
            <wp:positionV relativeFrom="paragraph">
              <wp:posOffset>229235</wp:posOffset>
            </wp:positionV>
            <wp:extent cx="5979795" cy="3683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698688" behindDoc="1" locked="0" layoutInCell="0" allowOverlap="1">
            <wp:simplePos x="0" y="0"/>
            <wp:positionH relativeFrom="column">
              <wp:posOffset>146685</wp:posOffset>
            </wp:positionH>
            <wp:positionV relativeFrom="paragraph">
              <wp:posOffset>274955</wp:posOffset>
            </wp:positionV>
            <wp:extent cx="5979795" cy="889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200" w:lineRule="exact"/>
        <w:rPr>
          <w:sz w:val="20"/>
          <w:szCs w:val="20"/>
        </w:rPr>
      </w:pPr>
    </w:p>
    <w:p w:rsidR="00BD0626" w:rsidRDefault="00BD0626">
      <w:pPr>
        <w:spacing w:line="249" w:lineRule="exact"/>
        <w:rPr>
          <w:sz w:val="20"/>
          <w:szCs w:val="20"/>
        </w:rPr>
      </w:pPr>
    </w:p>
    <w:p w:rsidR="00BD0626" w:rsidRDefault="001E7133">
      <w:pPr>
        <w:tabs>
          <w:tab w:val="left" w:pos="8540"/>
        </w:tabs>
        <w:ind w:left="260"/>
        <w:rPr>
          <w:sz w:val="20"/>
          <w:szCs w:val="20"/>
        </w:rPr>
      </w:pPr>
      <w:r>
        <w:rPr>
          <w:rFonts w:ascii="Calibri" w:eastAsia="Calibri" w:hAnsi="Calibri" w:cs="Calibri"/>
          <w:sz w:val="20"/>
          <w:szCs w:val="20"/>
        </w:rPr>
        <w:t>Отчет № 1052/17 от 08 декабря 2017 г.</w:t>
      </w:r>
      <w:r>
        <w:rPr>
          <w:sz w:val="20"/>
          <w:szCs w:val="20"/>
        </w:rPr>
        <w:tab/>
      </w:r>
      <w:r>
        <w:rPr>
          <w:rFonts w:ascii="Calibri" w:eastAsia="Calibri" w:hAnsi="Calibri" w:cs="Calibri"/>
          <w:sz w:val="20"/>
          <w:szCs w:val="20"/>
        </w:rPr>
        <w:t>Стр</w:t>
      </w:r>
      <w:r>
        <w:rPr>
          <w:rFonts w:ascii="Calibri" w:eastAsia="Calibri" w:hAnsi="Calibri" w:cs="Calibri"/>
          <w:sz w:val="20"/>
          <w:szCs w:val="20"/>
        </w:rPr>
        <w:t>аница 25</w:t>
      </w:r>
    </w:p>
    <w:p w:rsidR="00BD0626" w:rsidRDefault="00BD0626">
      <w:pPr>
        <w:sectPr w:rsidR="00BD0626">
          <w:pgSz w:w="11900" w:h="16838"/>
          <w:pgMar w:top="716" w:right="784" w:bottom="418" w:left="1440" w:header="0" w:footer="0" w:gutter="0"/>
          <w:cols w:space="720" w:equalWidth="0">
            <w:col w:w="9680"/>
          </w:cols>
        </w:sectPr>
      </w:pPr>
    </w:p>
    <w:p w:rsidR="00BD0626" w:rsidRDefault="001E7133">
      <w:pPr>
        <w:tabs>
          <w:tab w:val="left" w:pos="5840"/>
        </w:tabs>
        <w:ind w:left="2400"/>
        <w:rPr>
          <w:sz w:val="20"/>
          <w:szCs w:val="20"/>
        </w:rPr>
      </w:pPr>
      <w:r>
        <w:rPr>
          <w:rFonts w:ascii="Cambria" w:eastAsia="Cambria" w:hAnsi="Cambria" w:cs="Cambria"/>
          <w:sz w:val="20"/>
          <w:szCs w:val="20"/>
        </w:rPr>
        <w:lastRenderedPageBreak/>
        <w:t>ООО «Сибирское агентство оценки»</w:t>
      </w:r>
      <w:r>
        <w:rPr>
          <w:rFonts w:ascii="Cambria" w:eastAsia="Cambria" w:hAnsi="Cambria" w:cs="Cambria"/>
          <w:sz w:val="20"/>
          <w:szCs w:val="20"/>
        </w:rPr>
        <w:tab/>
        <w:t>ИНН: 8610011618</w:t>
      </w:r>
    </w:p>
    <w:p w:rsidR="00BD0626" w:rsidRDefault="001E7133">
      <w:pPr>
        <w:spacing w:line="20" w:lineRule="exact"/>
        <w:rPr>
          <w:sz w:val="20"/>
          <w:szCs w:val="20"/>
        </w:rPr>
      </w:pPr>
      <w:r>
        <w:rPr>
          <w:noProof/>
          <w:sz w:val="20"/>
          <w:szCs w:val="20"/>
        </w:rPr>
        <w:drawing>
          <wp:anchor distT="0" distB="0" distL="114300" distR="114300" simplePos="0" relativeHeight="251699712" behindDoc="1" locked="0" layoutInCell="0" allowOverlap="1">
            <wp:simplePos x="0" y="0"/>
            <wp:positionH relativeFrom="column">
              <wp:posOffset>146685</wp:posOffset>
            </wp:positionH>
            <wp:positionV relativeFrom="paragraph">
              <wp:posOffset>27305</wp:posOffset>
            </wp:positionV>
            <wp:extent cx="5979795" cy="3683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700736" behindDoc="1" locked="0" layoutInCell="0" allowOverlap="1">
            <wp:simplePos x="0" y="0"/>
            <wp:positionH relativeFrom="column">
              <wp:posOffset>146685</wp:posOffset>
            </wp:positionH>
            <wp:positionV relativeFrom="paragraph">
              <wp:posOffset>9525</wp:posOffset>
            </wp:positionV>
            <wp:extent cx="5979795" cy="889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309" w:lineRule="exact"/>
        <w:rPr>
          <w:sz w:val="20"/>
          <w:szCs w:val="20"/>
        </w:rPr>
      </w:pPr>
    </w:p>
    <w:p w:rsidR="00BD0626" w:rsidRDefault="001E7133">
      <w:pPr>
        <w:numPr>
          <w:ilvl w:val="0"/>
          <w:numId w:val="42"/>
        </w:numPr>
        <w:tabs>
          <w:tab w:val="left" w:pos="4220"/>
        </w:tabs>
        <w:ind w:left="4220" w:hanging="378"/>
        <w:rPr>
          <w:rFonts w:ascii="Calibri" w:eastAsia="Calibri" w:hAnsi="Calibri" w:cs="Calibri"/>
          <w:b/>
          <w:bCs/>
          <w:sz w:val="24"/>
          <w:szCs w:val="24"/>
        </w:rPr>
      </w:pPr>
      <w:r>
        <w:rPr>
          <w:rFonts w:ascii="Calibri" w:eastAsia="Calibri" w:hAnsi="Calibri" w:cs="Calibri"/>
          <w:b/>
          <w:bCs/>
          <w:sz w:val="24"/>
          <w:szCs w:val="24"/>
        </w:rPr>
        <w:t>ИТОГОВОЕ ЗАКЛЮЧЕНИЕ</w:t>
      </w:r>
    </w:p>
    <w:p w:rsidR="00BD0626" w:rsidRDefault="00BD0626">
      <w:pPr>
        <w:spacing w:line="202" w:lineRule="exact"/>
        <w:rPr>
          <w:sz w:val="20"/>
          <w:szCs w:val="20"/>
        </w:rPr>
      </w:pPr>
    </w:p>
    <w:p w:rsidR="00BD0626" w:rsidRDefault="001E7133">
      <w:pPr>
        <w:spacing w:line="229" w:lineRule="auto"/>
        <w:ind w:left="260" w:firstLine="711"/>
        <w:jc w:val="both"/>
        <w:rPr>
          <w:sz w:val="20"/>
          <w:szCs w:val="20"/>
        </w:rPr>
      </w:pPr>
      <w:r>
        <w:rPr>
          <w:rFonts w:ascii="Calibri" w:eastAsia="Calibri" w:hAnsi="Calibri" w:cs="Calibri"/>
          <w:sz w:val="24"/>
          <w:szCs w:val="24"/>
        </w:rPr>
        <w:t xml:space="preserve">Основываясь на фактах, предположениях и примененных в настоящем анализе подходах к оценке, Оценщик пришел к следующему заключению: </w:t>
      </w:r>
      <w:r>
        <w:rPr>
          <w:rFonts w:ascii="Calibri" w:eastAsia="Calibri" w:hAnsi="Calibri" w:cs="Calibri"/>
          <w:b/>
          <w:bCs/>
          <w:i/>
          <w:iCs/>
          <w:sz w:val="24"/>
          <w:szCs w:val="24"/>
        </w:rPr>
        <w:t>рыночная стоимость</w:t>
      </w:r>
      <w:r>
        <w:rPr>
          <w:rFonts w:ascii="Calibri" w:eastAsia="Calibri" w:hAnsi="Calibri" w:cs="Calibri"/>
          <w:sz w:val="24"/>
          <w:szCs w:val="24"/>
        </w:rPr>
        <w:t xml:space="preserve"> </w:t>
      </w:r>
      <w:r>
        <w:rPr>
          <w:rFonts w:ascii="Calibri" w:eastAsia="Calibri" w:hAnsi="Calibri" w:cs="Calibri"/>
          <w:b/>
          <w:bCs/>
          <w:i/>
          <w:iCs/>
          <w:sz w:val="24"/>
          <w:szCs w:val="24"/>
        </w:rPr>
        <w:t>автомобиля «УАЗ - 31519», регистрационный знак: О 282 КК 86, по состоянию на 04 декабря 2017 г., с учетом округления, составляет:</w:t>
      </w:r>
    </w:p>
    <w:p w:rsidR="00BD0626" w:rsidRDefault="00BD0626">
      <w:pPr>
        <w:spacing w:line="1" w:lineRule="exact"/>
        <w:rPr>
          <w:sz w:val="20"/>
          <w:szCs w:val="20"/>
        </w:rPr>
      </w:pPr>
    </w:p>
    <w:tbl>
      <w:tblPr>
        <w:tblW w:w="0" w:type="auto"/>
        <w:tblInd w:w="390" w:type="dxa"/>
        <w:tblLayout w:type="fixed"/>
        <w:tblCellMar>
          <w:left w:w="0" w:type="dxa"/>
          <w:right w:w="0" w:type="dxa"/>
        </w:tblCellMar>
        <w:tblLook w:val="04A0" w:firstRow="1" w:lastRow="0" w:firstColumn="1" w:lastColumn="0" w:noHBand="0" w:noVBand="1"/>
      </w:tblPr>
      <w:tblGrid>
        <w:gridCol w:w="3500"/>
        <w:gridCol w:w="2140"/>
        <w:gridCol w:w="3480"/>
        <w:gridCol w:w="120"/>
        <w:gridCol w:w="20"/>
      </w:tblGrid>
      <w:tr w:rsidR="00BD0626">
        <w:trPr>
          <w:trHeight w:val="293"/>
        </w:trPr>
        <w:tc>
          <w:tcPr>
            <w:tcW w:w="3500" w:type="dxa"/>
            <w:vAlign w:val="bottom"/>
          </w:tcPr>
          <w:p w:rsidR="00BD0626" w:rsidRDefault="00BD0626">
            <w:pPr>
              <w:rPr>
                <w:sz w:val="24"/>
                <w:szCs w:val="24"/>
              </w:rPr>
            </w:pPr>
          </w:p>
        </w:tc>
        <w:tc>
          <w:tcPr>
            <w:tcW w:w="2140" w:type="dxa"/>
            <w:vAlign w:val="bottom"/>
          </w:tcPr>
          <w:p w:rsidR="00BD0626" w:rsidRDefault="00BD0626">
            <w:pPr>
              <w:rPr>
                <w:sz w:val="24"/>
                <w:szCs w:val="24"/>
              </w:rPr>
            </w:pPr>
          </w:p>
        </w:tc>
        <w:tc>
          <w:tcPr>
            <w:tcW w:w="3600" w:type="dxa"/>
            <w:gridSpan w:val="2"/>
            <w:vAlign w:val="bottom"/>
          </w:tcPr>
          <w:p w:rsidR="00BD0626" w:rsidRDefault="001E7133">
            <w:pPr>
              <w:ind w:left="2420"/>
              <w:rPr>
                <w:sz w:val="20"/>
                <w:szCs w:val="20"/>
              </w:rPr>
            </w:pPr>
            <w:r>
              <w:rPr>
                <w:rFonts w:ascii="Calibri" w:eastAsia="Calibri" w:hAnsi="Calibri" w:cs="Calibri"/>
                <w:b/>
                <w:bCs/>
                <w:i/>
                <w:iCs/>
                <w:w w:val="97"/>
                <w:sz w:val="24"/>
                <w:szCs w:val="24"/>
              </w:rPr>
              <w:t>Таблица 11</w:t>
            </w:r>
          </w:p>
        </w:tc>
        <w:tc>
          <w:tcPr>
            <w:tcW w:w="0" w:type="dxa"/>
            <w:vAlign w:val="bottom"/>
          </w:tcPr>
          <w:p w:rsidR="00BD0626" w:rsidRDefault="00BD0626">
            <w:pPr>
              <w:rPr>
                <w:sz w:val="1"/>
                <w:szCs w:val="1"/>
              </w:rPr>
            </w:pPr>
          </w:p>
        </w:tc>
      </w:tr>
      <w:tr w:rsidR="00BD0626">
        <w:trPr>
          <w:trHeight w:val="151"/>
        </w:trPr>
        <w:tc>
          <w:tcPr>
            <w:tcW w:w="3500" w:type="dxa"/>
            <w:vAlign w:val="bottom"/>
          </w:tcPr>
          <w:p w:rsidR="00BD0626" w:rsidRDefault="00BD0626">
            <w:pPr>
              <w:rPr>
                <w:sz w:val="13"/>
                <w:szCs w:val="13"/>
              </w:rPr>
            </w:pPr>
          </w:p>
        </w:tc>
        <w:tc>
          <w:tcPr>
            <w:tcW w:w="2140" w:type="dxa"/>
            <w:vAlign w:val="bottom"/>
          </w:tcPr>
          <w:p w:rsidR="00BD0626" w:rsidRDefault="00BD0626">
            <w:pPr>
              <w:rPr>
                <w:sz w:val="13"/>
                <w:szCs w:val="13"/>
              </w:rPr>
            </w:pPr>
          </w:p>
        </w:tc>
        <w:tc>
          <w:tcPr>
            <w:tcW w:w="3480" w:type="dxa"/>
            <w:vAlign w:val="bottom"/>
          </w:tcPr>
          <w:p w:rsidR="00BD0626" w:rsidRDefault="00BD0626">
            <w:pPr>
              <w:rPr>
                <w:sz w:val="13"/>
                <w:szCs w:val="13"/>
              </w:rPr>
            </w:pPr>
          </w:p>
        </w:tc>
        <w:tc>
          <w:tcPr>
            <w:tcW w:w="120" w:type="dxa"/>
            <w:vAlign w:val="bottom"/>
          </w:tcPr>
          <w:p w:rsidR="00BD0626" w:rsidRDefault="00BD0626">
            <w:pPr>
              <w:rPr>
                <w:sz w:val="13"/>
                <w:szCs w:val="13"/>
              </w:rPr>
            </w:pPr>
          </w:p>
        </w:tc>
        <w:tc>
          <w:tcPr>
            <w:tcW w:w="0" w:type="dxa"/>
            <w:vAlign w:val="bottom"/>
          </w:tcPr>
          <w:p w:rsidR="00BD0626" w:rsidRDefault="00BD0626">
            <w:pPr>
              <w:rPr>
                <w:sz w:val="1"/>
                <w:szCs w:val="1"/>
              </w:rPr>
            </w:pPr>
          </w:p>
        </w:tc>
      </w:tr>
      <w:tr w:rsidR="00BD0626">
        <w:trPr>
          <w:trHeight w:val="255"/>
        </w:trPr>
        <w:tc>
          <w:tcPr>
            <w:tcW w:w="3500" w:type="dxa"/>
            <w:tcBorders>
              <w:top w:val="single" w:sz="8" w:space="0" w:color="auto"/>
              <w:left w:val="single" w:sz="8" w:space="0" w:color="auto"/>
              <w:right w:val="single" w:sz="8" w:space="0" w:color="auto"/>
            </w:tcBorders>
            <w:vAlign w:val="bottom"/>
          </w:tcPr>
          <w:p w:rsidR="00BD0626" w:rsidRDefault="001E7133">
            <w:pPr>
              <w:spacing w:line="255" w:lineRule="exact"/>
              <w:jc w:val="center"/>
              <w:rPr>
                <w:sz w:val="20"/>
                <w:szCs w:val="20"/>
              </w:rPr>
            </w:pPr>
            <w:r>
              <w:rPr>
                <w:rFonts w:ascii="Calibri" w:eastAsia="Calibri" w:hAnsi="Calibri" w:cs="Calibri"/>
                <w:b/>
                <w:bCs/>
              </w:rPr>
              <w:t>Рыночная стоимость автомобиля</w:t>
            </w:r>
          </w:p>
        </w:tc>
        <w:tc>
          <w:tcPr>
            <w:tcW w:w="2140" w:type="dxa"/>
            <w:tcBorders>
              <w:top w:val="single" w:sz="8" w:space="0" w:color="auto"/>
              <w:right w:val="single" w:sz="8" w:space="0" w:color="auto"/>
            </w:tcBorders>
            <w:vAlign w:val="bottom"/>
          </w:tcPr>
          <w:p w:rsidR="00BD0626" w:rsidRDefault="00BD0626"/>
        </w:tc>
        <w:tc>
          <w:tcPr>
            <w:tcW w:w="3480" w:type="dxa"/>
            <w:tcBorders>
              <w:top w:val="single" w:sz="8" w:space="0" w:color="auto"/>
              <w:right w:val="single" w:sz="8" w:space="0" w:color="auto"/>
            </w:tcBorders>
            <w:vAlign w:val="bottom"/>
          </w:tcPr>
          <w:p w:rsidR="00BD0626" w:rsidRDefault="001E7133">
            <w:pPr>
              <w:spacing w:line="255" w:lineRule="exact"/>
              <w:jc w:val="center"/>
              <w:rPr>
                <w:sz w:val="20"/>
                <w:szCs w:val="20"/>
              </w:rPr>
            </w:pPr>
            <w:r>
              <w:rPr>
                <w:rFonts w:ascii="Calibri" w:eastAsia="Calibri" w:hAnsi="Calibri" w:cs="Calibri"/>
                <w:b/>
                <w:bCs/>
              </w:rPr>
              <w:t>Рыночная стоимость автомобиля</w:t>
            </w:r>
          </w:p>
        </w:tc>
        <w:tc>
          <w:tcPr>
            <w:tcW w:w="120" w:type="dxa"/>
            <w:vAlign w:val="bottom"/>
          </w:tcPr>
          <w:p w:rsidR="00BD0626" w:rsidRDefault="00BD0626"/>
        </w:tc>
        <w:tc>
          <w:tcPr>
            <w:tcW w:w="0" w:type="dxa"/>
            <w:vAlign w:val="bottom"/>
          </w:tcPr>
          <w:p w:rsidR="00BD0626" w:rsidRDefault="00BD0626">
            <w:pPr>
              <w:rPr>
                <w:sz w:val="1"/>
                <w:szCs w:val="1"/>
              </w:rPr>
            </w:pPr>
          </w:p>
        </w:tc>
      </w:tr>
      <w:tr w:rsidR="00BD0626">
        <w:trPr>
          <w:trHeight w:val="269"/>
        </w:trPr>
        <w:tc>
          <w:tcPr>
            <w:tcW w:w="350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b/>
                <w:bCs/>
              </w:rPr>
              <w:t>«УАЗ - 31519»,</w:t>
            </w:r>
          </w:p>
        </w:tc>
        <w:tc>
          <w:tcPr>
            <w:tcW w:w="2140" w:type="dxa"/>
            <w:tcBorders>
              <w:right w:val="single" w:sz="8" w:space="0" w:color="auto"/>
            </w:tcBorders>
            <w:vAlign w:val="bottom"/>
          </w:tcPr>
          <w:p w:rsidR="00BD0626" w:rsidRDefault="001E7133">
            <w:pPr>
              <w:jc w:val="center"/>
              <w:rPr>
                <w:sz w:val="20"/>
                <w:szCs w:val="20"/>
              </w:rPr>
            </w:pPr>
            <w:r>
              <w:rPr>
                <w:rFonts w:ascii="Calibri" w:eastAsia="Calibri" w:hAnsi="Calibri" w:cs="Calibri"/>
                <w:b/>
                <w:bCs/>
                <w:w w:val="98"/>
              </w:rPr>
              <w:t>НДС (18%)</w:t>
            </w:r>
          </w:p>
        </w:tc>
        <w:tc>
          <w:tcPr>
            <w:tcW w:w="3480" w:type="dxa"/>
            <w:tcBorders>
              <w:right w:val="single" w:sz="8" w:space="0" w:color="auto"/>
            </w:tcBorders>
            <w:vAlign w:val="bottom"/>
          </w:tcPr>
          <w:p w:rsidR="00BD0626" w:rsidRDefault="001E7133">
            <w:pPr>
              <w:jc w:val="center"/>
              <w:rPr>
                <w:sz w:val="20"/>
                <w:szCs w:val="20"/>
              </w:rPr>
            </w:pPr>
            <w:r>
              <w:rPr>
                <w:rFonts w:ascii="Calibri" w:eastAsia="Calibri" w:hAnsi="Calibri" w:cs="Calibri"/>
                <w:b/>
                <w:bCs/>
              </w:rPr>
              <w:t>«УАЗ - 31519»,</w:t>
            </w:r>
          </w:p>
        </w:tc>
        <w:tc>
          <w:tcPr>
            <w:tcW w:w="120" w:type="dxa"/>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271"/>
        </w:trPr>
        <w:tc>
          <w:tcPr>
            <w:tcW w:w="3500" w:type="dxa"/>
            <w:tcBorders>
              <w:left w:val="single" w:sz="8" w:space="0" w:color="auto"/>
              <w:bottom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b/>
                <w:bCs/>
                <w:w w:val="99"/>
              </w:rPr>
              <w:t>с учетом НДС, руб.</w:t>
            </w:r>
          </w:p>
        </w:tc>
        <w:tc>
          <w:tcPr>
            <w:tcW w:w="2140" w:type="dxa"/>
            <w:tcBorders>
              <w:bottom w:val="single" w:sz="8" w:space="0" w:color="auto"/>
              <w:right w:val="single" w:sz="8" w:space="0" w:color="auto"/>
            </w:tcBorders>
            <w:vAlign w:val="bottom"/>
          </w:tcPr>
          <w:p w:rsidR="00BD0626" w:rsidRDefault="00BD0626">
            <w:pPr>
              <w:rPr>
                <w:sz w:val="23"/>
                <w:szCs w:val="23"/>
              </w:rPr>
            </w:pPr>
          </w:p>
        </w:tc>
        <w:tc>
          <w:tcPr>
            <w:tcW w:w="3480" w:type="dxa"/>
            <w:tcBorders>
              <w:bottom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b/>
                <w:bCs/>
                <w:w w:val="99"/>
              </w:rPr>
              <w:t>без учета НДС, руб.</w:t>
            </w:r>
          </w:p>
        </w:tc>
        <w:tc>
          <w:tcPr>
            <w:tcW w:w="120" w:type="dxa"/>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257"/>
        </w:trPr>
        <w:tc>
          <w:tcPr>
            <w:tcW w:w="3500" w:type="dxa"/>
            <w:tcBorders>
              <w:left w:val="single" w:sz="8" w:space="0" w:color="auto"/>
              <w:right w:val="single" w:sz="8" w:space="0" w:color="auto"/>
            </w:tcBorders>
            <w:vAlign w:val="bottom"/>
          </w:tcPr>
          <w:p w:rsidR="00BD0626" w:rsidRDefault="00BD0626"/>
        </w:tc>
        <w:tc>
          <w:tcPr>
            <w:tcW w:w="2140" w:type="dxa"/>
            <w:tcBorders>
              <w:right w:val="single" w:sz="8" w:space="0" w:color="auto"/>
            </w:tcBorders>
            <w:vAlign w:val="bottom"/>
          </w:tcPr>
          <w:p w:rsidR="00BD0626" w:rsidRDefault="00BD0626"/>
        </w:tc>
        <w:tc>
          <w:tcPr>
            <w:tcW w:w="3480" w:type="dxa"/>
            <w:tcBorders>
              <w:right w:val="single" w:sz="8" w:space="0" w:color="auto"/>
            </w:tcBorders>
            <w:vAlign w:val="bottom"/>
          </w:tcPr>
          <w:p w:rsidR="00BD0626" w:rsidRDefault="001E7133">
            <w:pPr>
              <w:spacing w:line="257" w:lineRule="exact"/>
              <w:jc w:val="center"/>
              <w:rPr>
                <w:sz w:val="20"/>
                <w:szCs w:val="20"/>
              </w:rPr>
            </w:pPr>
            <w:r>
              <w:rPr>
                <w:rFonts w:ascii="Calibri" w:eastAsia="Calibri" w:hAnsi="Calibri" w:cs="Calibri"/>
                <w:w w:val="99"/>
              </w:rPr>
              <w:t>38 983,05</w:t>
            </w:r>
          </w:p>
        </w:tc>
        <w:tc>
          <w:tcPr>
            <w:tcW w:w="120" w:type="dxa"/>
            <w:vAlign w:val="bottom"/>
          </w:tcPr>
          <w:p w:rsidR="00BD0626" w:rsidRDefault="00BD0626"/>
        </w:tc>
        <w:tc>
          <w:tcPr>
            <w:tcW w:w="0" w:type="dxa"/>
            <w:vAlign w:val="bottom"/>
          </w:tcPr>
          <w:p w:rsidR="00BD0626" w:rsidRDefault="00BD0626">
            <w:pPr>
              <w:rPr>
                <w:sz w:val="1"/>
                <w:szCs w:val="1"/>
              </w:rPr>
            </w:pPr>
          </w:p>
        </w:tc>
      </w:tr>
      <w:tr w:rsidR="00BD0626">
        <w:trPr>
          <w:trHeight w:val="269"/>
        </w:trPr>
        <w:tc>
          <w:tcPr>
            <w:tcW w:w="3500" w:type="dxa"/>
            <w:tcBorders>
              <w:left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w w:val="99"/>
              </w:rPr>
              <w:t>46 000,00</w:t>
            </w:r>
          </w:p>
        </w:tc>
        <w:tc>
          <w:tcPr>
            <w:tcW w:w="2140" w:type="dxa"/>
            <w:vMerge w:val="restart"/>
            <w:tcBorders>
              <w:right w:val="single" w:sz="8" w:space="0" w:color="auto"/>
            </w:tcBorders>
            <w:vAlign w:val="bottom"/>
          </w:tcPr>
          <w:p w:rsidR="00BD0626" w:rsidRDefault="001E7133">
            <w:pPr>
              <w:ind w:right="590"/>
              <w:jc w:val="right"/>
              <w:rPr>
                <w:sz w:val="20"/>
                <w:szCs w:val="20"/>
              </w:rPr>
            </w:pPr>
            <w:r>
              <w:rPr>
                <w:rFonts w:ascii="Calibri" w:eastAsia="Calibri" w:hAnsi="Calibri" w:cs="Calibri"/>
              </w:rPr>
              <w:t>7 016,95</w:t>
            </w:r>
          </w:p>
        </w:tc>
        <w:tc>
          <w:tcPr>
            <w:tcW w:w="3480" w:type="dxa"/>
            <w:tcBorders>
              <w:right w:val="single" w:sz="8" w:space="0" w:color="auto"/>
            </w:tcBorders>
            <w:vAlign w:val="bottom"/>
          </w:tcPr>
          <w:p w:rsidR="00BD0626" w:rsidRDefault="001E7133">
            <w:pPr>
              <w:jc w:val="center"/>
              <w:rPr>
                <w:sz w:val="20"/>
                <w:szCs w:val="20"/>
              </w:rPr>
            </w:pPr>
            <w:r>
              <w:rPr>
                <w:rFonts w:ascii="Calibri" w:eastAsia="Calibri" w:hAnsi="Calibri" w:cs="Calibri"/>
              </w:rPr>
              <w:t>(Тридцать восемь тысяч</w:t>
            </w:r>
          </w:p>
        </w:tc>
        <w:tc>
          <w:tcPr>
            <w:tcW w:w="120" w:type="dxa"/>
            <w:vAlign w:val="bottom"/>
          </w:tcPr>
          <w:p w:rsidR="00BD0626" w:rsidRDefault="00BD0626">
            <w:pPr>
              <w:rPr>
                <w:sz w:val="23"/>
                <w:szCs w:val="23"/>
              </w:rPr>
            </w:pPr>
          </w:p>
        </w:tc>
        <w:tc>
          <w:tcPr>
            <w:tcW w:w="0" w:type="dxa"/>
            <w:vAlign w:val="bottom"/>
          </w:tcPr>
          <w:p w:rsidR="00BD0626" w:rsidRDefault="00BD0626">
            <w:pPr>
              <w:rPr>
                <w:sz w:val="1"/>
                <w:szCs w:val="1"/>
              </w:rPr>
            </w:pPr>
          </w:p>
        </w:tc>
      </w:tr>
      <w:tr w:rsidR="00BD0626">
        <w:trPr>
          <w:trHeight w:val="134"/>
        </w:trPr>
        <w:tc>
          <w:tcPr>
            <w:tcW w:w="3500" w:type="dxa"/>
            <w:vMerge w:val="restart"/>
            <w:tcBorders>
              <w:left w:val="single" w:sz="8" w:space="0" w:color="auto"/>
              <w:right w:val="single" w:sz="8" w:space="0" w:color="auto"/>
            </w:tcBorders>
            <w:vAlign w:val="bottom"/>
          </w:tcPr>
          <w:p w:rsidR="00BD0626" w:rsidRDefault="001E7133" w:rsidP="000856B4">
            <w:pPr>
              <w:spacing w:line="263" w:lineRule="exact"/>
              <w:jc w:val="center"/>
              <w:rPr>
                <w:sz w:val="20"/>
                <w:szCs w:val="20"/>
              </w:rPr>
            </w:pPr>
            <w:r>
              <w:rPr>
                <w:rFonts w:ascii="Calibri" w:eastAsia="Calibri" w:hAnsi="Calibri" w:cs="Calibri"/>
              </w:rPr>
              <w:t>(</w:t>
            </w:r>
            <w:r w:rsidR="000856B4">
              <w:rPr>
                <w:rFonts w:ascii="Calibri" w:eastAsia="Calibri" w:hAnsi="Calibri" w:cs="Calibri"/>
              </w:rPr>
              <w:t>Сорок шесть</w:t>
            </w:r>
            <w:r>
              <w:rPr>
                <w:rFonts w:ascii="Calibri" w:eastAsia="Calibri" w:hAnsi="Calibri" w:cs="Calibri"/>
              </w:rPr>
              <w:t xml:space="preserve"> тысяч) рублей.</w:t>
            </w:r>
          </w:p>
        </w:tc>
        <w:tc>
          <w:tcPr>
            <w:tcW w:w="2140" w:type="dxa"/>
            <w:vMerge/>
            <w:tcBorders>
              <w:right w:val="single" w:sz="8" w:space="0" w:color="auto"/>
            </w:tcBorders>
            <w:vAlign w:val="bottom"/>
          </w:tcPr>
          <w:p w:rsidR="00BD0626" w:rsidRDefault="00BD0626">
            <w:pPr>
              <w:rPr>
                <w:sz w:val="11"/>
                <w:szCs w:val="11"/>
              </w:rPr>
            </w:pPr>
          </w:p>
        </w:tc>
        <w:tc>
          <w:tcPr>
            <w:tcW w:w="3480" w:type="dxa"/>
            <w:vMerge w:val="restart"/>
            <w:tcBorders>
              <w:right w:val="single" w:sz="8" w:space="0" w:color="auto"/>
            </w:tcBorders>
            <w:vAlign w:val="bottom"/>
          </w:tcPr>
          <w:p w:rsidR="00BD0626" w:rsidRDefault="001E7133">
            <w:pPr>
              <w:spacing w:line="263" w:lineRule="exact"/>
              <w:jc w:val="center"/>
              <w:rPr>
                <w:sz w:val="20"/>
                <w:szCs w:val="20"/>
              </w:rPr>
            </w:pPr>
            <w:r>
              <w:rPr>
                <w:rFonts w:ascii="Calibri" w:eastAsia="Calibri" w:hAnsi="Calibri" w:cs="Calibri"/>
              </w:rPr>
              <w:t>девятьсот восемьдесят три) рубля</w:t>
            </w:r>
          </w:p>
        </w:tc>
        <w:tc>
          <w:tcPr>
            <w:tcW w:w="120" w:type="dxa"/>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130"/>
        </w:trPr>
        <w:tc>
          <w:tcPr>
            <w:tcW w:w="3500" w:type="dxa"/>
            <w:vMerge/>
            <w:tcBorders>
              <w:left w:val="single" w:sz="8" w:space="0" w:color="auto"/>
              <w:right w:val="single" w:sz="8" w:space="0" w:color="auto"/>
            </w:tcBorders>
            <w:vAlign w:val="bottom"/>
          </w:tcPr>
          <w:p w:rsidR="00BD0626" w:rsidRDefault="00BD0626">
            <w:pPr>
              <w:rPr>
                <w:sz w:val="11"/>
                <w:szCs w:val="11"/>
              </w:rPr>
            </w:pPr>
          </w:p>
        </w:tc>
        <w:tc>
          <w:tcPr>
            <w:tcW w:w="2140" w:type="dxa"/>
            <w:tcBorders>
              <w:right w:val="single" w:sz="8" w:space="0" w:color="auto"/>
            </w:tcBorders>
            <w:vAlign w:val="bottom"/>
          </w:tcPr>
          <w:p w:rsidR="00BD0626" w:rsidRDefault="00BD0626">
            <w:pPr>
              <w:rPr>
                <w:sz w:val="11"/>
                <w:szCs w:val="11"/>
              </w:rPr>
            </w:pPr>
          </w:p>
        </w:tc>
        <w:tc>
          <w:tcPr>
            <w:tcW w:w="3480" w:type="dxa"/>
            <w:vMerge/>
            <w:tcBorders>
              <w:right w:val="single" w:sz="8" w:space="0" w:color="auto"/>
            </w:tcBorders>
            <w:vAlign w:val="bottom"/>
          </w:tcPr>
          <w:p w:rsidR="00BD0626" w:rsidRDefault="00BD0626">
            <w:pPr>
              <w:rPr>
                <w:sz w:val="11"/>
                <w:szCs w:val="11"/>
              </w:rPr>
            </w:pPr>
          </w:p>
        </w:tc>
        <w:tc>
          <w:tcPr>
            <w:tcW w:w="120" w:type="dxa"/>
            <w:vAlign w:val="bottom"/>
          </w:tcPr>
          <w:p w:rsidR="00BD0626" w:rsidRDefault="00BD0626">
            <w:pPr>
              <w:rPr>
                <w:sz w:val="11"/>
                <w:szCs w:val="11"/>
              </w:rPr>
            </w:pPr>
          </w:p>
        </w:tc>
        <w:tc>
          <w:tcPr>
            <w:tcW w:w="0" w:type="dxa"/>
            <w:vAlign w:val="bottom"/>
          </w:tcPr>
          <w:p w:rsidR="00BD0626" w:rsidRDefault="00BD0626">
            <w:pPr>
              <w:rPr>
                <w:sz w:val="1"/>
                <w:szCs w:val="1"/>
              </w:rPr>
            </w:pPr>
          </w:p>
        </w:tc>
      </w:tr>
      <w:tr w:rsidR="00BD0626">
        <w:trPr>
          <w:trHeight w:val="273"/>
        </w:trPr>
        <w:tc>
          <w:tcPr>
            <w:tcW w:w="3500" w:type="dxa"/>
            <w:tcBorders>
              <w:left w:val="single" w:sz="8" w:space="0" w:color="auto"/>
              <w:bottom w:val="single" w:sz="8" w:space="0" w:color="auto"/>
              <w:right w:val="single" w:sz="8" w:space="0" w:color="auto"/>
            </w:tcBorders>
            <w:vAlign w:val="bottom"/>
          </w:tcPr>
          <w:p w:rsidR="00BD0626" w:rsidRDefault="00BD0626">
            <w:pPr>
              <w:rPr>
                <w:sz w:val="23"/>
                <w:szCs w:val="23"/>
              </w:rPr>
            </w:pPr>
          </w:p>
        </w:tc>
        <w:tc>
          <w:tcPr>
            <w:tcW w:w="2140" w:type="dxa"/>
            <w:tcBorders>
              <w:bottom w:val="single" w:sz="8" w:space="0" w:color="auto"/>
              <w:right w:val="single" w:sz="8" w:space="0" w:color="auto"/>
            </w:tcBorders>
            <w:vAlign w:val="bottom"/>
          </w:tcPr>
          <w:p w:rsidR="00BD0626" w:rsidRDefault="00BD0626">
            <w:pPr>
              <w:rPr>
                <w:sz w:val="23"/>
                <w:szCs w:val="23"/>
              </w:rPr>
            </w:pPr>
          </w:p>
        </w:tc>
        <w:tc>
          <w:tcPr>
            <w:tcW w:w="3480" w:type="dxa"/>
            <w:tcBorders>
              <w:bottom w:val="single" w:sz="8" w:space="0" w:color="auto"/>
              <w:right w:val="single" w:sz="8" w:space="0" w:color="auto"/>
            </w:tcBorders>
            <w:vAlign w:val="bottom"/>
          </w:tcPr>
          <w:p w:rsidR="00BD0626" w:rsidRDefault="001E7133">
            <w:pPr>
              <w:jc w:val="center"/>
              <w:rPr>
                <w:sz w:val="20"/>
                <w:szCs w:val="20"/>
              </w:rPr>
            </w:pPr>
            <w:r>
              <w:rPr>
                <w:rFonts w:ascii="Calibri" w:eastAsia="Calibri" w:hAnsi="Calibri" w:cs="Calibri"/>
                <w:w w:val="99"/>
              </w:rPr>
              <w:t>05 коп.</w:t>
            </w:r>
          </w:p>
        </w:tc>
        <w:tc>
          <w:tcPr>
            <w:tcW w:w="120" w:type="dxa"/>
            <w:vAlign w:val="bottom"/>
          </w:tcPr>
          <w:p w:rsidR="00BD0626" w:rsidRDefault="00BD0626">
            <w:pPr>
              <w:rPr>
                <w:sz w:val="23"/>
                <w:szCs w:val="23"/>
              </w:rPr>
            </w:pPr>
          </w:p>
        </w:tc>
        <w:tc>
          <w:tcPr>
            <w:tcW w:w="0" w:type="dxa"/>
            <w:vAlign w:val="bottom"/>
          </w:tcPr>
          <w:p w:rsidR="00BD0626" w:rsidRDefault="00BD0626">
            <w:pPr>
              <w:rPr>
                <w:sz w:val="1"/>
                <w:szCs w:val="1"/>
              </w:rPr>
            </w:pPr>
          </w:p>
        </w:tc>
      </w:tr>
    </w:tbl>
    <w:p w:rsidR="00BD0626" w:rsidRDefault="00BD0626">
      <w:pPr>
        <w:spacing w:line="200" w:lineRule="exact"/>
        <w:rPr>
          <w:sz w:val="20"/>
          <w:szCs w:val="20"/>
        </w:rPr>
      </w:pPr>
    </w:p>
    <w:p w:rsidR="00BD0626" w:rsidRDefault="00BD0626">
      <w:pPr>
        <w:spacing w:line="384" w:lineRule="exact"/>
        <w:rPr>
          <w:sz w:val="20"/>
          <w:szCs w:val="20"/>
        </w:rPr>
      </w:pPr>
    </w:p>
    <w:p w:rsidR="00BD0626" w:rsidRDefault="001E7133">
      <w:pPr>
        <w:ind w:left="980"/>
        <w:rPr>
          <w:sz w:val="20"/>
          <w:szCs w:val="20"/>
        </w:rPr>
      </w:pPr>
      <w:r>
        <w:rPr>
          <w:rFonts w:ascii="Calibri" w:eastAsia="Calibri" w:hAnsi="Calibri" w:cs="Calibri"/>
          <w:sz w:val="24"/>
          <w:szCs w:val="24"/>
        </w:rPr>
        <w:t>Расчет произвел</w:t>
      </w:r>
    </w:p>
    <w:p w:rsidR="00BD0626" w:rsidRDefault="001E7133">
      <w:pPr>
        <w:ind w:left="980"/>
        <w:rPr>
          <w:sz w:val="20"/>
          <w:szCs w:val="20"/>
        </w:rPr>
      </w:pPr>
      <w:r>
        <w:rPr>
          <w:rFonts w:ascii="Calibri" w:eastAsia="Calibri" w:hAnsi="Calibri" w:cs="Calibri"/>
          <w:sz w:val="24"/>
          <w:szCs w:val="24"/>
        </w:rPr>
        <w:t xml:space="preserve">и отчет оформил оценщик: _______________ / </w:t>
      </w:r>
      <w:r>
        <w:rPr>
          <w:rFonts w:ascii="Calibri" w:eastAsia="Calibri" w:hAnsi="Calibri" w:cs="Calibri"/>
          <w:sz w:val="24"/>
          <w:szCs w:val="24"/>
        </w:rPr>
        <w:t>С.Л. Глушков /</w:t>
      </w:r>
    </w:p>
    <w:p w:rsidR="00BD0626" w:rsidRDefault="001E7133">
      <w:pPr>
        <w:spacing w:line="20" w:lineRule="exact"/>
        <w:rPr>
          <w:sz w:val="20"/>
          <w:szCs w:val="20"/>
        </w:rPr>
      </w:pPr>
      <w:r>
        <w:rPr>
          <w:noProof/>
          <w:sz w:val="20"/>
          <w:szCs w:val="20"/>
        </w:rPr>
        <w:drawing>
          <wp:anchor distT="0" distB="0" distL="114300" distR="114300" simplePos="0" relativeHeight="251701760" behindDoc="1" locked="0" layoutInCell="0" allowOverlap="1">
            <wp:simplePos x="0" y="0"/>
            <wp:positionH relativeFrom="column">
              <wp:posOffset>146685</wp:posOffset>
            </wp:positionH>
            <wp:positionV relativeFrom="paragraph">
              <wp:posOffset>5769610</wp:posOffset>
            </wp:positionV>
            <wp:extent cx="5979795" cy="3683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702784" behindDoc="1" locked="0" layoutInCell="0" allowOverlap="1">
            <wp:simplePos x="0" y="0"/>
            <wp:positionH relativeFrom="column">
              <wp:posOffset>146685</wp:posOffset>
            </wp:positionH>
            <wp:positionV relativeFrom="paragraph">
              <wp:posOffset>5815330</wp:posOffset>
            </wp:positionV>
            <wp:extent cx="5979795" cy="889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bookmarkStart w:id="0" w:name="_GoBack"/>
      <w:bookmarkEnd w:id="0"/>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374" w:lineRule="exact"/>
        <w:rPr>
          <w:sz w:val="20"/>
          <w:szCs w:val="20"/>
        </w:rPr>
      </w:pPr>
    </w:p>
    <w:p w:rsidR="00BD0626" w:rsidRDefault="001E7133">
      <w:pPr>
        <w:tabs>
          <w:tab w:val="left" w:pos="8540"/>
        </w:tabs>
        <w:ind w:left="260"/>
        <w:rPr>
          <w:sz w:val="20"/>
          <w:szCs w:val="20"/>
        </w:rPr>
      </w:pPr>
      <w:r>
        <w:rPr>
          <w:rFonts w:ascii="Calibri" w:eastAsia="Calibri" w:hAnsi="Calibri" w:cs="Calibri"/>
          <w:sz w:val="20"/>
          <w:szCs w:val="20"/>
        </w:rPr>
        <w:t>Отчет № 1052/17 от 08 декабря 2017 г.</w:t>
      </w:r>
      <w:r>
        <w:rPr>
          <w:sz w:val="20"/>
          <w:szCs w:val="20"/>
        </w:rPr>
        <w:tab/>
      </w:r>
      <w:r>
        <w:rPr>
          <w:rFonts w:ascii="Calibri" w:eastAsia="Calibri" w:hAnsi="Calibri" w:cs="Calibri"/>
          <w:sz w:val="20"/>
          <w:szCs w:val="20"/>
        </w:rPr>
        <w:t>Страница 26</w:t>
      </w:r>
    </w:p>
    <w:p w:rsidR="00BD0626" w:rsidRDefault="00BD0626">
      <w:pPr>
        <w:sectPr w:rsidR="00BD0626">
          <w:pgSz w:w="11900" w:h="16838"/>
          <w:pgMar w:top="716" w:right="844" w:bottom="418" w:left="1440" w:header="0" w:footer="0" w:gutter="0"/>
          <w:cols w:space="720" w:equalWidth="0">
            <w:col w:w="9620"/>
          </w:cols>
        </w:sectPr>
      </w:pPr>
    </w:p>
    <w:p w:rsidR="00BD0626" w:rsidRDefault="001E7133">
      <w:pPr>
        <w:tabs>
          <w:tab w:val="left" w:pos="5840"/>
        </w:tabs>
        <w:ind w:left="2400"/>
        <w:rPr>
          <w:sz w:val="20"/>
          <w:szCs w:val="20"/>
        </w:rPr>
      </w:pPr>
      <w:r>
        <w:rPr>
          <w:rFonts w:ascii="Cambria" w:eastAsia="Cambria" w:hAnsi="Cambria" w:cs="Cambria"/>
          <w:sz w:val="20"/>
          <w:szCs w:val="20"/>
        </w:rPr>
        <w:lastRenderedPageBreak/>
        <w:t>ООО «Сибирское агентство оценки»</w:t>
      </w:r>
      <w:r>
        <w:rPr>
          <w:rFonts w:ascii="Cambria" w:eastAsia="Cambria" w:hAnsi="Cambria" w:cs="Cambria"/>
          <w:sz w:val="20"/>
          <w:szCs w:val="20"/>
        </w:rPr>
        <w:tab/>
        <w:t>ИНН: 8610011618</w:t>
      </w:r>
    </w:p>
    <w:p w:rsidR="00BD0626" w:rsidRDefault="001E7133">
      <w:pPr>
        <w:spacing w:line="20" w:lineRule="exact"/>
        <w:rPr>
          <w:sz w:val="20"/>
          <w:szCs w:val="20"/>
        </w:rPr>
      </w:pPr>
      <w:r>
        <w:rPr>
          <w:noProof/>
          <w:sz w:val="20"/>
          <w:szCs w:val="20"/>
        </w:rPr>
        <w:drawing>
          <wp:anchor distT="0" distB="0" distL="114300" distR="114300" simplePos="0" relativeHeight="251703808" behindDoc="1" locked="0" layoutInCell="0" allowOverlap="1">
            <wp:simplePos x="0" y="0"/>
            <wp:positionH relativeFrom="column">
              <wp:posOffset>146685</wp:posOffset>
            </wp:positionH>
            <wp:positionV relativeFrom="paragraph">
              <wp:posOffset>27305</wp:posOffset>
            </wp:positionV>
            <wp:extent cx="5979795" cy="3683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704832" behindDoc="1" locked="0" layoutInCell="0" allowOverlap="1">
            <wp:simplePos x="0" y="0"/>
            <wp:positionH relativeFrom="column">
              <wp:posOffset>146685</wp:posOffset>
            </wp:positionH>
            <wp:positionV relativeFrom="paragraph">
              <wp:posOffset>9525</wp:posOffset>
            </wp:positionV>
            <wp:extent cx="5979795" cy="889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309" w:lineRule="exact"/>
        <w:rPr>
          <w:sz w:val="20"/>
          <w:szCs w:val="20"/>
        </w:rPr>
      </w:pPr>
    </w:p>
    <w:p w:rsidR="00BD0626" w:rsidRDefault="001E7133">
      <w:pPr>
        <w:ind w:left="4140"/>
        <w:rPr>
          <w:sz w:val="20"/>
          <w:szCs w:val="20"/>
        </w:rPr>
      </w:pPr>
      <w:r>
        <w:rPr>
          <w:rFonts w:ascii="Calibri" w:eastAsia="Calibri" w:hAnsi="Calibri" w:cs="Calibri"/>
          <w:b/>
          <w:bCs/>
          <w:sz w:val="24"/>
          <w:szCs w:val="24"/>
        </w:rPr>
        <w:t>СПИСОК ЛИТЕРАТУРЫ</w:t>
      </w:r>
    </w:p>
    <w:p w:rsidR="00BD0626" w:rsidRDefault="00BD0626">
      <w:pPr>
        <w:spacing w:line="173" w:lineRule="exact"/>
        <w:rPr>
          <w:sz w:val="20"/>
          <w:szCs w:val="20"/>
        </w:rPr>
      </w:pPr>
    </w:p>
    <w:p w:rsidR="00BD0626" w:rsidRDefault="001E7133">
      <w:pPr>
        <w:numPr>
          <w:ilvl w:val="0"/>
          <w:numId w:val="43"/>
        </w:numPr>
        <w:tabs>
          <w:tab w:val="left" w:pos="1960"/>
        </w:tabs>
        <w:spacing w:line="218" w:lineRule="auto"/>
        <w:ind w:left="1960" w:right="20" w:hanging="361"/>
        <w:rPr>
          <w:rFonts w:ascii="Calibri" w:eastAsia="Calibri" w:hAnsi="Calibri" w:cs="Calibri"/>
          <w:sz w:val="24"/>
          <w:szCs w:val="24"/>
        </w:rPr>
      </w:pPr>
      <w:r>
        <w:rPr>
          <w:rFonts w:ascii="Calibri" w:eastAsia="Calibri" w:hAnsi="Calibri" w:cs="Calibri"/>
          <w:sz w:val="24"/>
          <w:szCs w:val="24"/>
        </w:rPr>
        <w:t xml:space="preserve">Федеральный закон «Об оценочной деятельности в </w:t>
      </w:r>
      <w:r>
        <w:rPr>
          <w:rFonts w:ascii="Calibri" w:eastAsia="Calibri" w:hAnsi="Calibri" w:cs="Calibri"/>
          <w:sz w:val="24"/>
          <w:szCs w:val="24"/>
        </w:rPr>
        <w:t>Российской Федерации» № 135-ФЗ от 29.07.1998 г.</w:t>
      </w:r>
    </w:p>
    <w:p w:rsidR="00BD0626" w:rsidRDefault="00BD0626">
      <w:pPr>
        <w:spacing w:line="173" w:lineRule="exact"/>
        <w:rPr>
          <w:rFonts w:ascii="Calibri" w:eastAsia="Calibri" w:hAnsi="Calibri" w:cs="Calibri"/>
          <w:sz w:val="24"/>
          <w:szCs w:val="24"/>
        </w:rPr>
      </w:pPr>
    </w:p>
    <w:p w:rsidR="00BD0626" w:rsidRDefault="001E7133">
      <w:pPr>
        <w:numPr>
          <w:ilvl w:val="0"/>
          <w:numId w:val="43"/>
        </w:numPr>
        <w:tabs>
          <w:tab w:val="left" w:pos="1960"/>
        </w:tabs>
        <w:spacing w:line="226" w:lineRule="auto"/>
        <w:ind w:left="1960" w:right="20" w:hanging="361"/>
        <w:jc w:val="both"/>
        <w:rPr>
          <w:rFonts w:ascii="Calibri" w:eastAsia="Calibri" w:hAnsi="Calibri" w:cs="Calibri"/>
          <w:sz w:val="24"/>
          <w:szCs w:val="24"/>
        </w:rPr>
      </w:pPr>
      <w:r>
        <w:rPr>
          <w:rFonts w:ascii="Calibri" w:eastAsia="Calibri" w:hAnsi="Calibri" w:cs="Calibri"/>
          <w:sz w:val="24"/>
          <w:szCs w:val="24"/>
        </w:rPr>
        <w:t>Федеральный стандарт оценки № 1: «Общие понятия оценки, подходы к оценке и требования к проведению оценки (ФСО № 1)» утвержденный Приказом Минэкономразвития России от 20.05.2015 г. № 297;</w:t>
      </w:r>
    </w:p>
    <w:p w:rsidR="00BD0626" w:rsidRDefault="00BD0626">
      <w:pPr>
        <w:spacing w:line="175" w:lineRule="exact"/>
        <w:rPr>
          <w:rFonts w:ascii="Calibri" w:eastAsia="Calibri" w:hAnsi="Calibri" w:cs="Calibri"/>
          <w:sz w:val="24"/>
          <w:szCs w:val="24"/>
        </w:rPr>
      </w:pPr>
    </w:p>
    <w:p w:rsidR="00BD0626" w:rsidRDefault="001E7133">
      <w:pPr>
        <w:numPr>
          <w:ilvl w:val="0"/>
          <w:numId w:val="43"/>
        </w:numPr>
        <w:tabs>
          <w:tab w:val="left" w:pos="1960"/>
        </w:tabs>
        <w:spacing w:line="218" w:lineRule="auto"/>
        <w:ind w:left="1960" w:right="20" w:hanging="361"/>
        <w:jc w:val="both"/>
        <w:rPr>
          <w:rFonts w:ascii="Calibri" w:eastAsia="Calibri" w:hAnsi="Calibri" w:cs="Calibri"/>
          <w:sz w:val="24"/>
          <w:szCs w:val="24"/>
        </w:rPr>
      </w:pPr>
      <w:r>
        <w:rPr>
          <w:rFonts w:ascii="Calibri" w:eastAsia="Calibri" w:hAnsi="Calibri" w:cs="Calibri"/>
          <w:sz w:val="24"/>
          <w:szCs w:val="24"/>
        </w:rPr>
        <w:t>Федеральный станда</w:t>
      </w:r>
      <w:r>
        <w:rPr>
          <w:rFonts w:ascii="Calibri" w:eastAsia="Calibri" w:hAnsi="Calibri" w:cs="Calibri"/>
          <w:sz w:val="24"/>
          <w:szCs w:val="24"/>
        </w:rPr>
        <w:t>рт оценки № 2: «Цель оценки и виды стоимости (ФСО № 2)» утвержденный Приказом Минэкономразвития России от</w:t>
      </w:r>
    </w:p>
    <w:p w:rsidR="00BD0626" w:rsidRDefault="001E7133">
      <w:pPr>
        <w:ind w:left="1960"/>
        <w:rPr>
          <w:rFonts w:ascii="Calibri" w:eastAsia="Calibri" w:hAnsi="Calibri" w:cs="Calibri"/>
          <w:sz w:val="24"/>
          <w:szCs w:val="24"/>
        </w:rPr>
      </w:pPr>
      <w:r>
        <w:rPr>
          <w:rFonts w:ascii="Calibri" w:eastAsia="Calibri" w:hAnsi="Calibri" w:cs="Calibri"/>
          <w:sz w:val="24"/>
          <w:szCs w:val="24"/>
        </w:rPr>
        <w:t>20.05.2015 г. № 298;</w:t>
      </w:r>
    </w:p>
    <w:p w:rsidR="00BD0626" w:rsidRDefault="00BD0626">
      <w:pPr>
        <w:spacing w:line="172" w:lineRule="exact"/>
        <w:rPr>
          <w:rFonts w:ascii="Calibri" w:eastAsia="Calibri" w:hAnsi="Calibri" w:cs="Calibri"/>
          <w:sz w:val="24"/>
          <w:szCs w:val="24"/>
        </w:rPr>
      </w:pPr>
    </w:p>
    <w:p w:rsidR="00BD0626" w:rsidRDefault="001E7133">
      <w:pPr>
        <w:numPr>
          <w:ilvl w:val="0"/>
          <w:numId w:val="43"/>
        </w:numPr>
        <w:tabs>
          <w:tab w:val="left" w:pos="1960"/>
        </w:tabs>
        <w:spacing w:line="225" w:lineRule="auto"/>
        <w:ind w:left="1960" w:right="20" w:hanging="361"/>
        <w:jc w:val="both"/>
        <w:rPr>
          <w:rFonts w:ascii="Calibri" w:eastAsia="Calibri" w:hAnsi="Calibri" w:cs="Calibri"/>
          <w:sz w:val="24"/>
          <w:szCs w:val="24"/>
        </w:rPr>
      </w:pPr>
      <w:r>
        <w:rPr>
          <w:rFonts w:ascii="Calibri" w:eastAsia="Calibri" w:hAnsi="Calibri" w:cs="Calibri"/>
          <w:sz w:val="24"/>
          <w:szCs w:val="24"/>
        </w:rPr>
        <w:t>Федеральный стандарт оценки № 3: «Требования к отчету об оценке (ФСО № 3)» утвержденный Приказом Минэкономразвития России от 20.</w:t>
      </w:r>
      <w:r>
        <w:rPr>
          <w:rFonts w:ascii="Calibri" w:eastAsia="Calibri" w:hAnsi="Calibri" w:cs="Calibri"/>
          <w:sz w:val="24"/>
          <w:szCs w:val="24"/>
        </w:rPr>
        <w:t>05.2015 г. № 299;</w:t>
      </w:r>
    </w:p>
    <w:p w:rsidR="00BD0626" w:rsidRDefault="00BD0626">
      <w:pPr>
        <w:spacing w:line="174" w:lineRule="exact"/>
        <w:rPr>
          <w:rFonts w:ascii="Calibri" w:eastAsia="Calibri" w:hAnsi="Calibri" w:cs="Calibri"/>
          <w:sz w:val="24"/>
          <w:szCs w:val="24"/>
        </w:rPr>
      </w:pPr>
    </w:p>
    <w:p w:rsidR="00BD0626" w:rsidRDefault="001E7133">
      <w:pPr>
        <w:numPr>
          <w:ilvl w:val="0"/>
          <w:numId w:val="43"/>
        </w:numPr>
        <w:tabs>
          <w:tab w:val="left" w:pos="1960"/>
        </w:tabs>
        <w:spacing w:line="225" w:lineRule="auto"/>
        <w:ind w:left="1960" w:hanging="361"/>
        <w:jc w:val="both"/>
        <w:rPr>
          <w:rFonts w:ascii="Calibri" w:eastAsia="Calibri" w:hAnsi="Calibri" w:cs="Calibri"/>
          <w:sz w:val="24"/>
          <w:szCs w:val="24"/>
        </w:rPr>
      </w:pPr>
      <w:r>
        <w:rPr>
          <w:rFonts w:ascii="Calibri" w:eastAsia="Calibri" w:hAnsi="Calibri" w:cs="Calibri"/>
          <w:sz w:val="24"/>
          <w:szCs w:val="24"/>
        </w:rPr>
        <w:t>Федеральный стандарт оценки № 10: «Оценка стоимости машин и оборудования (ФСО № 10)» утвержденный Приказом Минэкономразвития России от 01.06.2015 г. № 328.</w:t>
      </w:r>
    </w:p>
    <w:p w:rsidR="00BD0626" w:rsidRDefault="00BD0626">
      <w:pPr>
        <w:spacing w:line="122" w:lineRule="exact"/>
        <w:rPr>
          <w:rFonts w:ascii="Calibri" w:eastAsia="Calibri" w:hAnsi="Calibri" w:cs="Calibri"/>
          <w:sz w:val="24"/>
          <w:szCs w:val="24"/>
        </w:rPr>
      </w:pPr>
    </w:p>
    <w:p w:rsidR="00BD0626" w:rsidRDefault="001E7133">
      <w:pPr>
        <w:numPr>
          <w:ilvl w:val="0"/>
          <w:numId w:val="43"/>
        </w:numPr>
        <w:tabs>
          <w:tab w:val="left" w:pos="1960"/>
        </w:tabs>
        <w:ind w:left="1960" w:hanging="361"/>
        <w:rPr>
          <w:rFonts w:ascii="Calibri" w:eastAsia="Calibri" w:hAnsi="Calibri" w:cs="Calibri"/>
          <w:sz w:val="24"/>
          <w:szCs w:val="24"/>
        </w:rPr>
      </w:pPr>
      <w:r>
        <w:rPr>
          <w:rFonts w:ascii="Calibri" w:eastAsia="Calibri" w:hAnsi="Calibri" w:cs="Calibri"/>
          <w:sz w:val="24"/>
          <w:szCs w:val="24"/>
        </w:rPr>
        <w:t>Стандарты СРО</w:t>
      </w:r>
    </w:p>
    <w:p w:rsidR="00BD0626" w:rsidRDefault="00BD0626">
      <w:pPr>
        <w:spacing w:line="172" w:lineRule="exact"/>
        <w:rPr>
          <w:rFonts w:ascii="Calibri" w:eastAsia="Calibri" w:hAnsi="Calibri" w:cs="Calibri"/>
          <w:sz w:val="24"/>
          <w:szCs w:val="24"/>
        </w:rPr>
      </w:pPr>
    </w:p>
    <w:p w:rsidR="00BD0626" w:rsidRDefault="001E7133">
      <w:pPr>
        <w:numPr>
          <w:ilvl w:val="0"/>
          <w:numId w:val="43"/>
        </w:numPr>
        <w:tabs>
          <w:tab w:val="left" w:pos="1960"/>
        </w:tabs>
        <w:spacing w:line="229" w:lineRule="auto"/>
        <w:ind w:left="1960" w:hanging="361"/>
        <w:jc w:val="both"/>
        <w:rPr>
          <w:rFonts w:ascii="Calibri" w:eastAsia="Calibri" w:hAnsi="Calibri" w:cs="Calibri"/>
          <w:sz w:val="24"/>
          <w:szCs w:val="24"/>
        </w:rPr>
      </w:pPr>
      <w:r>
        <w:rPr>
          <w:rFonts w:ascii="Calibri" w:eastAsia="Calibri" w:hAnsi="Calibri" w:cs="Calibri"/>
          <w:sz w:val="24"/>
          <w:szCs w:val="24"/>
        </w:rPr>
        <w:t xml:space="preserve">РД 37.009.015-98 с изменениями №№ 1, 2, 3, 4, 5, 6, 7, 8 </w:t>
      </w:r>
      <w:r>
        <w:rPr>
          <w:rFonts w:ascii="Calibri" w:eastAsia="Calibri" w:hAnsi="Calibri" w:cs="Calibri"/>
          <w:sz w:val="24"/>
          <w:szCs w:val="24"/>
        </w:rPr>
        <w:t>«Методическое руководство по определению стоимости транспортных средств с учетом естественного износа и технического состотяния на момент предъявления». Москва 2010.</w:t>
      </w:r>
    </w:p>
    <w:p w:rsidR="00BD0626" w:rsidRDefault="00BD0626">
      <w:pPr>
        <w:spacing w:line="173" w:lineRule="exact"/>
        <w:rPr>
          <w:rFonts w:ascii="Calibri" w:eastAsia="Calibri" w:hAnsi="Calibri" w:cs="Calibri"/>
          <w:sz w:val="24"/>
          <w:szCs w:val="24"/>
        </w:rPr>
      </w:pPr>
    </w:p>
    <w:p w:rsidR="00BD0626" w:rsidRDefault="001E7133">
      <w:pPr>
        <w:numPr>
          <w:ilvl w:val="0"/>
          <w:numId w:val="43"/>
        </w:numPr>
        <w:tabs>
          <w:tab w:val="left" w:pos="1960"/>
        </w:tabs>
        <w:spacing w:line="225" w:lineRule="auto"/>
        <w:ind w:left="1960" w:right="20" w:hanging="361"/>
        <w:jc w:val="both"/>
        <w:rPr>
          <w:rFonts w:ascii="Calibri" w:eastAsia="Calibri" w:hAnsi="Calibri" w:cs="Calibri"/>
          <w:sz w:val="24"/>
          <w:szCs w:val="24"/>
        </w:rPr>
      </w:pPr>
      <w:r>
        <w:rPr>
          <w:rFonts w:ascii="Calibri" w:eastAsia="Calibri" w:hAnsi="Calibri" w:cs="Calibri"/>
          <w:sz w:val="24"/>
          <w:szCs w:val="24"/>
        </w:rPr>
        <w:t>Методическое руководство для судебных экспертов «Исследование автомототранспортных средст</w:t>
      </w:r>
      <w:r>
        <w:rPr>
          <w:rFonts w:ascii="Calibri" w:eastAsia="Calibri" w:hAnsi="Calibri" w:cs="Calibri"/>
          <w:sz w:val="24"/>
          <w:szCs w:val="24"/>
        </w:rPr>
        <w:t>в в целях определения стоимости восстановительного ремонта и оценки». Москва 2008.</w:t>
      </w:r>
    </w:p>
    <w:p w:rsidR="00BD0626" w:rsidRDefault="00BD0626">
      <w:pPr>
        <w:spacing w:line="121" w:lineRule="exact"/>
        <w:rPr>
          <w:rFonts w:ascii="Calibri" w:eastAsia="Calibri" w:hAnsi="Calibri" w:cs="Calibri"/>
          <w:sz w:val="24"/>
          <w:szCs w:val="24"/>
        </w:rPr>
      </w:pPr>
    </w:p>
    <w:p w:rsidR="00BD0626" w:rsidRDefault="001E7133">
      <w:pPr>
        <w:numPr>
          <w:ilvl w:val="0"/>
          <w:numId w:val="43"/>
        </w:numPr>
        <w:tabs>
          <w:tab w:val="left" w:pos="1960"/>
        </w:tabs>
        <w:ind w:left="1960" w:hanging="361"/>
        <w:rPr>
          <w:rFonts w:ascii="Calibri" w:eastAsia="Calibri" w:hAnsi="Calibri" w:cs="Calibri"/>
          <w:sz w:val="24"/>
          <w:szCs w:val="24"/>
        </w:rPr>
      </w:pPr>
      <w:r>
        <w:rPr>
          <w:rFonts w:ascii="Calibri" w:eastAsia="Calibri" w:hAnsi="Calibri" w:cs="Calibri"/>
          <w:sz w:val="24"/>
          <w:szCs w:val="24"/>
        </w:rPr>
        <w:t>Информационный интернет-портал «ДРОМ» (</w:t>
      </w:r>
      <w:r>
        <w:rPr>
          <w:rFonts w:ascii="Calibri" w:eastAsia="Calibri" w:hAnsi="Calibri" w:cs="Calibri"/>
          <w:color w:val="0000FF"/>
          <w:sz w:val="24"/>
          <w:szCs w:val="24"/>
          <w:u w:val="single"/>
        </w:rPr>
        <w:t>http://www.drom.ru/</w:t>
      </w:r>
      <w:r>
        <w:rPr>
          <w:rFonts w:ascii="Calibri" w:eastAsia="Calibri" w:hAnsi="Calibri" w:cs="Calibri"/>
          <w:sz w:val="24"/>
          <w:szCs w:val="24"/>
        </w:rPr>
        <w:t>)</w:t>
      </w:r>
    </w:p>
    <w:p w:rsidR="00BD0626" w:rsidRDefault="001E7133">
      <w:pPr>
        <w:spacing w:line="20" w:lineRule="exact"/>
        <w:rPr>
          <w:sz w:val="20"/>
          <w:szCs w:val="20"/>
        </w:rPr>
      </w:pPr>
      <w:r>
        <w:rPr>
          <w:noProof/>
          <w:sz w:val="20"/>
          <w:szCs w:val="20"/>
        </w:rPr>
        <w:drawing>
          <wp:anchor distT="0" distB="0" distL="114300" distR="114300" simplePos="0" relativeHeight="251705856" behindDoc="1" locked="0" layoutInCell="0" allowOverlap="1">
            <wp:simplePos x="0" y="0"/>
            <wp:positionH relativeFrom="column">
              <wp:posOffset>146685</wp:posOffset>
            </wp:positionH>
            <wp:positionV relativeFrom="paragraph">
              <wp:posOffset>3879850</wp:posOffset>
            </wp:positionV>
            <wp:extent cx="5979795" cy="3683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706880" behindDoc="1" locked="0" layoutInCell="0" allowOverlap="1">
            <wp:simplePos x="0" y="0"/>
            <wp:positionH relativeFrom="column">
              <wp:posOffset>146685</wp:posOffset>
            </wp:positionH>
            <wp:positionV relativeFrom="paragraph">
              <wp:posOffset>3925570</wp:posOffset>
            </wp:positionV>
            <wp:extent cx="5979795" cy="889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398" w:lineRule="exact"/>
        <w:rPr>
          <w:sz w:val="20"/>
          <w:szCs w:val="20"/>
        </w:rPr>
      </w:pPr>
    </w:p>
    <w:p w:rsidR="00BD0626" w:rsidRDefault="001E7133">
      <w:pPr>
        <w:tabs>
          <w:tab w:val="left" w:pos="8540"/>
        </w:tabs>
        <w:ind w:left="260"/>
        <w:rPr>
          <w:sz w:val="20"/>
          <w:szCs w:val="20"/>
        </w:rPr>
      </w:pPr>
      <w:r>
        <w:rPr>
          <w:rFonts w:ascii="Calibri" w:eastAsia="Calibri" w:hAnsi="Calibri" w:cs="Calibri"/>
          <w:sz w:val="20"/>
          <w:szCs w:val="20"/>
        </w:rPr>
        <w:t>Отчет № 1052/17 от 08 декабря 2017 г.</w:t>
      </w:r>
      <w:r>
        <w:rPr>
          <w:sz w:val="20"/>
          <w:szCs w:val="20"/>
        </w:rPr>
        <w:tab/>
      </w:r>
      <w:r>
        <w:rPr>
          <w:rFonts w:ascii="Calibri" w:eastAsia="Calibri" w:hAnsi="Calibri" w:cs="Calibri"/>
          <w:sz w:val="20"/>
          <w:szCs w:val="20"/>
        </w:rPr>
        <w:t>Страница 27</w:t>
      </w:r>
    </w:p>
    <w:p w:rsidR="00BD0626" w:rsidRDefault="00BD0626">
      <w:pPr>
        <w:sectPr w:rsidR="00BD0626">
          <w:pgSz w:w="11900" w:h="16838"/>
          <w:pgMar w:top="716" w:right="844" w:bottom="418" w:left="1440" w:header="0" w:footer="0" w:gutter="0"/>
          <w:cols w:space="720" w:equalWidth="0">
            <w:col w:w="9620"/>
          </w:cols>
        </w:sectPr>
      </w:pPr>
    </w:p>
    <w:p w:rsidR="00BD0626" w:rsidRDefault="001E7133">
      <w:pPr>
        <w:tabs>
          <w:tab w:val="left" w:pos="5840"/>
        </w:tabs>
        <w:ind w:left="2400"/>
        <w:rPr>
          <w:sz w:val="20"/>
          <w:szCs w:val="20"/>
        </w:rPr>
      </w:pPr>
      <w:r>
        <w:rPr>
          <w:rFonts w:ascii="Cambria" w:eastAsia="Cambria" w:hAnsi="Cambria" w:cs="Cambria"/>
          <w:sz w:val="20"/>
          <w:szCs w:val="20"/>
        </w:rPr>
        <w:lastRenderedPageBreak/>
        <w:t xml:space="preserve">ООО </w:t>
      </w:r>
      <w:r>
        <w:rPr>
          <w:rFonts w:ascii="Cambria" w:eastAsia="Cambria" w:hAnsi="Cambria" w:cs="Cambria"/>
          <w:sz w:val="20"/>
          <w:szCs w:val="20"/>
        </w:rPr>
        <w:t>«Сибирское агентство оценки»</w:t>
      </w:r>
      <w:r>
        <w:rPr>
          <w:rFonts w:ascii="Cambria" w:eastAsia="Cambria" w:hAnsi="Cambria" w:cs="Cambria"/>
          <w:sz w:val="20"/>
          <w:szCs w:val="20"/>
        </w:rPr>
        <w:tab/>
        <w:t>ИНН: 8610011618</w:t>
      </w:r>
    </w:p>
    <w:p w:rsidR="00BD0626" w:rsidRDefault="001E7133">
      <w:pPr>
        <w:spacing w:line="20" w:lineRule="exact"/>
        <w:rPr>
          <w:sz w:val="20"/>
          <w:szCs w:val="20"/>
        </w:rPr>
      </w:pPr>
      <w:r>
        <w:rPr>
          <w:noProof/>
          <w:sz w:val="20"/>
          <w:szCs w:val="20"/>
        </w:rPr>
        <w:drawing>
          <wp:anchor distT="0" distB="0" distL="114300" distR="114300" simplePos="0" relativeHeight="251707904" behindDoc="1" locked="0" layoutInCell="0" allowOverlap="1">
            <wp:simplePos x="0" y="0"/>
            <wp:positionH relativeFrom="column">
              <wp:posOffset>146685</wp:posOffset>
            </wp:positionH>
            <wp:positionV relativeFrom="paragraph">
              <wp:posOffset>27305</wp:posOffset>
            </wp:positionV>
            <wp:extent cx="5979795" cy="3683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708928" behindDoc="1" locked="0" layoutInCell="0" allowOverlap="1">
            <wp:simplePos x="0" y="0"/>
            <wp:positionH relativeFrom="column">
              <wp:posOffset>146685</wp:posOffset>
            </wp:positionH>
            <wp:positionV relativeFrom="paragraph">
              <wp:posOffset>9525</wp:posOffset>
            </wp:positionV>
            <wp:extent cx="5979795" cy="889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309" w:lineRule="exact"/>
        <w:rPr>
          <w:sz w:val="20"/>
          <w:szCs w:val="20"/>
        </w:rPr>
      </w:pPr>
    </w:p>
    <w:p w:rsidR="00BD0626" w:rsidRDefault="001E7133">
      <w:pPr>
        <w:ind w:left="260"/>
        <w:rPr>
          <w:sz w:val="20"/>
          <w:szCs w:val="20"/>
        </w:rPr>
      </w:pPr>
      <w:r>
        <w:rPr>
          <w:rFonts w:ascii="Calibri" w:eastAsia="Calibri" w:hAnsi="Calibri" w:cs="Calibri"/>
          <w:b/>
          <w:bCs/>
          <w:i/>
          <w:iCs/>
          <w:sz w:val="24"/>
          <w:szCs w:val="24"/>
        </w:rPr>
        <w:t>Документы Заказчика:</w:t>
      </w:r>
    </w:p>
    <w:p w:rsidR="00BD0626" w:rsidRDefault="001E7133">
      <w:pPr>
        <w:spacing w:line="20" w:lineRule="exact"/>
        <w:rPr>
          <w:sz w:val="20"/>
          <w:szCs w:val="20"/>
        </w:rPr>
      </w:pPr>
      <w:r>
        <w:rPr>
          <w:noProof/>
          <w:sz w:val="20"/>
          <w:szCs w:val="20"/>
        </w:rPr>
        <w:drawing>
          <wp:anchor distT="0" distB="0" distL="114300" distR="114300" simplePos="0" relativeHeight="251709952" behindDoc="1" locked="0" layoutInCell="0" allowOverlap="1">
            <wp:simplePos x="0" y="0"/>
            <wp:positionH relativeFrom="column">
              <wp:posOffset>64135</wp:posOffset>
            </wp:positionH>
            <wp:positionV relativeFrom="paragraph">
              <wp:posOffset>1270</wp:posOffset>
            </wp:positionV>
            <wp:extent cx="6144895" cy="890016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
                      <a:extLst/>
                    </a:blip>
                    <a:srcRect/>
                    <a:stretch>
                      <a:fillRect/>
                    </a:stretch>
                  </pic:blipFill>
                  <pic:spPr bwMode="auto">
                    <a:xfrm>
                      <a:off x="0" y="0"/>
                      <a:ext cx="6144895" cy="8900160"/>
                    </a:xfrm>
                    <a:prstGeom prst="rect">
                      <a:avLst/>
                    </a:prstGeom>
                    <a:noFill/>
                  </pic:spPr>
                </pic:pic>
              </a:graphicData>
            </a:graphic>
          </wp:anchor>
        </w:drawing>
      </w: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19" w:lineRule="exact"/>
        <w:rPr>
          <w:sz w:val="20"/>
          <w:szCs w:val="20"/>
        </w:rPr>
      </w:pPr>
    </w:p>
    <w:p w:rsidR="00BD0626" w:rsidRDefault="001E7133">
      <w:pPr>
        <w:tabs>
          <w:tab w:val="left" w:pos="8540"/>
        </w:tabs>
        <w:ind w:left="260"/>
        <w:rPr>
          <w:sz w:val="20"/>
          <w:szCs w:val="20"/>
        </w:rPr>
      </w:pPr>
      <w:r>
        <w:rPr>
          <w:rFonts w:ascii="Calibri" w:eastAsia="Calibri" w:hAnsi="Calibri" w:cs="Calibri"/>
          <w:sz w:val="20"/>
          <w:szCs w:val="20"/>
        </w:rPr>
        <w:t>Отчет № 1052/17 от 08 декабря 2017 г.</w:t>
      </w:r>
      <w:r>
        <w:rPr>
          <w:sz w:val="20"/>
          <w:szCs w:val="20"/>
        </w:rPr>
        <w:tab/>
      </w:r>
      <w:r>
        <w:rPr>
          <w:rFonts w:ascii="Calibri" w:eastAsia="Calibri" w:hAnsi="Calibri" w:cs="Calibri"/>
          <w:sz w:val="20"/>
          <w:szCs w:val="20"/>
        </w:rPr>
        <w:t>Страница 28</w:t>
      </w:r>
    </w:p>
    <w:p w:rsidR="00BD0626" w:rsidRDefault="00BD0626">
      <w:pPr>
        <w:sectPr w:rsidR="00BD0626">
          <w:pgSz w:w="11900" w:h="16838"/>
          <w:pgMar w:top="716" w:right="844" w:bottom="418" w:left="1440" w:header="0" w:footer="0" w:gutter="0"/>
          <w:cols w:space="720" w:equalWidth="0">
            <w:col w:w="9620"/>
          </w:cols>
        </w:sectPr>
      </w:pPr>
    </w:p>
    <w:p w:rsidR="00BD0626" w:rsidRDefault="001E7133">
      <w:pPr>
        <w:tabs>
          <w:tab w:val="left" w:pos="5840"/>
        </w:tabs>
        <w:ind w:left="2400"/>
        <w:rPr>
          <w:sz w:val="20"/>
          <w:szCs w:val="20"/>
        </w:rPr>
      </w:pPr>
      <w:r>
        <w:rPr>
          <w:rFonts w:ascii="Cambria" w:eastAsia="Cambria" w:hAnsi="Cambria" w:cs="Cambria"/>
          <w:sz w:val="20"/>
          <w:szCs w:val="20"/>
        </w:rPr>
        <w:lastRenderedPageBreak/>
        <w:t>ООО «Сибирское агентство оценки»</w:t>
      </w:r>
      <w:r>
        <w:rPr>
          <w:rFonts w:ascii="Cambria" w:eastAsia="Cambria" w:hAnsi="Cambria" w:cs="Cambria"/>
          <w:sz w:val="20"/>
          <w:szCs w:val="20"/>
        </w:rPr>
        <w:tab/>
        <w:t xml:space="preserve">ИНН: </w:t>
      </w:r>
      <w:r>
        <w:rPr>
          <w:rFonts w:ascii="Cambria" w:eastAsia="Cambria" w:hAnsi="Cambria" w:cs="Cambria"/>
          <w:sz w:val="20"/>
          <w:szCs w:val="20"/>
        </w:rPr>
        <w:t>8610011618</w:t>
      </w:r>
    </w:p>
    <w:p w:rsidR="00BD0626" w:rsidRDefault="001E7133">
      <w:pPr>
        <w:spacing w:line="20" w:lineRule="exact"/>
        <w:rPr>
          <w:sz w:val="20"/>
          <w:szCs w:val="20"/>
        </w:rPr>
      </w:pPr>
      <w:r>
        <w:rPr>
          <w:noProof/>
          <w:sz w:val="20"/>
          <w:szCs w:val="20"/>
        </w:rPr>
        <w:drawing>
          <wp:anchor distT="0" distB="0" distL="114300" distR="114300" simplePos="0" relativeHeight="251710976" behindDoc="1" locked="0" layoutInCell="0" allowOverlap="1">
            <wp:simplePos x="0" y="0"/>
            <wp:positionH relativeFrom="column">
              <wp:posOffset>146685</wp:posOffset>
            </wp:positionH>
            <wp:positionV relativeFrom="paragraph">
              <wp:posOffset>9525</wp:posOffset>
            </wp:positionV>
            <wp:extent cx="5979795" cy="928687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
                      <a:extLst/>
                    </a:blip>
                    <a:srcRect/>
                    <a:stretch>
                      <a:fillRect/>
                    </a:stretch>
                  </pic:blipFill>
                  <pic:spPr bwMode="auto">
                    <a:xfrm>
                      <a:off x="0" y="0"/>
                      <a:ext cx="5979795" cy="9286875"/>
                    </a:xfrm>
                    <a:prstGeom prst="rect">
                      <a:avLst/>
                    </a:prstGeom>
                    <a:noFill/>
                  </pic:spPr>
                </pic:pic>
              </a:graphicData>
            </a:graphic>
          </wp:anchor>
        </w:drawing>
      </w: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41" w:lineRule="exact"/>
        <w:rPr>
          <w:sz w:val="20"/>
          <w:szCs w:val="20"/>
        </w:rPr>
      </w:pPr>
    </w:p>
    <w:p w:rsidR="00BD0626" w:rsidRDefault="001E7133">
      <w:pPr>
        <w:tabs>
          <w:tab w:val="left" w:pos="8540"/>
        </w:tabs>
        <w:ind w:left="260"/>
        <w:rPr>
          <w:sz w:val="20"/>
          <w:szCs w:val="20"/>
        </w:rPr>
      </w:pPr>
      <w:r>
        <w:rPr>
          <w:rFonts w:ascii="Calibri" w:eastAsia="Calibri" w:hAnsi="Calibri" w:cs="Calibri"/>
          <w:sz w:val="20"/>
          <w:szCs w:val="20"/>
        </w:rPr>
        <w:t>Отчет № 1052/17 от 08 декабря 2017 г.</w:t>
      </w:r>
      <w:r>
        <w:rPr>
          <w:sz w:val="20"/>
          <w:szCs w:val="20"/>
        </w:rPr>
        <w:tab/>
      </w:r>
      <w:r>
        <w:rPr>
          <w:rFonts w:ascii="Calibri" w:eastAsia="Calibri" w:hAnsi="Calibri" w:cs="Calibri"/>
          <w:sz w:val="20"/>
          <w:szCs w:val="20"/>
        </w:rPr>
        <w:t>Страница 29</w:t>
      </w:r>
    </w:p>
    <w:p w:rsidR="00BD0626" w:rsidRDefault="00BD0626">
      <w:pPr>
        <w:sectPr w:rsidR="00BD0626">
          <w:pgSz w:w="11900" w:h="16838"/>
          <w:pgMar w:top="716" w:right="844" w:bottom="418" w:left="1440" w:header="0" w:footer="0" w:gutter="0"/>
          <w:cols w:space="720" w:equalWidth="0">
            <w:col w:w="9620"/>
          </w:cols>
        </w:sectPr>
      </w:pPr>
    </w:p>
    <w:p w:rsidR="00BD0626" w:rsidRDefault="001E7133">
      <w:pPr>
        <w:tabs>
          <w:tab w:val="left" w:pos="5840"/>
        </w:tabs>
        <w:ind w:left="2400"/>
        <w:rPr>
          <w:sz w:val="20"/>
          <w:szCs w:val="20"/>
        </w:rPr>
      </w:pPr>
      <w:r>
        <w:rPr>
          <w:rFonts w:ascii="Cambria" w:eastAsia="Cambria" w:hAnsi="Cambria" w:cs="Cambria"/>
          <w:sz w:val="20"/>
          <w:szCs w:val="20"/>
        </w:rPr>
        <w:lastRenderedPageBreak/>
        <w:t>ООО «Сибирское агентство оценки»</w:t>
      </w:r>
      <w:r>
        <w:rPr>
          <w:rFonts w:ascii="Cambria" w:eastAsia="Cambria" w:hAnsi="Cambria" w:cs="Cambria"/>
          <w:sz w:val="20"/>
          <w:szCs w:val="20"/>
        </w:rPr>
        <w:tab/>
        <w:t>ИНН: 8610011618</w:t>
      </w:r>
    </w:p>
    <w:p w:rsidR="00BD0626" w:rsidRDefault="001E7133">
      <w:pPr>
        <w:spacing w:line="20" w:lineRule="exact"/>
        <w:rPr>
          <w:sz w:val="20"/>
          <w:szCs w:val="20"/>
        </w:rPr>
      </w:pPr>
      <w:r>
        <w:rPr>
          <w:noProof/>
          <w:sz w:val="20"/>
          <w:szCs w:val="20"/>
        </w:rPr>
        <w:drawing>
          <wp:anchor distT="0" distB="0" distL="114300" distR="114300" simplePos="0" relativeHeight="251712000" behindDoc="1" locked="0" layoutInCell="0" allowOverlap="1">
            <wp:simplePos x="0" y="0"/>
            <wp:positionH relativeFrom="column">
              <wp:posOffset>146685</wp:posOffset>
            </wp:positionH>
            <wp:positionV relativeFrom="paragraph">
              <wp:posOffset>9525</wp:posOffset>
            </wp:positionV>
            <wp:extent cx="5979795" cy="928687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
                      <a:extLst/>
                    </a:blip>
                    <a:srcRect/>
                    <a:stretch>
                      <a:fillRect/>
                    </a:stretch>
                  </pic:blipFill>
                  <pic:spPr bwMode="auto">
                    <a:xfrm>
                      <a:off x="0" y="0"/>
                      <a:ext cx="5979795" cy="9286875"/>
                    </a:xfrm>
                    <a:prstGeom prst="rect">
                      <a:avLst/>
                    </a:prstGeom>
                    <a:noFill/>
                  </pic:spPr>
                </pic:pic>
              </a:graphicData>
            </a:graphic>
          </wp:anchor>
        </w:drawing>
      </w: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41" w:lineRule="exact"/>
        <w:rPr>
          <w:sz w:val="20"/>
          <w:szCs w:val="20"/>
        </w:rPr>
      </w:pPr>
    </w:p>
    <w:p w:rsidR="00BD0626" w:rsidRDefault="001E7133">
      <w:pPr>
        <w:tabs>
          <w:tab w:val="left" w:pos="8540"/>
        </w:tabs>
        <w:ind w:left="260"/>
        <w:rPr>
          <w:sz w:val="20"/>
          <w:szCs w:val="20"/>
        </w:rPr>
      </w:pPr>
      <w:r>
        <w:rPr>
          <w:rFonts w:ascii="Calibri" w:eastAsia="Calibri" w:hAnsi="Calibri" w:cs="Calibri"/>
          <w:sz w:val="20"/>
          <w:szCs w:val="20"/>
        </w:rPr>
        <w:t>Отчет № 1052/17 от 08 декабря 2017 г.</w:t>
      </w:r>
      <w:r>
        <w:rPr>
          <w:sz w:val="20"/>
          <w:szCs w:val="20"/>
        </w:rPr>
        <w:tab/>
      </w:r>
      <w:r>
        <w:rPr>
          <w:rFonts w:ascii="Calibri" w:eastAsia="Calibri" w:hAnsi="Calibri" w:cs="Calibri"/>
          <w:sz w:val="20"/>
          <w:szCs w:val="20"/>
        </w:rPr>
        <w:t>Страница 30</w:t>
      </w:r>
    </w:p>
    <w:p w:rsidR="00BD0626" w:rsidRDefault="00BD0626">
      <w:pPr>
        <w:sectPr w:rsidR="00BD0626">
          <w:pgSz w:w="11900" w:h="16838"/>
          <w:pgMar w:top="716" w:right="844" w:bottom="418" w:left="1440" w:header="0" w:footer="0" w:gutter="0"/>
          <w:cols w:space="720" w:equalWidth="0">
            <w:col w:w="9620"/>
          </w:cols>
        </w:sectPr>
      </w:pPr>
    </w:p>
    <w:p w:rsidR="00BD0626" w:rsidRDefault="001E7133">
      <w:pPr>
        <w:tabs>
          <w:tab w:val="left" w:pos="5840"/>
        </w:tabs>
        <w:ind w:left="2400"/>
        <w:rPr>
          <w:sz w:val="20"/>
          <w:szCs w:val="20"/>
        </w:rPr>
      </w:pPr>
      <w:r>
        <w:rPr>
          <w:rFonts w:ascii="Cambria" w:eastAsia="Cambria" w:hAnsi="Cambria" w:cs="Cambria"/>
          <w:sz w:val="20"/>
          <w:szCs w:val="20"/>
        </w:rPr>
        <w:lastRenderedPageBreak/>
        <w:t>ООО «Сибирское агентство оценки»</w:t>
      </w:r>
      <w:r>
        <w:rPr>
          <w:rFonts w:ascii="Cambria" w:eastAsia="Cambria" w:hAnsi="Cambria" w:cs="Cambria"/>
          <w:sz w:val="20"/>
          <w:szCs w:val="20"/>
        </w:rPr>
        <w:tab/>
        <w:t>ИНН: 8610011618</w:t>
      </w:r>
    </w:p>
    <w:p w:rsidR="00BD0626" w:rsidRDefault="001E7133">
      <w:pPr>
        <w:spacing w:line="20" w:lineRule="exact"/>
        <w:rPr>
          <w:sz w:val="20"/>
          <w:szCs w:val="20"/>
        </w:rPr>
      </w:pPr>
      <w:r>
        <w:rPr>
          <w:noProof/>
          <w:sz w:val="20"/>
          <w:szCs w:val="20"/>
        </w:rPr>
        <w:drawing>
          <wp:anchor distT="0" distB="0" distL="114300" distR="114300" simplePos="0" relativeHeight="251713024" behindDoc="1" locked="0" layoutInCell="0" allowOverlap="1">
            <wp:simplePos x="0" y="0"/>
            <wp:positionH relativeFrom="column">
              <wp:posOffset>146685</wp:posOffset>
            </wp:positionH>
            <wp:positionV relativeFrom="paragraph">
              <wp:posOffset>27305</wp:posOffset>
            </wp:positionV>
            <wp:extent cx="5979795" cy="3683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714048" behindDoc="1" locked="0" layoutInCell="0" allowOverlap="1">
            <wp:simplePos x="0" y="0"/>
            <wp:positionH relativeFrom="column">
              <wp:posOffset>146685</wp:posOffset>
            </wp:positionH>
            <wp:positionV relativeFrom="paragraph">
              <wp:posOffset>9525</wp:posOffset>
            </wp:positionV>
            <wp:extent cx="5979795" cy="889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309" w:lineRule="exact"/>
        <w:rPr>
          <w:sz w:val="20"/>
          <w:szCs w:val="20"/>
        </w:rPr>
      </w:pPr>
    </w:p>
    <w:p w:rsidR="00BD0626" w:rsidRDefault="001E7133">
      <w:pPr>
        <w:ind w:left="260"/>
        <w:rPr>
          <w:sz w:val="20"/>
          <w:szCs w:val="20"/>
        </w:rPr>
      </w:pPr>
      <w:r>
        <w:rPr>
          <w:rFonts w:ascii="Calibri" w:eastAsia="Calibri" w:hAnsi="Calibri" w:cs="Calibri"/>
          <w:b/>
          <w:bCs/>
          <w:i/>
          <w:iCs/>
          <w:sz w:val="24"/>
          <w:szCs w:val="24"/>
        </w:rPr>
        <w:t>Фототаблица</w:t>
      </w:r>
    </w:p>
    <w:p w:rsidR="00BD0626" w:rsidRDefault="001E7133">
      <w:pPr>
        <w:spacing w:line="20" w:lineRule="exact"/>
        <w:rPr>
          <w:sz w:val="20"/>
          <w:szCs w:val="20"/>
        </w:rPr>
      </w:pPr>
      <w:r>
        <w:rPr>
          <w:noProof/>
          <w:sz w:val="20"/>
          <w:szCs w:val="20"/>
        </w:rPr>
        <w:drawing>
          <wp:anchor distT="0" distB="0" distL="114300" distR="114300" simplePos="0" relativeHeight="251715072" behindDoc="1" locked="0" layoutInCell="0" allowOverlap="1">
            <wp:simplePos x="0" y="0"/>
            <wp:positionH relativeFrom="column">
              <wp:posOffset>133985</wp:posOffset>
            </wp:positionH>
            <wp:positionV relativeFrom="paragraph">
              <wp:posOffset>95885</wp:posOffset>
            </wp:positionV>
            <wp:extent cx="5995670" cy="880554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
                      <a:extLst/>
                    </a:blip>
                    <a:srcRect/>
                    <a:stretch>
                      <a:fillRect/>
                    </a:stretch>
                  </pic:blipFill>
                  <pic:spPr bwMode="auto">
                    <a:xfrm>
                      <a:off x="0" y="0"/>
                      <a:ext cx="5995670" cy="8805545"/>
                    </a:xfrm>
                    <a:prstGeom prst="rect">
                      <a:avLst/>
                    </a:prstGeom>
                    <a:noFill/>
                  </pic:spPr>
                </pic:pic>
              </a:graphicData>
            </a:graphic>
          </wp:anchor>
        </w:drawing>
      </w: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19" w:lineRule="exact"/>
        <w:rPr>
          <w:sz w:val="20"/>
          <w:szCs w:val="20"/>
        </w:rPr>
      </w:pPr>
    </w:p>
    <w:p w:rsidR="00BD0626" w:rsidRDefault="001E7133">
      <w:pPr>
        <w:tabs>
          <w:tab w:val="left" w:pos="8540"/>
        </w:tabs>
        <w:ind w:left="260"/>
        <w:rPr>
          <w:sz w:val="20"/>
          <w:szCs w:val="20"/>
        </w:rPr>
      </w:pPr>
      <w:r>
        <w:rPr>
          <w:rFonts w:ascii="Calibri" w:eastAsia="Calibri" w:hAnsi="Calibri" w:cs="Calibri"/>
          <w:sz w:val="20"/>
          <w:szCs w:val="20"/>
        </w:rPr>
        <w:t>Отчет № 1052/17 от 08</w:t>
      </w:r>
      <w:r>
        <w:rPr>
          <w:rFonts w:ascii="Calibri" w:eastAsia="Calibri" w:hAnsi="Calibri" w:cs="Calibri"/>
          <w:sz w:val="20"/>
          <w:szCs w:val="20"/>
        </w:rPr>
        <w:t xml:space="preserve"> декабря 2017 г.</w:t>
      </w:r>
      <w:r>
        <w:rPr>
          <w:sz w:val="20"/>
          <w:szCs w:val="20"/>
        </w:rPr>
        <w:tab/>
      </w:r>
      <w:r>
        <w:rPr>
          <w:rFonts w:ascii="Calibri" w:eastAsia="Calibri" w:hAnsi="Calibri" w:cs="Calibri"/>
          <w:sz w:val="20"/>
          <w:szCs w:val="20"/>
        </w:rPr>
        <w:t>Страница 31</w:t>
      </w:r>
    </w:p>
    <w:p w:rsidR="00BD0626" w:rsidRDefault="00BD0626">
      <w:pPr>
        <w:sectPr w:rsidR="00BD0626">
          <w:pgSz w:w="11900" w:h="16838"/>
          <w:pgMar w:top="716" w:right="844" w:bottom="418" w:left="1440" w:header="0" w:footer="0" w:gutter="0"/>
          <w:cols w:space="720" w:equalWidth="0">
            <w:col w:w="9620"/>
          </w:cols>
        </w:sectPr>
      </w:pPr>
    </w:p>
    <w:p w:rsidR="00BD0626" w:rsidRDefault="001E7133">
      <w:pPr>
        <w:tabs>
          <w:tab w:val="left" w:pos="5840"/>
        </w:tabs>
        <w:ind w:left="2400"/>
        <w:rPr>
          <w:sz w:val="20"/>
          <w:szCs w:val="20"/>
        </w:rPr>
      </w:pPr>
      <w:r>
        <w:rPr>
          <w:rFonts w:ascii="Cambria" w:eastAsia="Cambria" w:hAnsi="Cambria" w:cs="Cambria"/>
          <w:sz w:val="20"/>
          <w:szCs w:val="20"/>
        </w:rPr>
        <w:lastRenderedPageBreak/>
        <w:t>ООО «Сибирское агентство оценки»</w:t>
      </w:r>
      <w:r>
        <w:rPr>
          <w:rFonts w:ascii="Cambria" w:eastAsia="Cambria" w:hAnsi="Cambria" w:cs="Cambria"/>
          <w:sz w:val="20"/>
          <w:szCs w:val="20"/>
        </w:rPr>
        <w:tab/>
        <w:t>ИНН: 8610011618</w:t>
      </w:r>
    </w:p>
    <w:p w:rsidR="00BD0626" w:rsidRDefault="001E7133">
      <w:pPr>
        <w:spacing w:line="20" w:lineRule="exact"/>
        <w:rPr>
          <w:sz w:val="20"/>
          <w:szCs w:val="20"/>
        </w:rPr>
      </w:pPr>
      <w:r>
        <w:rPr>
          <w:noProof/>
          <w:sz w:val="20"/>
          <w:szCs w:val="20"/>
        </w:rPr>
        <w:drawing>
          <wp:anchor distT="0" distB="0" distL="114300" distR="114300" simplePos="0" relativeHeight="251716096" behindDoc="1" locked="0" layoutInCell="0" allowOverlap="1">
            <wp:simplePos x="0" y="0"/>
            <wp:positionH relativeFrom="column">
              <wp:posOffset>146685</wp:posOffset>
            </wp:positionH>
            <wp:positionV relativeFrom="paragraph">
              <wp:posOffset>27305</wp:posOffset>
            </wp:positionV>
            <wp:extent cx="5979795" cy="3683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717120" behindDoc="1" locked="0" layoutInCell="0" allowOverlap="1">
            <wp:simplePos x="0" y="0"/>
            <wp:positionH relativeFrom="column">
              <wp:posOffset>146685</wp:posOffset>
            </wp:positionH>
            <wp:positionV relativeFrom="paragraph">
              <wp:posOffset>9525</wp:posOffset>
            </wp:positionV>
            <wp:extent cx="5979795" cy="889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309" w:lineRule="exact"/>
        <w:rPr>
          <w:sz w:val="20"/>
          <w:szCs w:val="20"/>
        </w:rPr>
      </w:pPr>
    </w:p>
    <w:p w:rsidR="00BD0626" w:rsidRDefault="001E7133">
      <w:pPr>
        <w:ind w:left="260"/>
        <w:rPr>
          <w:sz w:val="20"/>
          <w:szCs w:val="20"/>
        </w:rPr>
      </w:pPr>
      <w:r>
        <w:rPr>
          <w:rFonts w:ascii="Calibri" w:eastAsia="Calibri" w:hAnsi="Calibri" w:cs="Calibri"/>
          <w:b/>
          <w:bCs/>
          <w:i/>
          <w:iCs/>
          <w:sz w:val="24"/>
          <w:szCs w:val="24"/>
        </w:rPr>
        <w:t>PrScr Объектов Аналогов:</w:t>
      </w:r>
    </w:p>
    <w:p w:rsidR="00BD0626" w:rsidRDefault="001E7133">
      <w:pPr>
        <w:spacing w:line="20" w:lineRule="exact"/>
        <w:rPr>
          <w:sz w:val="20"/>
          <w:szCs w:val="20"/>
        </w:rPr>
      </w:pPr>
      <w:r>
        <w:rPr>
          <w:noProof/>
          <w:sz w:val="20"/>
          <w:szCs w:val="20"/>
        </w:rPr>
        <w:drawing>
          <wp:anchor distT="0" distB="0" distL="114300" distR="114300" simplePos="0" relativeHeight="251718144" behindDoc="1" locked="0" layoutInCell="0" allowOverlap="1">
            <wp:simplePos x="0" y="0"/>
            <wp:positionH relativeFrom="column">
              <wp:posOffset>146685</wp:posOffset>
            </wp:positionH>
            <wp:positionV relativeFrom="paragraph">
              <wp:posOffset>1270</wp:posOffset>
            </wp:positionV>
            <wp:extent cx="5979795" cy="890016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
                      <a:extLst/>
                    </a:blip>
                    <a:srcRect/>
                    <a:stretch>
                      <a:fillRect/>
                    </a:stretch>
                  </pic:blipFill>
                  <pic:spPr bwMode="auto">
                    <a:xfrm>
                      <a:off x="0" y="0"/>
                      <a:ext cx="5979795" cy="8900160"/>
                    </a:xfrm>
                    <a:prstGeom prst="rect">
                      <a:avLst/>
                    </a:prstGeom>
                    <a:noFill/>
                  </pic:spPr>
                </pic:pic>
              </a:graphicData>
            </a:graphic>
          </wp:anchor>
        </w:drawing>
      </w: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19" w:lineRule="exact"/>
        <w:rPr>
          <w:sz w:val="20"/>
          <w:szCs w:val="20"/>
        </w:rPr>
      </w:pPr>
    </w:p>
    <w:p w:rsidR="00BD0626" w:rsidRDefault="001E7133">
      <w:pPr>
        <w:tabs>
          <w:tab w:val="left" w:pos="8540"/>
        </w:tabs>
        <w:ind w:left="260"/>
        <w:rPr>
          <w:sz w:val="20"/>
          <w:szCs w:val="20"/>
        </w:rPr>
      </w:pPr>
      <w:r>
        <w:rPr>
          <w:rFonts w:ascii="Calibri" w:eastAsia="Calibri" w:hAnsi="Calibri" w:cs="Calibri"/>
          <w:sz w:val="20"/>
          <w:szCs w:val="20"/>
        </w:rPr>
        <w:t>Отчет № 1052/17 от 08 декабря 2017 г.</w:t>
      </w:r>
      <w:r>
        <w:rPr>
          <w:sz w:val="20"/>
          <w:szCs w:val="20"/>
        </w:rPr>
        <w:tab/>
      </w:r>
      <w:r>
        <w:rPr>
          <w:rFonts w:ascii="Calibri" w:eastAsia="Calibri" w:hAnsi="Calibri" w:cs="Calibri"/>
          <w:sz w:val="20"/>
          <w:szCs w:val="20"/>
        </w:rPr>
        <w:t>Страница 32</w:t>
      </w:r>
    </w:p>
    <w:p w:rsidR="00BD0626" w:rsidRDefault="00BD0626">
      <w:pPr>
        <w:sectPr w:rsidR="00BD0626">
          <w:pgSz w:w="11900" w:h="16838"/>
          <w:pgMar w:top="716" w:right="844" w:bottom="418" w:left="1440" w:header="0" w:footer="0" w:gutter="0"/>
          <w:cols w:space="720" w:equalWidth="0">
            <w:col w:w="9620"/>
          </w:cols>
        </w:sectPr>
      </w:pPr>
    </w:p>
    <w:p w:rsidR="00BD0626" w:rsidRDefault="001E7133">
      <w:pPr>
        <w:tabs>
          <w:tab w:val="left" w:pos="5840"/>
        </w:tabs>
        <w:ind w:left="2400"/>
        <w:rPr>
          <w:sz w:val="20"/>
          <w:szCs w:val="20"/>
        </w:rPr>
      </w:pPr>
      <w:r>
        <w:rPr>
          <w:rFonts w:ascii="Cambria" w:eastAsia="Cambria" w:hAnsi="Cambria" w:cs="Cambria"/>
          <w:sz w:val="20"/>
          <w:szCs w:val="20"/>
        </w:rPr>
        <w:lastRenderedPageBreak/>
        <w:t>ООО «Сибирское агентство оценки»</w:t>
      </w:r>
      <w:r>
        <w:rPr>
          <w:rFonts w:ascii="Cambria" w:eastAsia="Cambria" w:hAnsi="Cambria" w:cs="Cambria"/>
          <w:sz w:val="20"/>
          <w:szCs w:val="20"/>
        </w:rPr>
        <w:tab/>
        <w:t>ИНН: 8610011618</w:t>
      </w:r>
    </w:p>
    <w:p w:rsidR="00BD0626" w:rsidRDefault="001E7133">
      <w:pPr>
        <w:spacing w:line="20" w:lineRule="exact"/>
        <w:rPr>
          <w:sz w:val="20"/>
          <w:szCs w:val="20"/>
        </w:rPr>
      </w:pPr>
      <w:r>
        <w:rPr>
          <w:noProof/>
          <w:sz w:val="20"/>
          <w:szCs w:val="20"/>
        </w:rPr>
        <w:drawing>
          <wp:anchor distT="0" distB="0" distL="114300" distR="114300" simplePos="0" relativeHeight="251719168" behindDoc="1" locked="0" layoutInCell="0" allowOverlap="1">
            <wp:simplePos x="0" y="0"/>
            <wp:positionH relativeFrom="column">
              <wp:posOffset>146685</wp:posOffset>
            </wp:positionH>
            <wp:positionV relativeFrom="paragraph">
              <wp:posOffset>9525</wp:posOffset>
            </wp:positionV>
            <wp:extent cx="5979795" cy="928687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
                      <a:extLst/>
                    </a:blip>
                    <a:srcRect/>
                    <a:stretch>
                      <a:fillRect/>
                    </a:stretch>
                  </pic:blipFill>
                  <pic:spPr bwMode="auto">
                    <a:xfrm>
                      <a:off x="0" y="0"/>
                      <a:ext cx="5979795" cy="9286875"/>
                    </a:xfrm>
                    <a:prstGeom prst="rect">
                      <a:avLst/>
                    </a:prstGeom>
                    <a:noFill/>
                  </pic:spPr>
                </pic:pic>
              </a:graphicData>
            </a:graphic>
          </wp:anchor>
        </w:drawing>
      </w: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41" w:lineRule="exact"/>
        <w:rPr>
          <w:sz w:val="20"/>
          <w:szCs w:val="20"/>
        </w:rPr>
      </w:pPr>
    </w:p>
    <w:p w:rsidR="00BD0626" w:rsidRDefault="001E7133">
      <w:pPr>
        <w:tabs>
          <w:tab w:val="left" w:pos="8540"/>
        </w:tabs>
        <w:ind w:left="260"/>
        <w:rPr>
          <w:sz w:val="20"/>
          <w:szCs w:val="20"/>
        </w:rPr>
      </w:pPr>
      <w:r>
        <w:rPr>
          <w:rFonts w:ascii="Calibri" w:eastAsia="Calibri" w:hAnsi="Calibri" w:cs="Calibri"/>
          <w:sz w:val="20"/>
          <w:szCs w:val="20"/>
        </w:rPr>
        <w:t>Отчет № 1052/17 от 08 декабря 2017 г.</w:t>
      </w:r>
      <w:r>
        <w:rPr>
          <w:sz w:val="20"/>
          <w:szCs w:val="20"/>
        </w:rPr>
        <w:tab/>
      </w:r>
      <w:r>
        <w:rPr>
          <w:rFonts w:ascii="Calibri" w:eastAsia="Calibri" w:hAnsi="Calibri" w:cs="Calibri"/>
          <w:sz w:val="20"/>
          <w:szCs w:val="20"/>
        </w:rPr>
        <w:t>Страница 33</w:t>
      </w:r>
    </w:p>
    <w:p w:rsidR="00BD0626" w:rsidRDefault="00BD0626">
      <w:pPr>
        <w:sectPr w:rsidR="00BD0626">
          <w:pgSz w:w="11900" w:h="16838"/>
          <w:pgMar w:top="716" w:right="844" w:bottom="418" w:left="1440" w:header="0" w:footer="0" w:gutter="0"/>
          <w:cols w:space="720" w:equalWidth="0">
            <w:col w:w="9620"/>
          </w:cols>
        </w:sectPr>
      </w:pPr>
    </w:p>
    <w:p w:rsidR="00BD0626" w:rsidRDefault="001E7133">
      <w:pPr>
        <w:tabs>
          <w:tab w:val="left" w:pos="5840"/>
        </w:tabs>
        <w:ind w:left="2400"/>
        <w:rPr>
          <w:sz w:val="20"/>
          <w:szCs w:val="20"/>
        </w:rPr>
      </w:pPr>
      <w:r>
        <w:rPr>
          <w:rFonts w:ascii="Cambria" w:eastAsia="Cambria" w:hAnsi="Cambria" w:cs="Cambria"/>
          <w:sz w:val="20"/>
          <w:szCs w:val="20"/>
        </w:rPr>
        <w:lastRenderedPageBreak/>
        <w:t>ООО «Сибирское агентство оценки»</w:t>
      </w:r>
      <w:r>
        <w:rPr>
          <w:rFonts w:ascii="Cambria" w:eastAsia="Cambria" w:hAnsi="Cambria" w:cs="Cambria"/>
          <w:sz w:val="20"/>
          <w:szCs w:val="20"/>
        </w:rPr>
        <w:tab/>
        <w:t>ИНН:</w:t>
      </w:r>
      <w:r>
        <w:rPr>
          <w:rFonts w:ascii="Cambria" w:eastAsia="Cambria" w:hAnsi="Cambria" w:cs="Cambria"/>
          <w:sz w:val="20"/>
          <w:szCs w:val="20"/>
        </w:rPr>
        <w:t xml:space="preserve"> 8610011618</w:t>
      </w:r>
    </w:p>
    <w:p w:rsidR="00BD0626" w:rsidRDefault="001E7133">
      <w:pPr>
        <w:spacing w:line="20" w:lineRule="exact"/>
        <w:rPr>
          <w:sz w:val="20"/>
          <w:szCs w:val="20"/>
        </w:rPr>
      </w:pPr>
      <w:r>
        <w:rPr>
          <w:noProof/>
          <w:sz w:val="20"/>
          <w:szCs w:val="20"/>
        </w:rPr>
        <w:drawing>
          <wp:anchor distT="0" distB="0" distL="114300" distR="114300" simplePos="0" relativeHeight="251720192" behindDoc="1" locked="0" layoutInCell="0" allowOverlap="1">
            <wp:simplePos x="0" y="0"/>
            <wp:positionH relativeFrom="column">
              <wp:posOffset>146685</wp:posOffset>
            </wp:positionH>
            <wp:positionV relativeFrom="paragraph">
              <wp:posOffset>9525</wp:posOffset>
            </wp:positionV>
            <wp:extent cx="5979795" cy="928687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
                      <a:extLst/>
                    </a:blip>
                    <a:srcRect/>
                    <a:stretch>
                      <a:fillRect/>
                    </a:stretch>
                  </pic:blipFill>
                  <pic:spPr bwMode="auto">
                    <a:xfrm>
                      <a:off x="0" y="0"/>
                      <a:ext cx="5979795" cy="9286875"/>
                    </a:xfrm>
                    <a:prstGeom prst="rect">
                      <a:avLst/>
                    </a:prstGeom>
                    <a:noFill/>
                  </pic:spPr>
                </pic:pic>
              </a:graphicData>
            </a:graphic>
          </wp:anchor>
        </w:drawing>
      </w: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41" w:lineRule="exact"/>
        <w:rPr>
          <w:sz w:val="20"/>
          <w:szCs w:val="20"/>
        </w:rPr>
      </w:pPr>
    </w:p>
    <w:p w:rsidR="00BD0626" w:rsidRDefault="001E7133">
      <w:pPr>
        <w:tabs>
          <w:tab w:val="left" w:pos="8540"/>
        </w:tabs>
        <w:ind w:left="260"/>
        <w:rPr>
          <w:sz w:val="20"/>
          <w:szCs w:val="20"/>
        </w:rPr>
      </w:pPr>
      <w:r>
        <w:rPr>
          <w:rFonts w:ascii="Calibri" w:eastAsia="Calibri" w:hAnsi="Calibri" w:cs="Calibri"/>
          <w:sz w:val="20"/>
          <w:szCs w:val="20"/>
        </w:rPr>
        <w:t>Отчет № 1052/17 от 08 декабря 2017 г.</w:t>
      </w:r>
      <w:r>
        <w:rPr>
          <w:sz w:val="20"/>
          <w:szCs w:val="20"/>
        </w:rPr>
        <w:tab/>
      </w:r>
      <w:r>
        <w:rPr>
          <w:rFonts w:ascii="Calibri" w:eastAsia="Calibri" w:hAnsi="Calibri" w:cs="Calibri"/>
          <w:sz w:val="20"/>
          <w:szCs w:val="20"/>
        </w:rPr>
        <w:t>Страница 34</w:t>
      </w:r>
    </w:p>
    <w:p w:rsidR="00BD0626" w:rsidRDefault="00BD0626">
      <w:pPr>
        <w:sectPr w:rsidR="00BD0626">
          <w:pgSz w:w="11900" w:h="16838"/>
          <w:pgMar w:top="716" w:right="844" w:bottom="418" w:left="1440" w:header="0" w:footer="0" w:gutter="0"/>
          <w:cols w:space="720" w:equalWidth="0">
            <w:col w:w="9620"/>
          </w:cols>
        </w:sectPr>
      </w:pPr>
    </w:p>
    <w:p w:rsidR="00BD0626" w:rsidRDefault="001E7133">
      <w:pPr>
        <w:tabs>
          <w:tab w:val="left" w:pos="5840"/>
        </w:tabs>
        <w:ind w:left="2400"/>
        <w:rPr>
          <w:sz w:val="20"/>
          <w:szCs w:val="20"/>
        </w:rPr>
      </w:pPr>
      <w:r>
        <w:rPr>
          <w:rFonts w:ascii="Cambria" w:eastAsia="Cambria" w:hAnsi="Cambria" w:cs="Cambria"/>
          <w:sz w:val="20"/>
          <w:szCs w:val="20"/>
        </w:rPr>
        <w:lastRenderedPageBreak/>
        <w:t>ООО «Сибирское агентство оценки»</w:t>
      </w:r>
      <w:r>
        <w:rPr>
          <w:rFonts w:ascii="Cambria" w:eastAsia="Cambria" w:hAnsi="Cambria" w:cs="Cambria"/>
          <w:sz w:val="20"/>
          <w:szCs w:val="20"/>
        </w:rPr>
        <w:tab/>
        <w:t>ИНН: 8610011618</w:t>
      </w:r>
    </w:p>
    <w:p w:rsidR="00BD0626" w:rsidRDefault="001E7133">
      <w:pPr>
        <w:spacing w:line="20" w:lineRule="exact"/>
        <w:rPr>
          <w:sz w:val="20"/>
          <w:szCs w:val="20"/>
        </w:rPr>
      </w:pPr>
      <w:r>
        <w:rPr>
          <w:noProof/>
          <w:sz w:val="20"/>
          <w:szCs w:val="20"/>
        </w:rPr>
        <w:drawing>
          <wp:anchor distT="0" distB="0" distL="114300" distR="114300" simplePos="0" relativeHeight="251721216" behindDoc="1" locked="0" layoutInCell="0" allowOverlap="1">
            <wp:simplePos x="0" y="0"/>
            <wp:positionH relativeFrom="column">
              <wp:posOffset>146685</wp:posOffset>
            </wp:positionH>
            <wp:positionV relativeFrom="paragraph">
              <wp:posOffset>27305</wp:posOffset>
            </wp:positionV>
            <wp:extent cx="5979795" cy="3683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
                      <a:extLst/>
                    </a:blip>
                    <a:srcRect/>
                    <a:stretch>
                      <a:fillRect/>
                    </a:stretch>
                  </pic:blipFill>
                  <pic:spPr bwMode="auto">
                    <a:xfrm>
                      <a:off x="0" y="0"/>
                      <a:ext cx="5979795" cy="36830"/>
                    </a:xfrm>
                    <a:prstGeom prst="rect">
                      <a:avLst/>
                    </a:prstGeom>
                    <a:noFill/>
                  </pic:spPr>
                </pic:pic>
              </a:graphicData>
            </a:graphic>
          </wp:anchor>
        </w:drawing>
      </w:r>
      <w:r>
        <w:rPr>
          <w:noProof/>
          <w:sz w:val="20"/>
          <w:szCs w:val="20"/>
        </w:rPr>
        <w:drawing>
          <wp:anchor distT="0" distB="0" distL="114300" distR="114300" simplePos="0" relativeHeight="251722240" behindDoc="1" locked="0" layoutInCell="0" allowOverlap="1">
            <wp:simplePos x="0" y="0"/>
            <wp:positionH relativeFrom="column">
              <wp:posOffset>146685</wp:posOffset>
            </wp:positionH>
            <wp:positionV relativeFrom="paragraph">
              <wp:posOffset>9525</wp:posOffset>
            </wp:positionV>
            <wp:extent cx="5979795" cy="889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
                      <a:extLst/>
                    </a:blip>
                    <a:srcRect/>
                    <a:stretch>
                      <a:fillRect/>
                    </a:stretch>
                  </pic:blipFill>
                  <pic:spPr bwMode="auto">
                    <a:xfrm>
                      <a:off x="0" y="0"/>
                      <a:ext cx="5979795" cy="8890"/>
                    </a:xfrm>
                    <a:prstGeom prst="rect">
                      <a:avLst/>
                    </a:prstGeom>
                    <a:noFill/>
                  </pic:spPr>
                </pic:pic>
              </a:graphicData>
            </a:graphic>
          </wp:anchor>
        </w:drawing>
      </w:r>
    </w:p>
    <w:p w:rsidR="00BD0626" w:rsidRDefault="00BD0626">
      <w:pPr>
        <w:spacing w:line="309" w:lineRule="exact"/>
        <w:rPr>
          <w:sz w:val="20"/>
          <w:szCs w:val="20"/>
        </w:rPr>
      </w:pPr>
    </w:p>
    <w:p w:rsidR="00BD0626" w:rsidRDefault="001E7133">
      <w:pPr>
        <w:ind w:left="260"/>
        <w:rPr>
          <w:sz w:val="20"/>
          <w:szCs w:val="20"/>
        </w:rPr>
      </w:pPr>
      <w:r>
        <w:rPr>
          <w:rFonts w:ascii="Calibri" w:eastAsia="Calibri" w:hAnsi="Calibri" w:cs="Calibri"/>
          <w:b/>
          <w:bCs/>
          <w:i/>
          <w:iCs/>
          <w:sz w:val="24"/>
          <w:szCs w:val="24"/>
        </w:rPr>
        <w:t>Документы исполнителя:</w:t>
      </w:r>
    </w:p>
    <w:p w:rsidR="00BD0626" w:rsidRDefault="001E7133">
      <w:pPr>
        <w:spacing w:line="20" w:lineRule="exact"/>
        <w:rPr>
          <w:sz w:val="20"/>
          <w:szCs w:val="20"/>
        </w:rPr>
      </w:pPr>
      <w:r>
        <w:rPr>
          <w:noProof/>
          <w:sz w:val="20"/>
          <w:szCs w:val="20"/>
        </w:rPr>
        <w:drawing>
          <wp:anchor distT="0" distB="0" distL="114300" distR="114300" simplePos="0" relativeHeight="251723264" behindDoc="1" locked="0" layoutInCell="0" allowOverlap="1">
            <wp:simplePos x="0" y="0"/>
            <wp:positionH relativeFrom="column">
              <wp:posOffset>-31115</wp:posOffset>
            </wp:positionH>
            <wp:positionV relativeFrom="paragraph">
              <wp:posOffset>86360</wp:posOffset>
            </wp:positionV>
            <wp:extent cx="6334125" cy="881507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
                      <a:extLst/>
                    </a:blip>
                    <a:srcRect/>
                    <a:stretch>
                      <a:fillRect/>
                    </a:stretch>
                  </pic:blipFill>
                  <pic:spPr bwMode="auto">
                    <a:xfrm>
                      <a:off x="0" y="0"/>
                      <a:ext cx="6334125" cy="8815070"/>
                    </a:xfrm>
                    <a:prstGeom prst="rect">
                      <a:avLst/>
                    </a:prstGeom>
                    <a:noFill/>
                  </pic:spPr>
                </pic:pic>
              </a:graphicData>
            </a:graphic>
          </wp:anchor>
        </w:drawing>
      </w: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19" w:lineRule="exact"/>
        <w:rPr>
          <w:sz w:val="20"/>
          <w:szCs w:val="20"/>
        </w:rPr>
      </w:pPr>
    </w:p>
    <w:p w:rsidR="00BD0626" w:rsidRDefault="001E7133">
      <w:pPr>
        <w:tabs>
          <w:tab w:val="left" w:pos="8540"/>
        </w:tabs>
        <w:ind w:left="260"/>
        <w:rPr>
          <w:sz w:val="20"/>
          <w:szCs w:val="20"/>
        </w:rPr>
      </w:pPr>
      <w:r>
        <w:rPr>
          <w:rFonts w:ascii="Calibri" w:eastAsia="Calibri" w:hAnsi="Calibri" w:cs="Calibri"/>
          <w:sz w:val="20"/>
          <w:szCs w:val="20"/>
        </w:rPr>
        <w:t>Отчет № 1052/17 от 08 декабря 2017 г.</w:t>
      </w:r>
      <w:r>
        <w:rPr>
          <w:sz w:val="20"/>
          <w:szCs w:val="20"/>
        </w:rPr>
        <w:tab/>
      </w:r>
      <w:r>
        <w:rPr>
          <w:rFonts w:ascii="Calibri" w:eastAsia="Calibri" w:hAnsi="Calibri" w:cs="Calibri"/>
          <w:sz w:val="20"/>
          <w:szCs w:val="20"/>
        </w:rPr>
        <w:t>Страница 35</w:t>
      </w:r>
    </w:p>
    <w:p w:rsidR="00BD0626" w:rsidRDefault="00BD0626">
      <w:pPr>
        <w:sectPr w:rsidR="00BD0626">
          <w:pgSz w:w="11900" w:h="16838"/>
          <w:pgMar w:top="716" w:right="844" w:bottom="418" w:left="1440" w:header="0" w:footer="0" w:gutter="0"/>
          <w:cols w:space="720" w:equalWidth="0">
            <w:col w:w="9620"/>
          </w:cols>
        </w:sectPr>
      </w:pPr>
    </w:p>
    <w:p w:rsidR="00BD0626" w:rsidRDefault="001E7133">
      <w:pPr>
        <w:tabs>
          <w:tab w:val="left" w:pos="5840"/>
        </w:tabs>
        <w:ind w:left="2400"/>
        <w:rPr>
          <w:sz w:val="20"/>
          <w:szCs w:val="20"/>
        </w:rPr>
      </w:pPr>
      <w:r>
        <w:rPr>
          <w:rFonts w:ascii="Cambria" w:eastAsia="Cambria" w:hAnsi="Cambria" w:cs="Cambria"/>
          <w:sz w:val="20"/>
          <w:szCs w:val="20"/>
        </w:rPr>
        <w:lastRenderedPageBreak/>
        <w:t>ООО «Сибирское агентство оценки»</w:t>
      </w:r>
      <w:r>
        <w:rPr>
          <w:rFonts w:ascii="Cambria" w:eastAsia="Cambria" w:hAnsi="Cambria" w:cs="Cambria"/>
          <w:sz w:val="20"/>
          <w:szCs w:val="20"/>
        </w:rPr>
        <w:tab/>
        <w:t>ИНН: 8610011618</w:t>
      </w:r>
    </w:p>
    <w:p w:rsidR="00BD0626" w:rsidRDefault="001E7133">
      <w:pPr>
        <w:spacing w:line="20" w:lineRule="exact"/>
        <w:rPr>
          <w:sz w:val="20"/>
          <w:szCs w:val="20"/>
        </w:rPr>
      </w:pPr>
      <w:r>
        <w:rPr>
          <w:noProof/>
          <w:sz w:val="20"/>
          <w:szCs w:val="20"/>
        </w:rPr>
        <w:drawing>
          <wp:anchor distT="0" distB="0" distL="114300" distR="114300" simplePos="0" relativeHeight="251724288" behindDoc="1" locked="0" layoutInCell="0" allowOverlap="1">
            <wp:simplePos x="0" y="0"/>
            <wp:positionH relativeFrom="column">
              <wp:posOffset>-54610</wp:posOffset>
            </wp:positionH>
            <wp:positionV relativeFrom="paragraph">
              <wp:posOffset>9525</wp:posOffset>
            </wp:positionV>
            <wp:extent cx="6384290" cy="9286875"/>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9">
                      <a:extLst/>
                    </a:blip>
                    <a:srcRect/>
                    <a:stretch>
                      <a:fillRect/>
                    </a:stretch>
                  </pic:blipFill>
                  <pic:spPr bwMode="auto">
                    <a:xfrm>
                      <a:off x="0" y="0"/>
                      <a:ext cx="6384290" cy="9286875"/>
                    </a:xfrm>
                    <a:prstGeom prst="rect">
                      <a:avLst/>
                    </a:prstGeom>
                    <a:noFill/>
                  </pic:spPr>
                </pic:pic>
              </a:graphicData>
            </a:graphic>
          </wp:anchor>
        </w:drawing>
      </w: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41" w:lineRule="exact"/>
        <w:rPr>
          <w:sz w:val="20"/>
          <w:szCs w:val="20"/>
        </w:rPr>
      </w:pPr>
    </w:p>
    <w:p w:rsidR="00BD0626" w:rsidRDefault="001E7133">
      <w:pPr>
        <w:tabs>
          <w:tab w:val="left" w:pos="8540"/>
        </w:tabs>
        <w:ind w:left="260"/>
        <w:rPr>
          <w:sz w:val="20"/>
          <w:szCs w:val="20"/>
        </w:rPr>
      </w:pPr>
      <w:r>
        <w:rPr>
          <w:rFonts w:ascii="Calibri" w:eastAsia="Calibri" w:hAnsi="Calibri" w:cs="Calibri"/>
          <w:sz w:val="20"/>
          <w:szCs w:val="20"/>
        </w:rPr>
        <w:t xml:space="preserve">Отчет № </w:t>
      </w:r>
      <w:r>
        <w:rPr>
          <w:rFonts w:ascii="Calibri" w:eastAsia="Calibri" w:hAnsi="Calibri" w:cs="Calibri"/>
          <w:sz w:val="20"/>
          <w:szCs w:val="20"/>
        </w:rPr>
        <w:t>1052/17 от 08 декабря 2017 г.</w:t>
      </w:r>
      <w:r>
        <w:rPr>
          <w:sz w:val="20"/>
          <w:szCs w:val="20"/>
        </w:rPr>
        <w:tab/>
      </w:r>
      <w:r>
        <w:rPr>
          <w:rFonts w:ascii="Calibri" w:eastAsia="Calibri" w:hAnsi="Calibri" w:cs="Calibri"/>
          <w:sz w:val="20"/>
          <w:szCs w:val="20"/>
        </w:rPr>
        <w:t>Страница 36</w:t>
      </w:r>
    </w:p>
    <w:p w:rsidR="00BD0626" w:rsidRDefault="00BD0626">
      <w:pPr>
        <w:sectPr w:rsidR="00BD0626">
          <w:pgSz w:w="11900" w:h="16838"/>
          <w:pgMar w:top="716" w:right="844" w:bottom="418" w:left="1440" w:header="0" w:footer="0" w:gutter="0"/>
          <w:cols w:space="720" w:equalWidth="0">
            <w:col w:w="9620"/>
          </w:cols>
        </w:sectPr>
      </w:pPr>
    </w:p>
    <w:p w:rsidR="00BD0626" w:rsidRDefault="001E7133">
      <w:pPr>
        <w:tabs>
          <w:tab w:val="left" w:pos="5840"/>
        </w:tabs>
        <w:ind w:left="2400"/>
        <w:rPr>
          <w:sz w:val="20"/>
          <w:szCs w:val="20"/>
        </w:rPr>
      </w:pPr>
      <w:r>
        <w:rPr>
          <w:rFonts w:ascii="Cambria" w:eastAsia="Cambria" w:hAnsi="Cambria" w:cs="Cambria"/>
          <w:sz w:val="20"/>
          <w:szCs w:val="20"/>
        </w:rPr>
        <w:lastRenderedPageBreak/>
        <w:t>ООО «Сибирское агентство оценки»</w:t>
      </w:r>
      <w:r>
        <w:rPr>
          <w:rFonts w:ascii="Cambria" w:eastAsia="Cambria" w:hAnsi="Cambria" w:cs="Cambria"/>
          <w:sz w:val="20"/>
          <w:szCs w:val="20"/>
        </w:rPr>
        <w:tab/>
        <w:t>ИНН: 8610011618</w:t>
      </w:r>
    </w:p>
    <w:p w:rsidR="00BD0626" w:rsidRDefault="001E7133">
      <w:pPr>
        <w:spacing w:line="20" w:lineRule="exact"/>
        <w:rPr>
          <w:sz w:val="20"/>
          <w:szCs w:val="20"/>
        </w:rPr>
      </w:pPr>
      <w:r>
        <w:rPr>
          <w:noProof/>
          <w:sz w:val="20"/>
          <w:szCs w:val="20"/>
        </w:rPr>
        <w:drawing>
          <wp:anchor distT="0" distB="0" distL="114300" distR="114300" simplePos="0" relativeHeight="251725312" behindDoc="1" locked="0" layoutInCell="0" allowOverlap="1">
            <wp:simplePos x="0" y="0"/>
            <wp:positionH relativeFrom="column">
              <wp:posOffset>-57150</wp:posOffset>
            </wp:positionH>
            <wp:positionV relativeFrom="paragraph">
              <wp:posOffset>9525</wp:posOffset>
            </wp:positionV>
            <wp:extent cx="6391275" cy="928687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0">
                      <a:extLst/>
                    </a:blip>
                    <a:srcRect/>
                    <a:stretch>
                      <a:fillRect/>
                    </a:stretch>
                  </pic:blipFill>
                  <pic:spPr bwMode="auto">
                    <a:xfrm>
                      <a:off x="0" y="0"/>
                      <a:ext cx="6391275" cy="9286875"/>
                    </a:xfrm>
                    <a:prstGeom prst="rect">
                      <a:avLst/>
                    </a:prstGeom>
                    <a:noFill/>
                  </pic:spPr>
                </pic:pic>
              </a:graphicData>
            </a:graphic>
          </wp:anchor>
        </w:drawing>
      </w: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41" w:lineRule="exact"/>
        <w:rPr>
          <w:sz w:val="20"/>
          <w:szCs w:val="20"/>
        </w:rPr>
      </w:pPr>
    </w:p>
    <w:p w:rsidR="00BD0626" w:rsidRDefault="001E7133">
      <w:pPr>
        <w:tabs>
          <w:tab w:val="left" w:pos="8540"/>
        </w:tabs>
        <w:ind w:left="260"/>
        <w:rPr>
          <w:sz w:val="20"/>
          <w:szCs w:val="20"/>
        </w:rPr>
      </w:pPr>
      <w:r>
        <w:rPr>
          <w:rFonts w:ascii="Calibri" w:eastAsia="Calibri" w:hAnsi="Calibri" w:cs="Calibri"/>
          <w:sz w:val="20"/>
          <w:szCs w:val="20"/>
        </w:rPr>
        <w:t>Отчет № 1052/17 от 08 декабря 2017 г.</w:t>
      </w:r>
      <w:r>
        <w:rPr>
          <w:sz w:val="20"/>
          <w:szCs w:val="20"/>
        </w:rPr>
        <w:tab/>
      </w:r>
      <w:r>
        <w:rPr>
          <w:rFonts w:ascii="Calibri" w:eastAsia="Calibri" w:hAnsi="Calibri" w:cs="Calibri"/>
          <w:sz w:val="20"/>
          <w:szCs w:val="20"/>
        </w:rPr>
        <w:t>Страница 37</w:t>
      </w:r>
    </w:p>
    <w:p w:rsidR="00BD0626" w:rsidRDefault="00BD0626">
      <w:pPr>
        <w:sectPr w:rsidR="00BD0626">
          <w:pgSz w:w="11900" w:h="16838"/>
          <w:pgMar w:top="716" w:right="844" w:bottom="418" w:left="1440" w:header="0" w:footer="0" w:gutter="0"/>
          <w:cols w:space="720" w:equalWidth="0">
            <w:col w:w="9620"/>
          </w:cols>
        </w:sectPr>
      </w:pPr>
    </w:p>
    <w:p w:rsidR="00BD0626" w:rsidRDefault="001E7133">
      <w:pPr>
        <w:tabs>
          <w:tab w:val="left" w:pos="5840"/>
        </w:tabs>
        <w:ind w:left="2400"/>
        <w:rPr>
          <w:sz w:val="20"/>
          <w:szCs w:val="20"/>
        </w:rPr>
      </w:pPr>
      <w:r>
        <w:rPr>
          <w:rFonts w:ascii="Cambria" w:eastAsia="Cambria" w:hAnsi="Cambria" w:cs="Cambria"/>
          <w:sz w:val="20"/>
          <w:szCs w:val="20"/>
        </w:rPr>
        <w:lastRenderedPageBreak/>
        <w:t>ООО «Сибирское агентство оценки»</w:t>
      </w:r>
      <w:r>
        <w:rPr>
          <w:rFonts w:ascii="Cambria" w:eastAsia="Cambria" w:hAnsi="Cambria" w:cs="Cambria"/>
          <w:sz w:val="20"/>
          <w:szCs w:val="20"/>
        </w:rPr>
        <w:tab/>
        <w:t>ИНН: 8610011618</w:t>
      </w:r>
    </w:p>
    <w:p w:rsidR="00BD0626" w:rsidRDefault="001E7133">
      <w:pPr>
        <w:spacing w:line="20" w:lineRule="exact"/>
        <w:rPr>
          <w:sz w:val="20"/>
          <w:szCs w:val="20"/>
        </w:rPr>
      </w:pPr>
      <w:r>
        <w:rPr>
          <w:noProof/>
          <w:sz w:val="20"/>
          <w:szCs w:val="20"/>
        </w:rPr>
        <w:drawing>
          <wp:anchor distT="0" distB="0" distL="114300" distR="114300" simplePos="0" relativeHeight="251726336" behindDoc="1" locked="0" layoutInCell="0" allowOverlap="1">
            <wp:simplePos x="0" y="0"/>
            <wp:positionH relativeFrom="column">
              <wp:posOffset>-132715</wp:posOffset>
            </wp:positionH>
            <wp:positionV relativeFrom="paragraph">
              <wp:posOffset>9525</wp:posOffset>
            </wp:positionV>
            <wp:extent cx="6537960" cy="9286875"/>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1">
                      <a:extLst/>
                    </a:blip>
                    <a:srcRect/>
                    <a:stretch>
                      <a:fillRect/>
                    </a:stretch>
                  </pic:blipFill>
                  <pic:spPr bwMode="auto">
                    <a:xfrm>
                      <a:off x="0" y="0"/>
                      <a:ext cx="6537960" cy="9286875"/>
                    </a:xfrm>
                    <a:prstGeom prst="rect">
                      <a:avLst/>
                    </a:prstGeom>
                    <a:noFill/>
                  </pic:spPr>
                </pic:pic>
              </a:graphicData>
            </a:graphic>
          </wp:anchor>
        </w:drawing>
      </w: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41" w:lineRule="exact"/>
        <w:rPr>
          <w:sz w:val="20"/>
          <w:szCs w:val="20"/>
        </w:rPr>
      </w:pPr>
    </w:p>
    <w:p w:rsidR="00BD0626" w:rsidRDefault="001E7133">
      <w:pPr>
        <w:tabs>
          <w:tab w:val="left" w:pos="8540"/>
        </w:tabs>
        <w:ind w:left="260"/>
        <w:rPr>
          <w:sz w:val="20"/>
          <w:szCs w:val="20"/>
        </w:rPr>
      </w:pPr>
      <w:r>
        <w:rPr>
          <w:rFonts w:ascii="Calibri" w:eastAsia="Calibri" w:hAnsi="Calibri" w:cs="Calibri"/>
          <w:sz w:val="20"/>
          <w:szCs w:val="20"/>
        </w:rPr>
        <w:t>Отчет № 1052/17 от 08 декабря 2017 г.</w:t>
      </w:r>
      <w:r>
        <w:rPr>
          <w:sz w:val="20"/>
          <w:szCs w:val="20"/>
        </w:rPr>
        <w:tab/>
      </w:r>
      <w:r>
        <w:rPr>
          <w:rFonts w:ascii="Calibri" w:eastAsia="Calibri" w:hAnsi="Calibri" w:cs="Calibri"/>
          <w:sz w:val="20"/>
          <w:szCs w:val="20"/>
        </w:rPr>
        <w:t>Страница 38</w:t>
      </w:r>
    </w:p>
    <w:p w:rsidR="00BD0626" w:rsidRDefault="00BD0626">
      <w:pPr>
        <w:sectPr w:rsidR="00BD0626">
          <w:pgSz w:w="11900" w:h="16838"/>
          <w:pgMar w:top="716" w:right="844" w:bottom="418" w:left="1440" w:header="0" w:footer="0" w:gutter="0"/>
          <w:cols w:space="720" w:equalWidth="0">
            <w:col w:w="9620"/>
          </w:cols>
        </w:sectPr>
      </w:pPr>
    </w:p>
    <w:p w:rsidR="00BD0626" w:rsidRDefault="001E7133">
      <w:pPr>
        <w:tabs>
          <w:tab w:val="left" w:pos="5840"/>
        </w:tabs>
        <w:ind w:left="2400"/>
        <w:rPr>
          <w:sz w:val="20"/>
          <w:szCs w:val="20"/>
        </w:rPr>
      </w:pPr>
      <w:r>
        <w:rPr>
          <w:rFonts w:ascii="Cambria" w:eastAsia="Cambria" w:hAnsi="Cambria" w:cs="Cambria"/>
          <w:sz w:val="20"/>
          <w:szCs w:val="20"/>
        </w:rPr>
        <w:lastRenderedPageBreak/>
        <w:t>ООО «Сибирское агентство оценки»</w:t>
      </w:r>
      <w:r>
        <w:rPr>
          <w:rFonts w:ascii="Cambria" w:eastAsia="Cambria" w:hAnsi="Cambria" w:cs="Cambria"/>
          <w:sz w:val="20"/>
          <w:szCs w:val="20"/>
        </w:rPr>
        <w:tab/>
        <w:t>ИНН:</w:t>
      </w:r>
      <w:r>
        <w:rPr>
          <w:rFonts w:ascii="Cambria" w:eastAsia="Cambria" w:hAnsi="Cambria" w:cs="Cambria"/>
          <w:sz w:val="20"/>
          <w:szCs w:val="20"/>
        </w:rPr>
        <w:t xml:space="preserve"> 8610011618</w:t>
      </w:r>
    </w:p>
    <w:p w:rsidR="00BD0626" w:rsidRDefault="001E7133">
      <w:pPr>
        <w:spacing w:line="20" w:lineRule="exact"/>
        <w:rPr>
          <w:sz w:val="20"/>
          <w:szCs w:val="20"/>
        </w:rPr>
      </w:pPr>
      <w:r>
        <w:rPr>
          <w:noProof/>
          <w:sz w:val="20"/>
          <w:szCs w:val="20"/>
        </w:rPr>
        <w:drawing>
          <wp:anchor distT="0" distB="0" distL="114300" distR="114300" simplePos="0" relativeHeight="251727360" behindDoc="1" locked="0" layoutInCell="0" allowOverlap="1">
            <wp:simplePos x="0" y="0"/>
            <wp:positionH relativeFrom="column">
              <wp:posOffset>-142240</wp:posOffset>
            </wp:positionH>
            <wp:positionV relativeFrom="paragraph">
              <wp:posOffset>9525</wp:posOffset>
            </wp:positionV>
            <wp:extent cx="6556375" cy="9286875"/>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2">
                      <a:extLst/>
                    </a:blip>
                    <a:srcRect/>
                    <a:stretch>
                      <a:fillRect/>
                    </a:stretch>
                  </pic:blipFill>
                  <pic:spPr bwMode="auto">
                    <a:xfrm>
                      <a:off x="0" y="0"/>
                      <a:ext cx="6556375" cy="9286875"/>
                    </a:xfrm>
                    <a:prstGeom prst="rect">
                      <a:avLst/>
                    </a:prstGeom>
                    <a:noFill/>
                  </pic:spPr>
                </pic:pic>
              </a:graphicData>
            </a:graphic>
          </wp:anchor>
        </w:drawing>
      </w: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41" w:lineRule="exact"/>
        <w:rPr>
          <w:sz w:val="20"/>
          <w:szCs w:val="20"/>
        </w:rPr>
      </w:pPr>
    </w:p>
    <w:p w:rsidR="00BD0626" w:rsidRDefault="001E7133">
      <w:pPr>
        <w:tabs>
          <w:tab w:val="left" w:pos="8540"/>
        </w:tabs>
        <w:ind w:left="260"/>
        <w:rPr>
          <w:sz w:val="20"/>
          <w:szCs w:val="20"/>
        </w:rPr>
      </w:pPr>
      <w:r>
        <w:rPr>
          <w:rFonts w:ascii="Calibri" w:eastAsia="Calibri" w:hAnsi="Calibri" w:cs="Calibri"/>
          <w:sz w:val="20"/>
          <w:szCs w:val="20"/>
        </w:rPr>
        <w:t>Отчет № 1052/17 от 08 декабря 2017 г.</w:t>
      </w:r>
      <w:r>
        <w:rPr>
          <w:sz w:val="20"/>
          <w:szCs w:val="20"/>
        </w:rPr>
        <w:tab/>
      </w:r>
      <w:r>
        <w:rPr>
          <w:rFonts w:ascii="Calibri" w:eastAsia="Calibri" w:hAnsi="Calibri" w:cs="Calibri"/>
          <w:sz w:val="20"/>
          <w:szCs w:val="20"/>
        </w:rPr>
        <w:t>Страница 39</w:t>
      </w:r>
    </w:p>
    <w:p w:rsidR="00BD0626" w:rsidRDefault="00BD0626">
      <w:pPr>
        <w:sectPr w:rsidR="00BD0626">
          <w:pgSz w:w="11900" w:h="16838"/>
          <w:pgMar w:top="716" w:right="844" w:bottom="418" w:left="1440" w:header="0" w:footer="0" w:gutter="0"/>
          <w:cols w:space="720" w:equalWidth="0">
            <w:col w:w="9620"/>
          </w:cols>
        </w:sectPr>
      </w:pPr>
    </w:p>
    <w:p w:rsidR="00BD0626" w:rsidRDefault="001E7133">
      <w:pPr>
        <w:tabs>
          <w:tab w:val="left" w:pos="5840"/>
        </w:tabs>
        <w:ind w:left="2400"/>
        <w:rPr>
          <w:sz w:val="20"/>
          <w:szCs w:val="20"/>
        </w:rPr>
      </w:pPr>
      <w:r>
        <w:rPr>
          <w:rFonts w:ascii="Cambria" w:eastAsia="Cambria" w:hAnsi="Cambria" w:cs="Cambria"/>
          <w:sz w:val="20"/>
          <w:szCs w:val="20"/>
        </w:rPr>
        <w:lastRenderedPageBreak/>
        <w:t>ООО «Сибирское агентство оценки»</w:t>
      </w:r>
      <w:r>
        <w:rPr>
          <w:rFonts w:ascii="Cambria" w:eastAsia="Cambria" w:hAnsi="Cambria" w:cs="Cambria"/>
          <w:sz w:val="20"/>
          <w:szCs w:val="20"/>
        </w:rPr>
        <w:tab/>
        <w:t>ИНН: 8610011618</w:t>
      </w:r>
    </w:p>
    <w:p w:rsidR="00BD0626" w:rsidRDefault="001E7133">
      <w:pPr>
        <w:spacing w:line="20" w:lineRule="exact"/>
        <w:rPr>
          <w:sz w:val="20"/>
          <w:szCs w:val="20"/>
        </w:rPr>
      </w:pPr>
      <w:r>
        <w:rPr>
          <w:noProof/>
          <w:sz w:val="20"/>
          <w:szCs w:val="20"/>
        </w:rPr>
        <w:drawing>
          <wp:anchor distT="0" distB="0" distL="114300" distR="114300" simplePos="0" relativeHeight="251728384" behindDoc="1" locked="0" layoutInCell="0" allowOverlap="1">
            <wp:simplePos x="0" y="0"/>
            <wp:positionH relativeFrom="column">
              <wp:posOffset>-140335</wp:posOffset>
            </wp:positionH>
            <wp:positionV relativeFrom="paragraph">
              <wp:posOffset>9525</wp:posOffset>
            </wp:positionV>
            <wp:extent cx="6551930" cy="928687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3">
                      <a:extLst/>
                    </a:blip>
                    <a:srcRect/>
                    <a:stretch>
                      <a:fillRect/>
                    </a:stretch>
                  </pic:blipFill>
                  <pic:spPr bwMode="auto">
                    <a:xfrm>
                      <a:off x="0" y="0"/>
                      <a:ext cx="6551930" cy="9286875"/>
                    </a:xfrm>
                    <a:prstGeom prst="rect">
                      <a:avLst/>
                    </a:prstGeom>
                    <a:noFill/>
                  </pic:spPr>
                </pic:pic>
              </a:graphicData>
            </a:graphic>
          </wp:anchor>
        </w:drawing>
      </w: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00" w:lineRule="exact"/>
        <w:rPr>
          <w:sz w:val="20"/>
          <w:szCs w:val="20"/>
        </w:rPr>
      </w:pPr>
    </w:p>
    <w:p w:rsidR="00BD0626" w:rsidRDefault="00BD0626">
      <w:pPr>
        <w:spacing w:line="241" w:lineRule="exact"/>
        <w:rPr>
          <w:sz w:val="20"/>
          <w:szCs w:val="20"/>
        </w:rPr>
      </w:pPr>
    </w:p>
    <w:p w:rsidR="00BD0626" w:rsidRDefault="001E7133">
      <w:pPr>
        <w:tabs>
          <w:tab w:val="left" w:pos="8540"/>
        </w:tabs>
        <w:ind w:left="260"/>
        <w:rPr>
          <w:sz w:val="20"/>
          <w:szCs w:val="20"/>
        </w:rPr>
      </w:pPr>
      <w:r>
        <w:rPr>
          <w:rFonts w:ascii="Calibri" w:eastAsia="Calibri" w:hAnsi="Calibri" w:cs="Calibri"/>
          <w:sz w:val="20"/>
          <w:szCs w:val="20"/>
        </w:rPr>
        <w:t>Отчет № 1052/17 от 08 декабря 2017 г.</w:t>
      </w:r>
      <w:r>
        <w:rPr>
          <w:sz w:val="20"/>
          <w:szCs w:val="20"/>
        </w:rPr>
        <w:tab/>
      </w:r>
      <w:r>
        <w:rPr>
          <w:rFonts w:ascii="Calibri" w:eastAsia="Calibri" w:hAnsi="Calibri" w:cs="Calibri"/>
          <w:sz w:val="20"/>
          <w:szCs w:val="20"/>
        </w:rPr>
        <w:t>Страница 40</w:t>
      </w:r>
    </w:p>
    <w:p w:rsidR="00BD0626" w:rsidRDefault="00BD0626">
      <w:pPr>
        <w:sectPr w:rsidR="00BD0626">
          <w:pgSz w:w="11900" w:h="16838"/>
          <w:pgMar w:top="716" w:right="844" w:bottom="418" w:left="1440" w:header="0" w:footer="0" w:gutter="0"/>
          <w:cols w:space="720" w:equalWidth="0">
            <w:col w:w="9620"/>
          </w:cols>
        </w:sectPr>
      </w:pPr>
    </w:p>
    <w:p w:rsidR="001E7133" w:rsidRDefault="001E7133"/>
    <w:sectPr w:rsidR="001E7133">
      <w:pgSz w:w="11904" w:h="16838"/>
      <w:pgMar w:top="1440" w:right="1440" w:bottom="1440" w:left="1440" w:header="0" w:footer="0" w:gutter="0"/>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120"/>
    <w:multiLevelType w:val="hybridMultilevel"/>
    <w:tmpl w:val="CB32C082"/>
    <w:lvl w:ilvl="0" w:tplc="CB4822E0">
      <w:start w:val="1"/>
      <w:numFmt w:val="bullet"/>
      <w:lvlText w:val="в"/>
      <w:lvlJc w:val="left"/>
    </w:lvl>
    <w:lvl w:ilvl="1" w:tplc="6F187454">
      <w:start w:val="1"/>
      <w:numFmt w:val="decimal"/>
      <w:lvlText w:val="%2."/>
      <w:lvlJc w:val="left"/>
    </w:lvl>
    <w:lvl w:ilvl="2" w:tplc="167614D4">
      <w:numFmt w:val="decimal"/>
      <w:lvlText w:val=""/>
      <w:lvlJc w:val="left"/>
    </w:lvl>
    <w:lvl w:ilvl="3" w:tplc="8D5A592C">
      <w:numFmt w:val="decimal"/>
      <w:lvlText w:val=""/>
      <w:lvlJc w:val="left"/>
    </w:lvl>
    <w:lvl w:ilvl="4" w:tplc="728242F8">
      <w:numFmt w:val="decimal"/>
      <w:lvlText w:val=""/>
      <w:lvlJc w:val="left"/>
    </w:lvl>
    <w:lvl w:ilvl="5" w:tplc="A71C8ABE">
      <w:numFmt w:val="decimal"/>
      <w:lvlText w:val=""/>
      <w:lvlJc w:val="left"/>
    </w:lvl>
    <w:lvl w:ilvl="6" w:tplc="1DF25694">
      <w:numFmt w:val="decimal"/>
      <w:lvlText w:val=""/>
      <w:lvlJc w:val="left"/>
    </w:lvl>
    <w:lvl w:ilvl="7" w:tplc="03620068">
      <w:numFmt w:val="decimal"/>
      <w:lvlText w:val=""/>
      <w:lvlJc w:val="left"/>
    </w:lvl>
    <w:lvl w:ilvl="8" w:tplc="FE32927C">
      <w:numFmt w:val="decimal"/>
      <w:lvlText w:val=""/>
      <w:lvlJc w:val="left"/>
    </w:lvl>
  </w:abstractNum>
  <w:abstractNum w:abstractNumId="1">
    <w:nsid w:val="0000030A"/>
    <w:multiLevelType w:val="hybridMultilevel"/>
    <w:tmpl w:val="BFE64C18"/>
    <w:lvl w:ilvl="0" w:tplc="AB661DB6">
      <w:start w:val="1"/>
      <w:numFmt w:val="decimal"/>
      <w:lvlText w:val="%1."/>
      <w:lvlJc w:val="left"/>
    </w:lvl>
    <w:lvl w:ilvl="1" w:tplc="38521268">
      <w:numFmt w:val="decimal"/>
      <w:lvlText w:val=""/>
      <w:lvlJc w:val="left"/>
    </w:lvl>
    <w:lvl w:ilvl="2" w:tplc="6DC0CE14">
      <w:numFmt w:val="decimal"/>
      <w:lvlText w:val=""/>
      <w:lvlJc w:val="left"/>
    </w:lvl>
    <w:lvl w:ilvl="3" w:tplc="512801B2">
      <w:numFmt w:val="decimal"/>
      <w:lvlText w:val=""/>
      <w:lvlJc w:val="left"/>
    </w:lvl>
    <w:lvl w:ilvl="4" w:tplc="5D5AC744">
      <w:numFmt w:val="decimal"/>
      <w:lvlText w:val=""/>
      <w:lvlJc w:val="left"/>
    </w:lvl>
    <w:lvl w:ilvl="5" w:tplc="2A50983A">
      <w:numFmt w:val="decimal"/>
      <w:lvlText w:val=""/>
      <w:lvlJc w:val="left"/>
    </w:lvl>
    <w:lvl w:ilvl="6" w:tplc="8B42D5A2">
      <w:numFmt w:val="decimal"/>
      <w:lvlText w:val=""/>
      <w:lvlJc w:val="left"/>
    </w:lvl>
    <w:lvl w:ilvl="7" w:tplc="32C07D58">
      <w:numFmt w:val="decimal"/>
      <w:lvlText w:val=""/>
      <w:lvlJc w:val="left"/>
    </w:lvl>
    <w:lvl w:ilvl="8" w:tplc="3DAC6EB6">
      <w:numFmt w:val="decimal"/>
      <w:lvlText w:val=""/>
      <w:lvlJc w:val="left"/>
    </w:lvl>
  </w:abstractNum>
  <w:abstractNum w:abstractNumId="2">
    <w:nsid w:val="00000732"/>
    <w:multiLevelType w:val="hybridMultilevel"/>
    <w:tmpl w:val="4196A004"/>
    <w:lvl w:ilvl="0" w:tplc="3F3AFF7A">
      <w:start w:val="1"/>
      <w:numFmt w:val="bullet"/>
      <w:lvlText w:val="и"/>
      <w:lvlJc w:val="left"/>
    </w:lvl>
    <w:lvl w:ilvl="1" w:tplc="B80A0B0E">
      <w:start w:val="1"/>
      <w:numFmt w:val="bullet"/>
      <w:lvlText w:val=""/>
      <w:lvlJc w:val="left"/>
    </w:lvl>
    <w:lvl w:ilvl="2" w:tplc="6786F722">
      <w:numFmt w:val="decimal"/>
      <w:lvlText w:val=""/>
      <w:lvlJc w:val="left"/>
    </w:lvl>
    <w:lvl w:ilvl="3" w:tplc="98846B46">
      <w:numFmt w:val="decimal"/>
      <w:lvlText w:val=""/>
      <w:lvlJc w:val="left"/>
    </w:lvl>
    <w:lvl w:ilvl="4" w:tplc="D4D6C9BE">
      <w:numFmt w:val="decimal"/>
      <w:lvlText w:val=""/>
      <w:lvlJc w:val="left"/>
    </w:lvl>
    <w:lvl w:ilvl="5" w:tplc="F7E48928">
      <w:numFmt w:val="decimal"/>
      <w:lvlText w:val=""/>
      <w:lvlJc w:val="left"/>
    </w:lvl>
    <w:lvl w:ilvl="6" w:tplc="595213CE">
      <w:numFmt w:val="decimal"/>
      <w:lvlText w:val=""/>
      <w:lvlJc w:val="left"/>
    </w:lvl>
    <w:lvl w:ilvl="7" w:tplc="0BD08272">
      <w:numFmt w:val="decimal"/>
      <w:lvlText w:val=""/>
      <w:lvlJc w:val="left"/>
    </w:lvl>
    <w:lvl w:ilvl="8" w:tplc="EF680A70">
      <w:numFmt w:val="decimal"/>
      <w:lvlText w:val=""/>
      <w:lvlJc w:val="left"/>
    </w:lvl>
  </w:abstractNum>
  <w:abstractNum w:abstractNumId="3">
    <w:nsid w:val="00000BDB"/>
    <w:multiLevelType w:val="hybridMultilevel"/>
    <w:tmpl w:val="A21C9568"/>
    <w:lvl w:ilvl="0" w:tplc="22DA5E66">
      <w:start w:val="7"/>
      <w:numFmt w:val="decimal"/>
      <w:lvlText w:val="%1."/>
      <w:lvlJc w:val="left"/>
    </w:lvl>
    <w:lvl w:ilvl="1" w:tplc="FD2E928E">
      <w:numFmt w:val="decimal"/>
      <w:lvlText w:val=""/>
      <w:lvlJc w:val="left"/>
    </w:lvl>
    <w:lvl w:ilvl="2" w:tplc="C9DA4D04">
      <w:numFmt w:val="decimal"/>
      <w:lvlText w:val=""/>
      <w:lvlJc w:val="left"/>
    </w:lvl>
    <w:lvl w:ilvl="3" w:tplc="0998601C">
      <w:numFmt w:val="decimal"/>
      <w:lvlText w:val=""/>
      <w:lvlJc w:val="left"/>
    </w:lvl>
    <w:lvl w:ilvl="4" w:tplc="843C94BE">
      <w:numFmt w:val="decimal"/>
      <w:lvlText w:val=""/>
      <w:lvlJc w:val="left"/>
    </w:lvl>
    <w:lvl w:ilvl="5" w:tplc="A502C44A">
      <w:numFmt w:val="decimal"/>
      <w:lvlText w:val=""/>
      <w:lvlJc w:val="left"/>
    </w:lvl>
    <w:lvl w:ilvl="6" w:tplc="F9A02B56">
      <w:numFmt w:val="decimal"/>
      <w:lvlText w:val=""/>
      <w:lvlJc w:val="left"/>
    </w:lvl>
    <w:lvl w:ilvl="7" w:tplc="F3E4182E">
      <w:numFmt w:val="decimal"/>
      <w:lvlText w:val=""/>
      <w:lvlJc w:val="left"/>
    </w:lvl>
    <w:lvl w:ilvl="8" w:tplc="237827DA">
      <w:numFmt w:val="decimal"/>
      <w:lvlText w:val=""/>
      <w:lvlJc w:val="left"/>
    </w:lvl>
  </w:abstractNum>
  <w:abstractNum w:abstractNumId="4">
    <w:nsid w:val="00000DDC"/>
    <w:multiLevelType w:val="hybridMultilevel"/>
    <w:tmpl w:val="A1A006AE"/>
    <w:lvl w:ilvl="0" w:tplc="8C288384">
      <w:start w:val="1"/>
      <w:numFmt w:val="bullet"/>
      <w:lvlText w:val=""/>
      <w:lvlJc w:val="left"/>
    </w:lvl>
    <w:lvl w:ilvl="1" w:tplc="CA98CA82">
      <w:numFmt w:val="decimal"/>
      <w:lvlText w:val=""/>
      <w:lvlJc w:val="left"/>
    </w:lvl>
    <w:lvl w:ilvl="2" w:tplc="796819EE">
      <w:numFmt w:val="decimal"/>
      <w:lvlText w:val=""/>
      <w:lvlJc w:val="left"/>
    </w:lvl>
    <w:lvl w:ilvl="3" w:tplc="3910736A">
      <w:numFmt w:val="decimal"/>
      <w:lvlText w:val=""/>
      <w:lvlJc w:val="left"/>
    </w:lvl>
    <w:lvl w:ilvl="4" w:tplc="34EEFA1E">
      <w:numFmt w:val="decimal"/>
      <w:lvlText w:val=""/>
      <w:lvlJc w:val="left"/>
    </w:lvl>
    <w:lvl w:ilvl="5" w:tplc="F5542860">
      <w:numFmt w:val="decimal"/>
      <w:lvlText w:val=""/>
      <w:lvlJc w:val="left"/>
    </w:lvl>
    <w:lvl w:ilvl="6" w:tplc="42C2664C">
      <w:numFmt w:val="decimal"/>
      <w:lvlText w:val=""/>
      <w:lvlJc w:val="left"/>
    </w:lvl>
    <w:lvl w:ilvl="7" w:tplc="D62A87A4">
      <w:numFmt w:val="decimal"/>
      <w:lvlText w:val=""/>
      <w:lvlJc w:val="left"/>
    </w:lvl>
    <w:lvl w:ilvl="8" w:tplc="1EFE4BA2">
      <w:numFmt w:val="decimal"/>
      <w:lvlText w:val=""/>
      <w:lvlJc w:val="left"/>
    </w:lvl>
  </w:abstractNum>
  <w:abstractNum w:abstractNumId="5">
    <w:nsid w:val="00001238"/>
    <w:multiLevelType w:val="hybridMultilevel"/>
    <w:tmpl w:val="2C68F7EA"/>
    <w:lvl w:ilvl="0" w:tplc="9580EF4E">
      <w:start w:val="5"/>
      <w:numFmt w:val="decimal"/>
      <w:lvlText w:val="%1."/>
      <w:lvlJc w:val="left"/>
    </w:lvl>
    <w:lvl w:ilvl="1" w:tplc="3E606474">
      <w:numFmt w:val="decimal"/>
      <w:lvlText w:val=""/>
      <w:lvlJc w:val="left"/>
    </w:lvl>
    <w:lvl w:ilvl="2" w:tplc="43A216BE">
      <w:numFmt w:val="decimal"/>
      <w:lvlText w:val=""/>
      <w:lvlJc w:val="left"/>
    </w:lvl>
    <w:lvl w:ilvl="3" w:tplc="C0700368">
      <w:numFmt w:val="decimal"/>
      <w:lvlText w:val=""/>
      <w:lvlJc w:val="left"/>
    </w:lvl>
    <w:lvl w:ilvl="4" w:tplc="F8A6B14C">
      <w:numFmt w:val="decimal"/>
      <w:lvlText w:val=""/>
      <w:lvlJc w:val="left"/>
    </w:lvl>
    <w:lvl w:ilvl="5" w:tplc="66DA4EC6">
      <w:numFmt w:val="decimal"/>
      <w:lvlText w:val=""/>
      <w:lvlJc w:val="left"/>
    </w:lvl>
    <w:lvl w:ilvl="6" w:tplc="6CF43544">
      <w:numFmt w:val="decimal"/>
      <w:lvlText w:val=""/>
      <w:lvlJc w:val="left"/>
    </w:lvl>
    <w:lvl w:ilvl="7" w:tplc="C16CEDB8">
      <w:numFmt w:val="decimal"/>
      <w:lvlText w:val=""/>
      <w:lvlJc w:val="left"/>
    </w:lvl>
    <w:lvl w:ilvl="8" w:tplc="3AD207F6">
      <w:numFmt w:val="decimal"/>
      <w:lvlText w:val=""/>
      <w:lvlJc w:val="left"/>
    </w:lvl>
  </w:abstractNum>
  <w:abstractNum w:abstractNumId="6">
    <w:nsid w:val="00001A49"/>
    <w:multiLevelType w:val="hybridMultilevel"/>
    <w:tmpl w:val="9B385364"/>
    <w:lvl w:ilvl="0" w:tplc="A0F4490A">
      <w:start w:val="1"/>
      <w:numFmt w:val="bullet"/>
      <w:lvlText w:val=""/>
      <w:lvlJc w:val="left"/>
    </w:lvl>
    <w:lvl w:ilvl="1" w:tplc="8A7ACE22">
      <w:numFmt w:val="decimal"/>
      <w:lvlText w:val=""/>
      <w:lvlJc w:val="left"/>
    </w:lvl>
    <w:lvl w:ilvl="2" w:tplc="827407EA">
      <w:numFmt w:val="decimal"/>
      <w:lvlText w:val=""/>
      <w:lvlJc w:val="left"/>
    </w:lvl>
    <w:lvl w:ilvl="3" w:tplc="13B09408">
      <w:numFmt w:val="decimal"/>
      <w:lvlText w:val=""/>
      <w:lvlJc w:val="left"/>
    </w:lvl>
    <w:lvl w:ilvl="4" w:tplc="9D763910">
      <w:numFmt w:val="decimal"/>
      <w:lvlText w:val=""/>
      <w:lvlJc w:val="left"/>
    </w:lvl>
    <w:lvl w:ilvl="5" w:tplc="A3265822">
      <w:numFmt w:val="decimal"/>
      <w:lvlText w:val=""/>
      <w:lvlJc w:val="left"/>
    </w:lvl>
    <w:lvl w:ilvl="6" w:tplc="63204970">
      <w:numFmt w:val="decimal"/>
      <w:lvlText w:val=""/>
      <w:lvlJc w:val="left"/>
    </w:lvl>
    <w:lvl w:ilvl="7" w:tplc="D1FC4DEA">
      <w:numFmt w:val="decimal"/>
      <w:lvlText w:val=""/>
      <w:lvlJc w:val="left"/>
    </w:lvl>
    <w:lvl w:ilvl="8" w:tplc="9A74CD52">
      <w:numFmt w:val="decimal"/>
      <w:lvlText w:val=""/>
      <w:lvlJc w:val="left"/>
    </w:lvl>
  </w:abstractNum>
  <w:abstractNum w:abstractNumId="7">
    <w:nsid w:val="00001AD4"/>
    <w:multiLevelType w:val="hybridMultilevel"/>
    <w:tmpl w:val="3E9E9AD2"/>
    <w:lvl w:ilvl="0" w:tplc="08ACF2AA">
      <w:start w:val="1"/>
      <w:numFmt w:val="bullet"/>
      <w:lvlText w:val="В"/>
      <w:lvlJc w:val="left"/>
    </w:lvl>
    <w:lvl w:ilvl="1" w:tplc="E38C21AE">
      <w:numFmt w:val="decimal"/>
      <w:lvlText w:val=""/>
      <w:lvlJc w:val="left"/>
    </w:lvl>
    <w:lvl w:ilvl="2" w:tplc="5C5800E8">
      <w:numFmt w:val="decimal"/>
      <w:lvlText w:val=""/>
      <w:lvlJc w:val="left"/>
    </w:lvl>
    <w:lvl w:ilvl="3" w:tplc="0DC0D826">
      <w:numFmt w:val="decimal"/>
      <w:lvlText w:val=""/>
      <w:lvlJc w:val="left"/>
    </w:lvl>
    <w:lvl w:ilvl="4" w:tplc="EC02CB8A">
      <w:numFmt w:val="decimal"/>
      <w:lvlText w:val=""/>
      <w:lvlJc w:val="left"/>
    </w:lvl>
    <w:lvl w:ilvl="5" w:tplc="EEE69772">
      <w:numFmt w:val="decimal"/>
      <w:lvlText w:val=""/>
      <w:lvlJc w:val="left"/>
    </w:lvl>
    <w:lvl w:ilvl="6" w:tplc="5F8CFF0C">
      <w:numFmt w:val="decimal"/>
      <w:lvlText w:val=""/>
      <w:lvlJc w:val="left"/>
    </w:lvl>
    <w:lvl w:ilvl="7" w:tplc="24A64428">
      <w:numFmt w:val="decimal"/>
      <w:lvlText w:val=""/>
      <w:lvlJc w:val="left"/>
    </w:lvl>
    <w:lvl w:ilvl="8" w:tplc="3B7EB64E">
      <w:numFmt w:val="decimal"/>
      <w:lvlText w:val=""/>
      <w:lvlJc w:val="left"/>
    </w:lvl>
  </w:abstractNum>
  <w:abstractNum w:abstractNumId="8">
    <w:nsid w:val="00001E1F"/>
    <w:multiLevelType w:val="hybridMultilevel"/>
    <w:tmpl w:val="231E8244"/>
    <w:lvl w:ilvl="0" w:tplc="DCFEA910">
      <w:start w:val="1"/>
      <w:numFmt w:val="bullet"/>
      <w:lvlText w:val=""/>
      <w:lvlJc w:val="left"/>
    </w:lvl>
    <w:lvl w:ilvl="1" w:tplc="6A640496">
      <w:numFmt w:val="decimal"/>
      <w:lvlText w:val=""/>
      <w:lvlJc w:val="left"/>
    </w:lvl>
    <w:lvl w:ilvl="2" w:tplc="2FDEA2A2">
      <w:numFmt w:val="decimal"/>
      <w:lvlText w:val=""/>
      <w:lvlJc w:val="left"/>
    </w:lvl>
    <w:lvl w:ilvl="3" w:tplc="B9489778">
      <w:numFmt w:val="decimal"/>
      <w:lvlText w:val=""/>
      <w:lvlJc w:val="left"/>
    </w:lvl>
    <w:lvl w:ilvl="4" w:tplc="650637D0">
      <w:numFmt w:val="decimal"/>
      <w:lvlText w:val=""/>
      <w:lvlJc w:val="left"/>
    </w:lvl>
    <w:lvl w:ilvl="5" w:tplc="A87AE52E">
      <w:numFmt w:val="decimal"/>
      <w:lvlText w:val=""/>
      <w:lvlJc w:val="left"/>
    </w:lvl>
    <w:lvl w:ilvl="6" w:tplc="9C2E1048">
      <w:numFmt w:val="decimal"/>
      <w:lvlText w:val=""/>
      <w:lvlJc w:val="left"/>
    </w:lvl>
    <w:lvl w:ilvl="7" w:tplc="1E9A83B4">
      <w:numFmt w:val="decimal"/>
      <w:lvlText w:val=""/>
      <w:lvlJc w:val="left"/>
    </w:lvl>
    <w:lvl w:ilvl="8" w:tplc="F2962D5A">
      <w:numFmt w:val="decimal"/>
      <w:lvlText w:val=""/>
      <w:lvlJc w:val="left"/>
    </w:lvl>
  </w:abstractNum>
  <w:abstractNum w:abstractNumId="9">
    <w:nsid w:val="00002213"/>
    <w:multiLevelType w:val="hybridMultilevel"/>
    <w:tmpl w:val="ED72C17C"/>
    <w:lvl w:ilvl="0" w:tplc="32FC3D60">
      <w:start w:val="1"/>
      <w:numFmt w:val="bullet"/>
      <w:lvlText w:val=""/>
      <w:lvlJc w:val="left"/>
    </w:lvl>
    <w:lvl w:ilvl="1" w:tplc="0CC645E8">
      <w:start w:val="1"/>
      <w:numFmt w:val="bullet"/>
      <w:lvlText w:val="в"/>
      <w:lvlJc w:val="left"/>
    </w:lvl>
    <w:lvl w:ilvl="2" w:tplc="456A803A">
      <w:numFmt w:val="decimal"/>
      <w:lvlText w:val=""/>
      <w:lvlJc w:val="left"/>
    </w:lvl>
    <w:lvl w:ilvl="3" w:tplc="9E7EAE74">
      <w:numFmt w:val="decimal"/>
      <w:lvlText w:val=""/>
      <w:lvlJc w:val="left"/>
    </w:lvl>
    <w:lvl w:ilvl="4" w:tplc="2DEC076C">
      <w:numFmt w:val="decimal"/>
      <w:lvlText w:val=""/>
      <w:lvlJc w:val="left"/>
    </w:lvl>
    <w:lvl w:ilvl="5" w:tplc="3D0ED43C">
      <w:numFmt w:val="decimal"/>
      <w:lvlText w:val=""/>
      <w:lvlJc w:val="left"/>
    </w:lvl>
    <w:lvl w:ilvl="6" w:tplc="992E191C">
      <w:numFmt w:val="decimal"/>
      <w:lvlText w:val=""/>
      <w:lvlJc w:val="left"/>
    </w:lvl>
    <w:lvl w:ilvl="7" w:tplc="C25850C6">
      <w:numFmt w:val="decimal"/>
      <w:lvlText w:val=""/>
      <w:lvlJc w:val="left"/>
    </w:lvl>
    <w:lvl w:ilvl="8" w:tplc="42CE4596">
      <w:numFmt w:val="decimal"/>
      <w:lvlText w:val=""/>
      <w:lvlJc w:val="left"/>
    </w:lvl>
  </w:abstractNum>
  <w:abstractNum w:abstractNumId="10">
    <w:nsid w:val="000022EE"/>
    <w:multiLevelType w:val="hybridMultilevel"/>
    <w:tmpl w:val="0166DFA4"/>
    <w:lvl w:ilvl="0" w:tplc="338038C6">
      <w:start w:val="1"/>
      <w:numFmt w:val="bullet"/>
      <w:lvlText w:val=""/>
      <w:lvlJc w:val="left"/>
    </w:lvl>
    <w:lvl w:ilvl="1" w:tplc="4B1A9B86">
      <w:numFmt w:val="decimal"/>
      <w:lvlText w:val=""/>
      <w:lvlJc w:val="left"/>
    </w:lvl>
    <w:lvl w:ilvl="2" w:tplc="0B0AEB5A">
      <w:numFmt w:val="decimal"/>
      <w:lvlText w:val=""/>
      <w:lvlJc w:val="left"/>
    </w:lvl>
    <w:lvl w:ilvl="3" w:tplc="5EE61C2A">
      <w:numFmt w:val="decimal"/>
      <w:lvlText w:val=""/>
      <w:lvlJc w:val="left"/>
    </w:lvl>
    <w:lvl w:ilvl="4" w:tplc="C144E00C">
      <w:numFmt w:val="decimal"/>
      <w:lvlText w:val=""/>
      <w:lvlJc w:val="left"/>
    </w:lvl>
    <w:lvl w:ilvl="5" w:tplc="C83C3B8A">
      <w:numFmt w:val="decimal"/>
      <w:lvlText w:val=""/>
      <w:lvlJc w:val="left"/>
    </w:lvl>
    <w:lvl w:ilvl="6" w:tplc="69E4D038">
      <w:numFmt w:val="decimal"/>
      <w:lvlText w:val=""/>
      <w:lvlJc w:val="left"/>
    </w:lvl>
    <w:lvl w:ilvl="7" w:tplc="AB56A968">
      <w:numFmt w:val="decimal"/>
      <w:lvlText w:val=""/>
      <w:lvlJc w:val="left"/>
    </w:lvl>
    <w:lvl w:ilvl="8" w:tplc="A1EECDFC">
      <w:numFmt w:val="decimal"/>
      <w:lvlText w:val=""/>
      <w:lvlJc w:val="left"/>
    </w:lvl>
  </w:abstractNum>
  <w:abstractNum w:abstractNumId="11">
    <w:nsid w:val="00002350"/>
    <w:multiLevelType w:val="hybridMultilevel"/>
    <w:tmpl w:val="DCCE4AF8"/>
    <w:lvl w:ilvl="0" w:tplc="96420696">
      <w:start w:val="1"/>
      <w:numFmt w:val="bullet"/>
      <w:lvlText w:val=""/>
      <w:lvlJc w:val="left"/>
    </w:lvl>
    <w:lvl w:ilvl="1" w:tplc="EB6C3710">
      <w:numFmt w:val="decimal"/>
      <w:lvlText w:val=""/>
      <w:lvlJc w:val="left"/>
    </w:lvl>
    <w:lvl w:ilvl="2" w:tplc="B9428D88">
      <w:numFmt w:val="decimal"/>
      <w:lvlText w:val=""/>
      <w:lvlJc w:val="left"/>
    </w:lvl>
    <w:lvl w:ilvl="3" w:tplc="423C6D06">
      <w:numFmt w:val="decimal"/>
      <w:lvlText w:val=""/>
      <w:lvlJc w:val="left"/>
    </w:lvl>
    <w:lvl w:ilvl="4" w:tplc="1F1243E0">
      <w:numFmt w:val="decimal"/>
      <w:lvlText w:val=""/>
      <w:lvlJc w:val="left"/>
    </w:lvl>
    <w:lvl w:ilvl="5" w:tplc="4DAAC6B0">
      <w:numFmt w:val="decimal"/>
      <w:lvlText w:val=""/>
      <w:lvlJc w:val="left"/>
    </w:lvl>
    <w:lvl w:ilvl="6" w:tplc="CB622D78">
      <w:numFmt w:val="decimal"/>
      <w:lvlText w:val=""/>
      <w:lvlJc w:val="left"/>
    </w:lvl>
    <w:lvl w:ilvl="7" w:tplc="B0D2E010">
      <w:numFmt w:val="decimal"/>
      <w:lvlText w:val=""/>
      <w:lvlJc w:val="left"/>
    </w:lvl>
    <w:lvl w:ilvl="8" w:tplc="84565666">
      <w:numFmt w:val="decimal"/>
      <w:lvlText w:val=""/>
      <w:lvlJc w:val="left"/>
    </w:lvl>
  </w:abstractNum>
  <w:abstractNum w:abstractNumId="12">
    <w:nsid w:val="0000260D"/>
    <w:multiLevelType w:val="hybridMultilevel"/>
    <w:tmpl w:val="ED28A76E"/>
    <w:lvl w:ilvl="0" w:tplc="CBC013B6">
      <w:start w:val="1"/>
      <w:numFmt w:val="bullet"/>
      <w:lvlText w:val=""/>
      <w:lvlJc w:val="left"/>
    </w:lvl>
    <w:lvl w:ilvl="1" w:tplc="738070B4">
      <w:numFmt w:val="decimal"/>
      <w:lvlText w:val=""/>
      <w:lvlJc w:val="left"/>
    </w:lvl>
    <w:lvl w:ilvl="2" w:tplc="45D692EA">
      <w:numFmt w:val="decimal"/>
      <w:lvlText w:val=""/>
      <w:lvlJc w:val="left"/>
    </w:lvl>
    <w:lvl w:ilvl="3" w:tplc="8C04D8C6">
      <w:numFmt w:val="decimal"/>
      <w:lvlText w:val=""/>
      <w:lvlJc w:val="left"/>
    </w:lvl>
    <w:lvl w:ilvl="4" w:tplc="C0E49CAC">
      <w:numFmt w:val="decimal"/>
      <w:lvlText w:val=""/>
      <w:lvlJc w:val="left"/>
    </w:lvl>
    <w:lvl w:ilvl="5" w:tplc="EBB8797A">
      <w:numFmt w:val="decimal"/>
      <w:lvlText w:val=""/>
      <w:lvlJc w:val="left"/>
    </w:lvl>
    <w:lvl w:ilvl="6" w:tplc="BA748C4A">
      <w:numFmt w:val="decimal"/>
      <w:lvlText w:val=""/>
      <w:lvlJc w:val="left"/>
    </w:lvl>
    <w:lvl w:ilvl="7" w:tplc="6EA05A64">
      <w:numFmt w:val="decimal"/>
      <w:lvlText w:val=""/>
      <w:lvlJc w:val="left"/>
    </w:lvl>
    <w:lvl w:ilvl="8" w:tplc="2ACACB9E">
      <w:numFmt w:val="decimal"/>
      <w:lvlText w:val=""/>
      <w:lvlJc w:val="left"/>
    </w:lvl>
  </w:abstractNum>
  <w:abstractNum w:abstractNumId="13">
    <w:nsid w:val="00002E40"/>
    <w:multiLevelType w:val="hybridMultilevel"/>
    <w:tmpl w:val="EAD482F2"/>
    <w:lvl w:ilvl="0" w:tplc="E306FD3A">
      <w:start w:val="1"/>
      <w:numFmt w:val="decimal"/>
      <w:lvlText w:val="%1."/>
      <w:lvlJc w:val="left"/>
    </w:lvl>
    <w:lvl w:ilvl="1" w:tplc="63227BEA">
      <w:numFmt w:val="decimal"/>
      <w:lvlText w:val=""/>
      <w:lvlJc w:val="left"/>
    </w:lvl>
    <w:lvl w:ilvl="2" w:tplc="51686A6A">
      <w:numFmt w:val="decimal"/>
      <w:lvlText w:val=""/>
      <w:lvlJc w:val="left"/>
    </w:lvl>
    <w:lvl w:ilvl="3" w:tplc="F23C9734">
      <w:numFmt w:val="decimal"/>
      <w:lvlText w:val=""/>
      <w:lvlJc w:val="left"/>
    </w:lvl>
    <w:lvl w:ilvl="4" w:tplc="4EB86BE4">
      <w:numFmt w:val="decimal"/>
      <w:lvlText w:val=""/>
      <w:lvlJc w:val="left"/>
    </w:lvl>
    <w:lvl w:ilvl="5" w:tplc="71148012">
      <w:numFmt w:val="decimal"/>
      <w:lvlText w:val=""/>
      <w:lvlJc w:val="left"/>
    </w:lvl>
    <w:lvl w:ilvl="6" w:tplc="A1466E1E">
      <w:numFmt w:val="decimal"/>
      <w:lvlText w:val=""/>
      <w:lvlJc w:val="left"/>
    </w:lvl>
    <w:lvl w:ilvl="7" w:tplc="F6BE5AD4">
      <w:numFmt w:val="decimal"/>
      <w:lvlText w:val=""/>
      <w:lvlJc w:val="left"/>
    </w:lvl>
    <w:lvl w:ilvl="8" w:tplc="DA64E85E">
      <w:numFmt w:val="decimal"/>
      <w:lvlText w:val=""/>
      <w:lvlJc w:val="left"/>
    </w:lvl>
  </w:abstractNum>
  <w:abstractNum w:abstractNumId="14">
    <w:nsid w:val="0000301C"/>
    <w:multiLevelType w:val="hybridMultilevel"/>
    <w:tmpl w:val="B956D082"/>
    <w:lvl w:ilvl="0" w:tplc="BA1AEDD4">
      <w:start w:val="10"/>
      <w:numFmt w:val="decimal"/>
      <w:lvlText w:val="%1."/>
      <w:lvlJc w:val="left"/>
    </w:lvl>
    <w:lvl w:ilvl="1" w:tplc="7DFE0EA0">
      <w:start w:val="5"/>
      <w:numFmt w:val="decimal"/>
      <w:lvlText w:val="%2."/>
      <w:lvlJc w:val="left"/>
    </w:lvl>
    <w:lvl w:ilvl="2" w:tplc="8BD2640A">
      <w:numFmt w:val="decimal"/>
      <w:lvlText w:val=""/>
      <w:lvlJc w:val="left"/>
    </w:lvl>
    <w:lvl w:ilvl="3" w:tplc="4A5873F6">
      <w:numFmt w:val="decimal"/>
      <w:lvlText w:val=""/>
      <w:lvlJc w:val="left"/>
    </w:lvl>
    <w:lvl w:ilvl="4" w:tplc="28A821C6">
      <w:numFmt w:val="decimal"/>
      <w:lvlText w:val=""/>
      <w:lvlJc w:val="left"/>
    </w:lvl>
    <w:lvl w:ilvl="5" w:tplc="18609ABE">
      <w:numFmt w:val="decimal"/>
      <w:lvlText w:val=""/>
      <w:lvlJc w:val="left"/>
    </w:lvl>
    <w:lvl w:ilvl="6" w:tplc="EF96D04E">
      <w:numFmt w:val="decimal"/>
      <w:lvlText w:val=""/>
      <w:lvlJc w:val="left"/>
    </w:lvl>
    <w:lvl w:ilvl="7" w:tplc="DD523C04">
      <w:numFmt w:val="decimal"/>
      <w:lvlText w:val=""/>
      <w:lvlJc w:val="left"/>
    </w:lvl>
    <w:lvl w:ilvl="8" w:tplc="CCB4A10A">
      <w:numFmt w:val="decimal"/>
      <w:lvlText w:val=""/>
      <w:lvlJc w:val="left"/>
    </w:lvl>
  </w:abstractNum>
  <w:abstractNum w:abstractNumId="15">
    <w:nsid w:val="0000314F"/>
    <w:multiLevelType w:val="hybridMultilevel"/>
    <w:tmpl w:val="54025D5A"/>
    <w:lvl w:ilvl="0" w:tplc="DC7C06E8">
      <w:start w:val="2"/>
      <w:numFmt w:val="decimal"/>
      <w:lvlText w:val="%1."/>
      <w:lvlJc w:val="left"/>
    </w:lvl>
    <w:lvl w:ilvl="1" w:tplc="50B47A8E">
      <w:start w:val="1"/>
      <w:numFmt w:val="bullet"/>
      <w:lvlText w:val=""/>
      <w:lvlJc w:val="left"/>
    </w:lvl>
    <w:lvl w:ilvl="2" w:tplc="0344BB66">
      <w:numFmt w:val="decimal"/>
      <w:lvlText w:val=""/>
      <w:lvlJc w:val="left"/>
    </w:lvl>
    <w:lvl w:ilvl="3" w:tplc="CAAE176E">
      <w:numFmt w:val="decimal"/>
      <w:lvlText w:val=""/>
      <w:lvlJc w:val="left"/>
    </w:lvl>
    <w:lvl w:ilvl="4" w:tplc="5AC4990E">
      <w:numFmt w:val="decimal"/>
      <w:lvlText w:val=""/>
      <w:lvlJc w:val="left"/>
    </w:lvl>
    <w:lvl w:ilvl="5" w:tplc="29305F62">
      <w:numFmt w:val="decimal"/>
      <w:lvlText w:val=""/>
      <w:lvlJc w:val="left"/>
    </w:lvl>
    <w:lvl w:ilvl="6" w:tplc="A7DC1992">
      <w:numFmt w:val="decimal"/>
      <w:lvlText w:val=""/>
      <w:lvlJc w:val="left"/>
    </w:lvl>
    <w:lvl w:ilvl="7" w:tplc="596034B4">
      <w:numFmt w:val="decimal"/>
      <w:lvlText w:val=""/>
      <w:lvlJc w:val="left"/>
    </w:lvl>
    <w:lvl w:ilvl="8" w:tplc="4420CF48">
      <w:numFmt w:val="decimal"/>
      <w:lvlText w:val=""/>
      <w:lvlJc w:val="left"/>
    </w:lvl>
  </w:abstractNum>
  <w:abstractNum w:abstractNumId="16">
    <w:nsid w:val="0000323B"/>
    <w:multiLevelType w:val="hybridMultilevel"/>
    <w:tmpl w:val="8BF0E856"/>
    <w:lvl w:ilvl="0" w:tplc="C3AE955A">
      <w:start w:val="3"/>
      <w:numFmt w:val="decimal"/>
      <w:lvlText w:val="%1."/>
      <w:lvlJc w:val="left"/>
    </w:lvl>
    <w:lvl w:ilvl="1" w:tplc="2A460B24">
      <w:numFmt w:val="decimal"/>
      <w:lvlText w:val=""/>
      <w:lvlJc w:val="left"/>
    </w:lvl>
    <w:lvl w:ilvl="2" w:tplc="BD6EB868">
      <w:numFmt w:val="decimal"/>
      <w:lvlText w:val=""/>
      <w:lvlJc w:val="left"/>
    </w:lvl>
    <w:lvl w:ilvl="3" w:tplc="EC8AEFBC">
      <w:numFmt w:val="decimal"/>
      <w:lvlText w:val=""/>
      <w:lvlJc w:val="left"/>
    </w:lvl>
    <w:lvl w:ilvl="4" w:tplc="7DBC2BDE">
      <w:numFmt w:val="decimal"/>
      <w:lvlText w:val=""/>
      <w:lvlJc w:val="left"/>
    </w:lvl>
    <w:lvl w:ilvl="5" w:tplc="62CE18BE">
      <w:numFmt w:val="decimal"/>
      <w:lvlText w:val=""/>
      <w:lvlJc w:val="left"/>
    </w:lvl>
    <w:lvl w:ilvl="6" w:tplc="B9A0CCF8">
      <w:numFmt w:val="decimal"/>
      <w:lvlText w:val=""/>
      <w:lvlJc w:val="left"/>
    </w:lvl>
    <w:lvl w:ilvl="7" w:tplc="D3EA6C82">
      <w:numFmt w:val="decimal"/>
      <w:lvlText w:val=""/>
      <w:lvlJc w:val="left"/>
    </w:lvl>
    <w:lvl w:ilvl="8" w:tplc="5A3042A4">
      <w:numFmt w:val="decimal"/>
      <w:lvlText w:val=""/>
      <w:lvlJc w:val="left"/>
    </w:lvl>
  </w:abstractNum>
  <w:abstractNum w:abstractNumId="17">
    <w:nsid w:val="00003A9E"/>
    <w:multiLevelType w:val="hybridMultilevel"/>
    <w:tmpl w:val="9EF4982E"/>
    <w:lvl w:ilvl="0" w:tplc="831A09EC">
      <w:start w:val="1"/>
      <w:numFmt w:val="decimal"/>
      <w:lvlText w:val="%1."/>
      <w:lvlJc w:val="left"/>
    </w:lvl>
    <w:lvl w:ilvl="1" w:tplc="F726216E">
      <w:numFmt w:val="decimal"/>
      <w:lvlText w:val=""/>
      <w:lvlJc w:val="left"/>
    </w:lvl>
    <w:lvl w:ilvl="2" w:tplc="EAE05186">
      <w:numFmt w:val="decimal"/>
      <w:lvlText w:val=""/>
      <w:lvlJc w:val="left"/>
    </w:lvl>
    <w:lvl w:ilvl="3" w:tplc="F79E2A1E">
      <w:numFmt w:val="decimal"/>
      <w:lvlText w:val=""/>
      <w:lvlJc w:val="left"/>
    </w:lvl>
    <w:lvl w:ilvl="4" w:tplc="12F46B62">
      <w:numFmt w:val="decimal"/>
      <w:lvlText w:val=""/>
      <w:lvlJc w:val="left"/>
    </w:lvl>
    <w:lvl w:ilvl="5" w:tplc="09EC0202">
      <w:numFmt w:val="decimal"/>
      <w:lvlText w:val=""/>
      <w:lvlJc w:val="left"/>
    </w:lvl>
    <w:lvl w:ilvl="6" w:tplc="6C402A02">
      <w:numFmt w:val="decimal"/>
      <w:lvlText w:val=""/>
      <w:lvlJc w:val="left"/>
    </w:lvl>
    <w:lvl w:ilvl="7" w:tplc="183058D8">
      <w:numFmt w:val="decimal"/>
      <w:lvlText w:val=""/>
      <w:lvlJc w:val="left"/>
    </w:lvl>
    <w:lvl w:ilvl="8" w:tplc="B8F646A6">
      <w:numFmt w:val="decimal"/>
      <w:lvlText w:val=""/>
      <w:lvlJc w:val="left"/>
    </w:lvl>
  </w:abstractNum>
  <w:abstractNum w:abstractNumId="18">
    <w:nsid w:val="00003B25"/>
    <w:multiLevelType w:val="hybridMultilevel"/>
    <w:tmpl w:val="B7D02584"/>
    <w:lvl w:ilvl="0" w:tplc="7FF2DC6A">
      <w:start w:val="10"/>
      <w:numFmt w:val="decimal"/>
      <w:lvlText w:val="%1."/>
      <w:lvlJc w:val="left"/>
    </w:lvl>
    <w:lvl w:ilvl="1" w:tplc="87C41056">
      <w:numFmt w:val="decimal"/>
      <w:lvlText w:val=""/>
      <w:lvlJc w:val="left"/>
    </w:lvl>
    <w:lvl w:ilvl="2" w:tplc="32DA664E">
      <w:numFmt w:val="decimal"/>
      <w:lvlText w:val=""/>
      <w:lvlJc w:val="left"/>
    </w:lvl>
    <w:lvl w:ilvl="3" w:tplc="5836925A">
      <w:numFmt w:val="decimal"/>
      <w:lvlText w:val=""/>
      <w:lvlJc w:val="left"/>
    </w:lvl>
    <w:lvl w:ilvl="4" w:tplc="E91C9980">
      <w:numFmt w:val="decimal"/>
      <w:lvlText w:val=""/>
      <w:lvlJc w:val="left"/>
    </w:lvl>
    <w:lvl w:ilvl="5" w:tplc="3236AD64">
      <w:numFmt w:val="decimal"/>
      <w:lvlText w:val=""/>
      <w:lvlJc w:val="left"/>
    </w:lvl>
    <w:lvl w:ilvl="6" w:tplc="85AA32BE">
      <w:numFmt w:val="decimal"/>
      <w:lvlText w:val=""/>
      <w:lvlJc w:val="left"/>
    </w:lvl>
    <w:lvl w:ilvl="7" w:tplc="2B0E0E00">
      <w:numFmt w:val="decimal"/>
      <w:lvlText w:val=""/>
      <w:lvlJc w:val="left"/>
    </w:lvl>
    <w:lvl w:ilvl="8" w:tplc="7CC2AC0E">
      <w:numFmt w:val="decimal"/>
      <w:lvlText w:val=""/>
      <w:lvlJc w:val="left"/>
    </w:lvl>
  </w:abstractNum>
  <w:abstractNum w:abstractNumId="19">
    <w:nsid w:val="00003BF6"/>
    <w:multiLevelType w:val="hybridMultilevel"/>
    <w:tmpl w:val="82DE0E58"/>
    <w:lvl w:ilvl="0" w:tplc="AFB07E60">
      <w:start w:val="1"/>
      <w:numFmt w:val="bullet"/>
      <w:lvlText w:val="В"/>
      <w:lvlJc w:val="left"/>
    </w:lvl>
    <w:lvl w:ilvl="1" w:tplc="88906C5E">
      <w:numFmt w:val="decimal"/>
      <w:lvlText w:val=""/>
      <w:lvlJc w:val="left"/>
    </w:lvl>
    <w:lvl w:ilvl="2" w:tplc="DB90B3F6">
      <w:numFmt w:val="decimal"/>
      <w:lvlText w:val=""/>
      <w:lvlJc w:val="left"/>
    </w:lvl>
    <w:lvl w:ilvl="3" w:tplc="92486AB8">
      <w:numFmt w:val="decimal"/>
      <w:lvlText w:val=""/>
      <w:lvlJc w:val="left"/>
    </w:lvl>
    <w:lvl w:ilvl="4" w:tplc="9DB2396A">
      <w:numFmt w:val="decimal"/>
      <w:lvlText w:val=""/>
      <w:lvlJc w:val="left"/>
    </w:lvl>
    <w:lvl w:ilvl="5" w:tplc="EA460FB6">
      <w:numFmt w:val="decimal"/>
      <w:lvlText w:val=""/>
      <w:lvlJc w:val="left"/>
    </w:lvl>
    <w:lvl w:ilvl="6" w:tplc="34D40622">
      <w:numFmt w:val="decimal"/>
      <w:lvlText w:val=""/>
      <w:lvlJc w:val="left"/>
    </w:lvl>
    <w:lvl w:ilvl="7" w:tplc="ABC651CA">
      <w:numFmt w:val="decimal"/>
      <w:lvlText w:val=""/>
      <w:lvlJc w:val="left"/>
    </w:lvl>
    <w:lvl w:ilvl="8" w:tplc="1D9C5AC4">
      <w:numFmt w:val="decimal"/>
      <w:lvlText w:val=""/>
      <w:lvlJc w:val="left"/>
    </w:lvl>
  </w:abstractNum>
  <w:abstractNum w:abstractNumId="20">
    <w:nsid w:val="00003E12"/>
    <w:multiLevelType w:val="hybridMultilevel"/>
    <w:tmpl w:val="053C19B0"/>
    <w:lvl w:ilvl="0" w:tplc="C9429092">
      <w:start w:val="1"/>
      <w:numFmt w:val="bullet"/>
      <w:lvlText w:val="В"/>
      <w:lvlJc w:val="left"/>
    </w:lvl>
    <w:lvl w:ilvl="1" w:tplc="97AAD09A">
      <w:start w:val="1"/>
      <w:numFmt w:val="bullet"/>
      <w:lvlText w:val=""/>
      <w:lvlJc w:val="left"/>
    </w:lvl>
    <w:lvl w:ilvl="2" w:tplc="1E18EE1C">
      <w:start w:val="1"/>
      <w:numFmt w:val="decimal"/>
      <w:lvlText w:val="%3."/>
      <w:lvlJc w:val="left"/>
    </w:lvl>
    <w:lvl w:ilvl="3" w:tplc="5D3ACF7E">
      <w:numFmt w:val="decimal"/>
      <w:lvlText w:val=""/>
      <w:lvlJc w:val="left"/>
    </w:lvl>
    <w:lvl w:ilvl="4" w:tplc="9668B52A">
      <w:numFmt w:val="decimal"/>
      <w:lvlText w:val=""/>
      <w:lvlJc w:val="left"/>
    </w:lvl>
    <w:lvl w:ilvl="5" w:tplc="878810E8">
      <w:numFmt w:val="decimal"/>
      <w:lvlText w:val=""/>
      <w:lvlJc w:val="left"/>
    </w:lvl>
    <w:lvl w:ilvl="6" w:tplc="F3F21852">
      <w:numFmt w:val="decimal"/>
      <w:lvlText w:val=""/>
      <w:lvlJc w:val="left"/>
    </w:lvl>
    <w:lvl w:ilvl="7" w:tplc="5C9E9F3A">
      <w:numFmt w:val="decimal"/>
      <w:lvlText w:val=""/>
      <w:lvlJc w:val="left"/>
    </w:lvl>
    <w:lvl w:ilvl="8" w:tplc="DD36E7D6">
      <w:numFmt w:val="decimal"/>
      <w:lvlText w:val=""/>
      <w:lvlJc w:val="left"/>
    </w:lvl>
  </w:abstractNum>
  <w:abstractNum w:abstractNumId="21">
    <w:nsid w:val="00004509"/>
    <w:multiLevelType w:val="hybridMultilevel"/>
    <w:tmpl w:val="F9DC2406"/>
    <w:lvl w:ilvl="0" w:tplc="45600A2C">
      <w:start w:val="1"/>
      <w:numFmt w:val="decimal"/>
      <w:lvlText w:val="%1."/>
      <w:lvlJc w:val="left"/>
    </w:lvl>
    <w:lvl w:ilvl="1" w:tplc="9752C832">
      <w:numFmt w:val="decimal"/>
      <w:lvlText w:val=""/>
      <w:lvlJc w:val="left"/>
    </w:lvl>
    <w:lvl w:ilvl="2" w:tplc="B8BEC132">
      <w:numFmt w:val="decimal"/>
      <w:lvlText w:val=""/>
      <w:lvlJc w:val="left"/>
    </w:lvl>
    <w:lvl w:ilvl="3" w:tplc="407EB10E">
      <w:numFmt w:val="decimal"/>
      <w:lvlText w:val=""/>
      <w:lvlJc w:val="left"/>
    </w:lvl>
    <w:lvl w:ilvl="4" w:tplc="F1700546">
      <w:numFmt w:val="decimal"/>
      <w:lvlText w:val=""/>
      <w:lvlJc w:val="left"/>
    </w:lvl>
    <w:lvl w:ilvl="5" w:tplc="89D417B0">
      <w:numFmt w:val="decimal"/>
      <w:lvlText w:val=""/>
      <w:lvlJc w:val="left"/>
    </w:lvl>
    <w:lvl w:ilvl="6" w:tplc="111CDC36">
      <w:numFmt w:val="decimal"/>
      <w:lvlText w:val=""/>
      <w:lvlJc w:val="left"/>
    </w:lvl>
    <w:lvl w:ilvl="7" w:tplc="94562CE2">
      <w:numFmt w:val="decimal"/>
      <w:lvlText w:val=""/>
      <w:lvlJc w:val="left"/>
    </w:lvl>
    <w:lvl w:ilvl="8" w:tplc="66D806B8">
      <w:numFmt w:val="decimal"/>
      <w:lvlText w:val=""/>
      <w:lvlJc w:val="left"/>
    </w:lvl>
  </w:abstractNum>
  <w:abstractNum w:abstractNumId="22">
    <w:nsid w:val="00004944"/>
    <w:multiLevelType w:val="hybridMultilevel"/>
    <w:tmpl w:val="91DC2D0E"/>
    <w:lvl w:ilvl="0" w:tplc="F94468D0">
      <w:start w:val="14"/>
      <w:numFmt w:val="decimal"/>
      <w:lvlText w:val="%1."/>
      <w:lvlJc w:val="left"/>
    </w:lvl>
    <w:lvl w:ilvl="1" w:tplc="5E52DAC0">
      <w:numFmt w:val="decimal"/>
      <w:lvlText w:val=""/>
      <w:lvlJc w:val="left"/>
    </w:lvl>
    <w:lvl w:ilvl="2" w:tplc="9E42C330">
      <w:numFmt w:val="decimal"/>
      <w:lvlText w:val=""/>
      <w:lvlJc w:val="left"/>
    </w:lvl>
    <w:lvl w:ilvl="3" w:tplc="B04A9D32">
      <w:numFmt w:val="decimal"/>
      <w:lvlText w:val=""/>
      <w:lvlJc w:val="left"/>
    </w:lvl>
    <w:lvl w:ilvl="4" w:tplc="1040B940">
      <w:numFmt w:val="decimal"/>
      <w:lvlText w:val=""/>
      <w:lvlJc w:val="left"/>
    </w:lvl>
    <w:lvl w:ilvl="5" w:tplc="68FE49CC">
      <w:numFmt w:val="decimal"/>
      <w:lvlText w:val=""/>
      <w:lvlJc w:val="left"/>
    </w:lvl>
    <w:lvl w:ilvl="6" w:tplc="88A239C6">
      <w:numFmt w:val="decimal"/>
      <w:lvlText w:val=""/>
      <w:lvlJc w:val="left"/>
    </w:lvl>
    <w:lvl w:ilvl="7" w:tplc="EFF87E72">
      <w:numFmt w:val="decimal"/>
      <w:lvlText w:val=""/>
      <w:lvlJc w:val="left"/>
    </w:lvl>
    <w:lvl w:ilvl="8" w:tplc="7658820E">
      <w:numFmt w:val="decimal"/>
      <w:lvlText w:val=""/>
      <w:lvlJc w:val="left"/>
    </w:lvl>
  </w:abstractNum>
  <w:abstractNum w:abstractNumId="23">
    <w:nsid w:val="00004B40"/>
    <w:multiLevelType w:val="hybridMultilevel"/>
    <w:tmpl w:val="EA0ECC3E"/>
    <w:lvl w:ilvl="0" w:tplc="F190A7FA">
      <w:start w:val="1"/>
      <w:numFmt w:val="bullet"/>
      <w:lvlText w:val=""/>
      <w:lvlJc w:val="left"/>
    </w:lvl>
    <w:lvl w:ilvl="1" w:tplc="93B650E6">
      <w:numFmt w:val="decimal"/>
      <w:lvlText w:val=""/>
      <w:lvlJc w:val="left"/>
    </w:lvl>
    <w:lvl w:ilvl="2" w:tplc="EBF0FB66">
      <w:numFmt w:val="decimal"/>
      <w:lvlText w:val=""/>
      <w:lvlJc w:val="left"/>
    </w:lvl>
    <w:lvl w:ilvl="3" w:tplc="26609AFE">
      <w:numFmt w:val="decimal"/>
      <w:lvlText w:val=""/>
      <w:lvlJc w:val="left"/>
    </w:lvl>
    <w:lvl w:ilvl="4" w:tplc="77D236C6">
      <w:numFmt w:val="decimal"/>
      <w:lvlText w:val=""/>
      <w:lvlJc w:val="left"/>
    </w:lvl>
    <w:lvl w:ilvl="5" w:tplc="DB3E9BCE">
      <w:numFmt w:val="decimal"/>
      <w:lvlText w:val=""/>
      <w:lvlJc w:val="left"/>
    </w:lvl>
    <w:lvl w:ilvl="6" w:tplc="CAA84CCC">
      <w:numFmt w:val="decimal"/>
      <w:lvlText w:val=""/>
      <w:lvlJc w:val="left"/>
    </w:lvl>
    <w:lvl w:ilvl="7" w:tplc="97F6217C">
      <w:numFmt w:val="decimal"/>
      <w:lvlText w:val=""/>
      <w:lvlJc w:val="left"/>
    </w:lvl>
    <w:lvl w:ilvl="8" w:tplc="FF8C466E">
      <w:numFmt w:val="decimal"/>
      <w:lvlText w:val=""/>
      <w:lvlJc w:val="left"/>
    </w:lvl>
  </w:abstractNum>
  <w:abstractNum w:abstractNumId="24">
    <w:nsid w:val="00004CAD"/>
    <w:multiLevelType w:val="hybridMultilevel"/>
    <w:tmpl w:val="F4E23E72"/>
    <w:lvl w:ilvl="0" w:tplc="F9061D04">
      <w:start w:val="1"/>
      <w:numFmt w:val="bullet"/>
      <w:lvlText w:val=""/>
      <w:lvlJc w:val="left"/>
    </w:lvl>
    <w:lvl w:ilvl="1" w:tplc="ADCAAE24">
      <w:numFmt w:val="decimal"/>
      <w:lvlText w:val=""/>
      <w:lvlJc w:val="left"/>
    </w:lvl>
    <w:lvl w:ilvl="2" w:tplc="4342A2E4">
      <w:numFmt w:val="decimal"/>
      <w:lvlText w:val=""/>
      <w:lvlJc w:val="left"/>
    </w:lvl>
    <w:lvl w:ilvl="3" w:tplc="7520E146">
      <w:numFmt w:val="decimal"/>
      <w:lvlText w:val=""/>
      <w:lvlJc w:val="left"/>
    </w:lvl>
    <w:lvl w:ilvl="4" w:tplc="E730CB3A">
      <w:numFmt w:val="decimal"/>
      <w:lvlText w:val=""/>
      <w:lvlJc w:val="left"/>
    </w:lvl>
    <w:lvl w:ilvl="5" w:tplc="04A21C1C">
      <w:numFmt w:val="decimal"/>
      <w:lvlText w:val=""/>
      <w:lvlJc w:val="left"/>
    </w:lvl>
    <w:lvl w:ilvl="6" w:tplc="B1A0C486">
      <w:numFmt w:val="decimal"/>
      <w:lvlText w:val=""/>
      <w:lvlJc w:val="left"/>
    </w:lvl>
    <w:lvl w:ilvl="7" w:tplc="CE227C40">
      <w:numFmt w:val="decimal"/>
      <w:lvlText w:val=""/>
      <w:lvlJc w:val="left"/>
    </w:lvl>
    <w:lvl w:ilvl="8" w:tplc="2C1458FC">
      <w:numFmt w:val="decimal"/>
      <w:lvlText w:val=""/>
      <w:lvlJc w:val="left"/>
    </w:lvl>
  </w:abstractNum>
  <w:abstractNum w:abstractNumId="25">
    <w:nsid w:val="00004DF2"/>
    <w:multiLevelType w:val="hybridMultilevel"/>
    <w:tmpl w:val="89FE80FC"/>
    <w:lvl w:ilvl="0" w:tplc="B51C6418">
      <w:start w:val="1"/>
      <w:numFmt w:val="bullet"/>
      <w:lvlText w:val=""/>
      <w:lvlJc w:val="left"/>
    </w:lvl>
    <w:lvl w:ilvl="1" w:tplc="485A3116">
      <w:numFmt w:val="decimal"/>
      <w:lvlText w:val=""/>
      <w:lvlJc w:val="left"/>
    </w:lvl>
    <w:lvl w:ilvl="2" w:tplc="74B2687A">
      <w:numFmt w:val="decimal"/>
      <w:lvlText w:val=""/>
      <w:lvlJc w:val="left"/>
    </w:lvl>
    <w:lvl w:ilvl="3" w:tplc="68E45DC8">
      <w:numFmt w:val="decimal"/>
      <w:lvlText w:val=""/>
      <w:lvlJc w:val="left"/>
    </w:lvl>
    <w:lvl w:ilvl="4" w:tplc="5DFCEF20">
      <w:numFmt w:val="decimal"/>
      <w:lvlText w:val=""/>
      <w:lvlJc w:val="left"/>
    </w:lvl>
    <w:lvl w:ilvl="5" w:tplc="582E5AE0">
      <w:numFmt w:val="decimal"/>
      <w:lvlText w:val=""/>
      <w:lvlJc w:val="left"/>
    </w:lvl>
    <w:lvl w:ilvl="6" w:tplc="BE1E2D24">
      <w:numFmt w:val="decimal"/>
      <w:lvlText w:val=""/>
      <w:lvlJc w:val="left"/>
    </w:lvl>
    <w:lvl w:ilvl="7" w:tplc="46ACA17A">
      <w:numFmt w:val="decimal"/>
      <w:lvlText w:val=""/>
      <w:lvlJc w:val="left"/>
    </w:lvl>
    <w:lvl w:ilvl="8" w:tplc="45B807DA">
      <w:numFmt w:val="decimal"/>
      <w:lvlText w:val=""/>
      <w:lvlJc w:val="left"/>
    </w:lvl>
  </w:abstractNum>
  <w:abstractNum w:abstractNumId="26">
    <w:nsid w:val="00004E45"/>
    <w:multiLevelType w:val="hybridMultilevel"/>
    <w:tmpl w:val="D56AF960"/>
    <w:lvl w:ilvl="0" w:tplc="66D21770">
      <w:start w:val="8"/>
      <w:numFmt w:val="decimal"/>
      <w:lvlText w:val="%1."/>
      <w:lvlJc w:val="left"/>
    </w:lvl>
    <w:lvl w:ilvl="1" w:tplc="8D4E557C">
      <w:numFmt w:val="decimal"/>
      <w:lvlText w:val=""/>
      <w:lvlJc w:val="left"/>
    </w:lvl>
    <w:lvl w:ilvl="2" w:tplc="EA322BC0">
      <w:numFmt w:val="decimal"/>
      <w:lvlText w:val=""/>
      <w:lvlJc w:val="left"/>
    </w:lvl>
    <w:lvl w:ilvl="3" w:tplc="C07291C0">
      <w:numFmt w:val="decimal"/>
      <w:lvlText w:val=""/>
      <w:lvlJc w:val="left"/>
    </w:lvl>
    <w:lvl w:ilvl="4" w:tplc="FD844962">
      <w:numFmt w:val="decimal"/>
      <w:lvlText w:val=""/>
      <w:lvlJc w:val="left"/>
    </w:lvl>
    <w:lvl w:ilvl="5" w:tplc="941A13AC">
      <w:numFmt w:val="decimal"/>
      <w:lvlText w:val=""/>
      <w:lvlJc w:val="left"/>
    </w:lvl>
    <w:lvl w:ilvl="6" w:tplc="27F2C094">
      <w:numFmt w:val="decimal"/>
      <w:lvlText w:val=""/>
      <w:lvlJc w:val="left"/>
    </w:lvl>
    <w:lvl w:ilvl="7" w:tplc="5FFE0892">
      <w:numFmt w:val="decimal"/>
      <w:lvlText w:val=""/>
      <w:lvlJc w:val="left"/>
    </w:lvl>
    <w:lvl w:ilvl="8" w:tplc="469422C6">
      <w:numFmt w:val="decimal"/>
      <w:lvlText w:val=""/>
      <w:lvlJc w:val="left"/>
    </w:lvl>
  </w:abstractNum>
  <w:abstractNum w:abstractNumId="27">
    <w:nsid w:val="000056AE"/>
    <w:multiLevelType w:val="hybridMultilevel"/>
    <w:tmpl w:val="5A468EC4"/>
    <w:lvl w:ilvl="0" w:tplc="8D30EBEA">
      <w:start w:val="1"/>
      <w:numFmt w:val="bullet"/>
      <w:lvlText w:val=""/>
      <w:lvlJc w:val="left"/>
    </w:lvl>
    <w:lvl w:ilvl="1" w:tplc="13309224">
      <w:start w:val="1"/>
      <w:numFmt w:val="bullet"/>
      <w:lvlText w:val="№"/>
      <w:lvlJc w:val="left"/>
    </w:lvl>
    <w:lvl w:ilvl="2" w:tplc="F190D2B2">
      <w:start w:val="1"/>
      <w:numFmt w:val="decimal"/>
      <w:lvlText w:val="%3."/>
      <w:lvlJc w:val="left"/>
    </w:lvl>
    <w:lvl w:ilvl="3" w:tplc="85A0C6E2">
      <w:numFmt w:val="decimal"/>
      <w:lvlText w:val=""/>
      <w:lvlJc w:val="left"/>
    </w:lvl>
    <w:lvl w:ilvl="4" w:tplc="7B0A8E90">
      <w:numFmt w:val="decimal"/>
      <w:lvlText w:val=""/>
      <w:lvlJc w:val="left"/>
    </w:lvl>
    <w:lvl w:ilvl="5" w:tplc="CFD254AC">
      <w:numFmt w:val="decimal"/>
      <w:lvlText w:val=""/>
      <w:lvlJc w:val="left"/>
    </w:lvl>
    <w:lvl w:ilvl="6" w:tplc="BFF83832">
      <w:numFmt w:val="decimal"/>
      <w:lvlText w:val=""/>
      <w:lvlJc w:val="left"/>
    </w:lvl>
    <w:lvl w:ilvl="7" w:tplc="1DFA62B0">
      <w:numFmt w:val="decimal"/>
      <w:lvlText w:val=""/>
      <w:lvlJc w:val="left"/>
    </w:lvl>
    <w:lvl w:ilvl="8" w:tplc="6B727342">
      <w:numFmt w:val="decimal"/>
      <w:lvlText w:val=""/>
      <w:lvlJc w:val="left"/>
    </w:lvl>
  </w:abstractNum>
  <w:abstractNum w:abstractNumId="28">
    <w:nsid w:val="00005878"/>
    <w:multiLevelType w:val="hybridMultilevel"/>
    <w:tmpl w:val="6D282B48"/>
    <w:lvl w:ilvl="0" w:tplc="E318C8B0">
      <w:start w:val="9"/>
      <w:numFmt w:val="decimal"/>
      <w:lvlText w:val="%1."/>
      <w:lvlJc w:val="left"/>
    </w:lvl>
    <w:lvl w:ilvl="1" w:tplc="928A5CA8">
      <w:numFmt w:val="decimal"/>
      <w:lvlText w:val=""/>
      <w:lvlJc w:val="left"/>
    </w:lvl>
    <w:lvl w:ilvl="2" w:tplc="09B4AA60">
      <w:numFmt w:val="decimal"/>
      <w:lvlText w:val=""/>
      <w:lvlJc w:val="left"/>
    </w:lvl>
    <w:lvl w:ilvl="3" w:tplc="C3984326">
      <w:numFmt w:val="decimal"/>
      <w:lvlText w:val=""/>
      <w:lvlJc w:val="left"/>
    </w:lvl>
    <w:lvl w:ilvl="4" w:tplc="7D8868CC">
      <w:numFmt w:val="decimal"/>
      <w:lvlText w:val=""/>
      <w:lvlJc w:val="left"/>
    </w:lvl>
    <w:lvl w:ilvl="5" w:tplc="D83056FE">
      <w:numFmt w:val="decimal"/>
      <w:lvlText w:val=""/>
      <w:lvlJc w:val="left"/>
    </w:lvl>
    <w:lvl w:ilvl="6" w:tplc="EA765802">
      <w:numFmt w:val="decimal"/>
      <w:lvlText w:val=""/>
      <w:lvlJc w:val="left"/>
    </w:lvl>
    <w:lvl w:ilvl="7" w:tplc="C6B498A4">
      <w:numFmt w:val="decimal"/>
      <w:lvlText w:val=""/>
      <w:lvlJc w:val="left"/>
    </w:lvl>
    <w:lvl w:ilvl="8" w:tplc="4C8E4E90">
      <w:numFmt w:val="decimal"/>
      <w:lvlText w:val=""/>
      <w:lvlJc w:val="left"/>
    </w:lvl>
  </w:abstractNum>
  <w:abstractNum w:abstractNumId="29">
    <w:nsid w:val="00005CFD"/>
    <w:multiLevelType w:val="hybridMultilevel"/>
    <w:tmpl w:val="76FE8034"/>
    <w:lvl w:ilvl="0" w:tplc="AC4215DA">
      <w:start w:val="2"/>
      <w:numFmt w:val="decimal"/>
      <w:lvlText w:val="%1"/>
      <w:lvlJc w:val="left"/>
    </w:lvl>
    <w:lvl w:ilvl="1" w:tplc="B630CBE4">
      <w:start w:val="1"/>
      <w:numFmt w:val="bullet"/>
      <w:lvlText w:val=""/>
      <w:lvlJc w:val="left"/>
    </w:lvl>
    <w:lvl w:ilvl="2" w:tplc="7D78D7BE">
      <w:numFmt w:val="decimal"/>
      <w:lvlText w:val=""/>
      <w:lvlJc w:val="left"/>
    </w:lvl>
    <w:lvl w:ilvl="3" w:tplc="0EFC4A0E">
      <w:numFmt w:val="decimal"/>
      <w:lvlText w:val=""/>
      <w:lvlJc w:val="left"/>
    </w:lvl>
    <w:lvl w:ilvl="4" w:tplc="879ABEC0">
      <w:numFmt w:val="decimal"/>
      <w:lvlText w:val=""/>
      <w:lvlJc w:val="left"/>
    </w:lvl>
    <w:lvl w:ilvl="5" w:tplc="450AE440">
      <w:numFmt w:val="decimal"/>
      <w:lvlText w:val=""/>
      <w:lvlJc w:val="left"/>
    </w:lvl>
    <w:lvl w:ilvl="6" w:tplc="EF24F876">
      <w:numFmt w:val="decimal"/>
      <w:lvlText w:val=""/>
      <w:lvlJc w:val="left"/>
    </w:lvl>
    <w:lvl w:ilvl="7" w:tplc="548E5060">
      <w:numFmt w:val="decimal"/>
      <w:lvlText w:val=""/>
      <w:lvlJc w:val="left"/>
    </w:lvl>
    <w:lvl w:ilvl="8" w:tplc="DF6601CA">
      <w:numFmt w:val="decimal"/>
      <w:lvlText w:val=""/>
      <w:lvlJc w:val="left"/>
    </w:lvl>
  </w:abstractNum>
  <w:abstractNum w:abstractNumId="30">
    <w:nsid w:val="00005E14"/>
    <w:multiLevelType w:val="hybridMultilevel"/>
    <w:tmpl w:val="AD64627A"/>
    <w:lvl w:ilvl="0" w:tplc="5566A922">
      <w:start w:val="1"/>
      <w:numFmt w:val="bullet"/>
      <w:lvlText w:val="В"/>
      <w:lvlJc w:val="left"/>
    </w:lvl>
    <w:lvl w:ilvl="1" w:tplc="FC88B8D6">
      <w:start w:val="2"/>
      <w:numFmt w:val="decimal"/>
      <w:lvlText w:val="%2."/>
      <w:lvlJc w:val="left"/>
    </w:lvl>
    <w:lvl w:ilvl="2" w:tplc="8CA877F6">
      <w:start w:val="1"/>
      <w:numFmt w:val="bullet"/>
      <w:lvlText w:val="с"/>
      <w:lvlJc w:val="left"/>
    </w:lvl>
    <w:lvl w:ilvl="3" w:tplc="BB86B7F2">
      <w:start w:val="1"/>
      <w:numFmt w:val="bullet"/>
      <w:lvlText w:val=""/>
      <w:lvlJc w:val="left"/>
    </w:lvl>
    <w:lvl w:ilvl="4" w:tplc="49DE37CE">
      <w:numFmt w:val="decimal"/>
      <w:lvlText w:val=""/>
      <w:lvlJc w:val="left"/>
    </w:lvl>
    <w:lvl w:ilvl="5" w:tplc="3B6AAD74">
      <w:numFmt w:val="decimal"/>
      <w:lvlText w:val=""/>
      <w:lvlJc w:val="left"/>
    </w:lvl>
    <w:lvl w:ilvl="6" w:tplc="EBCA617A">
      <w:numFmt w:val="decimal"/>
      <w:lvlText w:val=""/>
      <w:lvlJc w:val="left"/>
    </w:lvl>
    <w:lvl w:ilvl="7" w:tplc="24088966">
      <w:numFmt w:val="decimal"/>
      <w:lvlText w:val=""/>
      <w:lvlJc w:val="left"/>
    </w:lvl>
    <w:lvl w:ilvl="8" w:tplc="7E3660AE">
      <w:numFmt w:val="decimal"/>
      <w:lvlText w:val=""/>
      <w:lvlJc w:val="left"/>
    </w:lvl>
  </w:abstractNum>
  <w:abstractNum w:abstractNumId="31">
    <w:nsid w:val="00005F32"/>
    <w:multiLevelType w:val="hybridMultilevel"/>
    <w:tmpl w:val="37B814C8"/>
    <w:lvl w:ilvl="0" w:tplc="8340CD50">
      <w:start w:val="1"/>
      <w:numFmt w:val="bullet"/>
      <w:lvlText w:val="\endash "/>
      <w:lvlJc w:val="left"/>
    </w:lvl>
    <w:lvl w:ilvl="1" w:tplc="0FF0BCC4">
      <w:numFmt w:val="decimal"/>
      <w:lvlText w:val=""/>
      <w:lvlJc w:val="left"/>
    </w:lvl>
    <w:lvl w:ilvl="2" w:tplc="60BA41E2">
      <w:numFmt w:val="decimal"/>
      <w:lvlText w:val=""/>
      <w:lvlJc w:val="left"/>
    </w:lvl>
    <w:lvl w:ilvl="3" w:tplc="00F8ABB0">
      <w:numFmt w:val="decimal"/>
      <w:lvlText w:val=""/>
      <w:lvlJc w:val="left"/>
    </w:lvl>
    <w:lvl w:ilvl="4" w:tplc="1EB45DD8">
      <w:numFmt w:val="decimal"/>
      <w:lvlText w:val=""/>
      <w:lvlJc w:val="left"/>
    </w:lvl>
    <w:lvl w:ilvl="5" w:tplc="892CD18E">
      <w:numFmt w:val="decimal"/>
      <w:lvlText w:val=""/>
      <w:lvlJc w:val="left"/>
    </w:lvl>
    <w:lvl w:ilvl="6" w:tplc="C5083ED0">
      <w:numFmt w:val="decimal"/>
      <w:lvlText w:val=""/>
      <w:lvlJc w:val="left"/>
    </w:lvl>
    <w:lvl w:ilvl="7" w:tplc="40488592">
      <w:numFmt w:val="decimal"/>
      <w:lvlText w:val=""/>
      <w:lvlJc w:val="left"/>
    </w:lvl>
    <w:lvl w:ilvl="8" w:tplc="CED675D8">
      <w:numFmt w:val="decimal"/>
      <w:lvlText w:val=""/>
      <w:lvlJc w:val="left"/>
    </w:lvl>
  </w:abstractNum>
  <w:abstractNum w:abstractNumId="32">
    <w:nsid w:val="00005F49"/>
    <w:multiLevelType w:val="hybridMultilevel"/>
    <w:tmpl w:val="9A4499B4"/>
    <w:lvl w:ilvl="0" w:tplc="0F6AD532">
      <w:start w:val="1"/>
      <w:numFmt w:val="bullet"/>
      <w:lvlText w:val="В"/>
      <w:lvlJc w:val="left"/>
    </w:lvl>
    <w:lvl w:ilvl="1" w:tplc="94CA9D04">
      <w:start w:val="1"/>
      <w:numFmt w:val="decimal"/>
      <w:lvlText w:val="%2."/>
      <w:lvlJc w:val="left"/>
    </w:lvl>
    <w:lvl w:ilvl="2" w:tplc="18C82DE0">
      <w:start w:val="1"/>
      <w:numFmt w:val="bullet"/>
      <w:lvlText w:val=""/>
      <w:lvlJc w:val="left"/>
    </w:lvl>
    <w:lvl w:ilvl="3" w:tplc="7548D53C">
      <w:numFmt w:val="decimal"/>
      <w:lvlText w:val=""/>
      <w:lvlJc w:val="left"/>
    </w:lvl>
    <w:lvl w:ilvl="4" w:tplc="F8348E62">
      <w:numFmt w:val="decimal"/>
      <w:lvlText w:val=""/>
      <w:lvlJc w:val="left"/>
    </w:lvl>
    <w:lvl w:ilvl="5" w:tplc="BC92ADD2">
      <w:numFmt w:val="decimal"/>
      <w:lvlText w:val=""/>
      <w:lvlJc w:val="left"/>
    </w:lvl>
    <w:lvl w:ilvl="6" w:tplc="F9FA8B16">
      <w:numFmt w:val="decimal"/>
      <w:lvlText w:val=""/>
      <w:lvlJc w:val="left"/>
    </w:lvl>
    <w:lvl w:ilvl="7" w:tplc="66A650EE">
      <w:numFmt w:val="decimal"/>
      <w:lvlText w:val=""/>
      <w:lvlJc w:val="left"/>
    </w:lvl>
    <w:lvl w:ilvl="8" w:tplc="0F1CE332">
      <w:numFmt w:val="decimal"/>
      <w:lvlText w:val=""/>
      <w:lvlJc w:val="left"/>
    </w:lvl>
  </w:abstractNum>
  <w:abstractNum w:abstractNumId="33">
    <w:nsid w:val="000063CB"/>
    <w:multiLevelType w:val="hybridMultilevel"/>
    <w:tmpl w:val="52447196"/>
    <w:lvl w:ilvl="0" w:tplc="03CE4546">
      <w:start w:val="1"/>
      <w:numFmt w:val="bullet"/>
      <w:lvlText w:val=""/>
      <w:lvlJc w:val="left"/>
    </w:lvl>
    <w:lvl w:ilvl="1" w:tplc="E30E3B0E">
      <w:numFmt w:val="decimal"/>
      <w:lvlText w:val=""/>
      <w:lvlJc w:val="left"/>
    </w:lvl>
    <w:lvl w:ilvl="2" w:tplc="D0364A88">
      <w:numFmt w:val="decimal"/>
      <w:lvlText w:val=""/>
      <w:lvlJc w:val="left"/>
    </w:lvl>
    <w:lvl w:ilvl="3" w:tplc="B6661FFA">
      <w:numFmt w:val="decimal"/>
      <w:lvlText w:val=""/>
      <w:lvlJc w:val="left"/>
    </w:lvl>
    <w:lvl w:ilvl="4" w:tplc="173CCD2E">
      <w:numFmt w:val="decimal"/>
      <w:lvlText w:val=""/>
      <w:lvlJc w:val="left"/>
    </w:lvl>
    <w:lvl w:ilvl="5" w:tplc="E0C6D1A0">
      <w:numFmt w:val="decimal"/>
      <w:lvlText w:val=""/>
      <w:lvlJc w:val="left"/>
    </w:lvl>
    <w:lvl w:ilvl="6" w:tplc="8500C908">
      <w:numFmt w:val="decimal"/>
      <w:lvlText w:val=""/>
      <w:lvlJc w:val="left"/>
    </w:lvl>
    <w:lvl w:ilvl="7" w:tplc="CCAA1384">
      <w:numFmt w:val="decimal"/>
      <w:lvlText w:val=""/>
      <w:lvlJc w:val="left"/>
    </w:lvl>
    <w:lvl w:ilvl="8" w:tplc="EC14647E">
      <w:numFmt w:val="decimal"/>
      <w:lvlText w:val=""/>
      <w:lvlJc w:val="left"/>
    </w:lvl>
  </w:abstractNum>
  <w:abstractNum w:abstractNumId="34">
    <w:nsid w:val="00006B36"/>
    <w:multiLevelType w:val="hybridMultilevel"/>
    <w:tmpl w:val="7F185736"/>
    <w:lvl w:ilvl="0" w:tplc="0EAC58EC">
      <w:start w:val="1"/>
      <w:numFmt w:val="decimal"/>
      <w:lvlText w:val="%1."/>
      <w:lvlJc w:val="left"/>
    </w:lvl>
    <w:lvl w:ilvl="1" w:tplc="AA2A76BC">
      <w:numFmt w:val="decimal"/>
      <w:lvlText w:val=""/>
      <w:lvlJc w:val="left"/>
    </w:lvl>
    <w:lvl w:ilvl="2" w:tplc="981AA970">
      <w:numFmt w:val="decimal"/>
      <w:lvlText w:val=""/>
      <w:lvlJc w:val="left"/>
    </w:lvl>
    <w:lvl w:ilvl="3" w:tplc="CFBE2C4C">
      <w:numFmt w:val="decimal"/>
      <w:lvlText w:val=""/>
      <w:lvlJc w:val="left"/>
    </w:lvl>
    <w:lvl w:ilvl="4" w:tplc="C6E25162">
      <w:numFmt w:val="decimal"/>
      <w:lvlText w:val=""/>
      <w:lvlJc w:val="left"/>
    </w:lvl>
    <w:lvl w:ilvl="5" w:tplc="85E081E4">
      <w:numFmt w:val="decimal"/>
      <w:lvlText w:val=""/>
      <w:lvlJc w:val="left"/>
    </w:lvl>
    <w:lvl w:ilvl="6" w:tplc="88824F70">
      <w:numFmt w:val="decimal"/>
      <w:lvlText w:val=""/>
      <w:lvlJc w:val="left"/>
    </w:lvl>
    <w:lvl w:ilvl="7" w:tplc="EEB8A852">
      <w:numFmt w:val="decimal"/>
      <w:lvlText w:val=""/>
      <w:lvlJc w:val="left"/>
    </w:lvl>
    <w:lvl w:ilvl="8" w:tplc="BDF61FFC">
      <w:numFmt w:val="decimal"/>
      <w:lvlText w:val=""/>
      <w:lvlJc w:val="left"/>
    </w:lvl>
  </w:abstractNum>
  <w:abstractNum w:abstractNumId="35">
    <w:nsid w:val="00006B89"/>
    <w:multiLevelType w:val="hybridMultilevel"/>
    <w:tmpl w:val="274CF87C"/>
    <w:lvl w:ilvl="0" w:tplc="54AA8196">
      <w:start w:val="4"/>
      <w:numFmt w:val="decimal"/>
      <w:lvlText w:val="%1."/>
      <w:lvlJc w:val="left"/>
    </w:lvl>
    <w:lvl w:ilvl="1" w:tplc="F932771E">
      <w:numFmt w:val="decimal"/>
      <w:lvlText w:val=""/>
      <w:lvlJc w:val="left"/>
    </w:lvl>
    <w:lvl w:ilvl="2" w:tplc="449ECA9C">
      <w:numFmt w:val="decimal"/>
      <w:lvlText w:val=""/>
      <w:lvlJc w:val="left"/>
    </w:lvl>
    <w:lvl w:ilvl="3" w:tplc="556EC828">
      <w:numFmt w:val="decimal"/>
      <w:lvlText w:val=""/>
      <w:lvlJc w:val="left"/>
    </w:lvl>
    <w:lvl w:ilvl="4" w:tplc="1EEA5DA4">
      <w:numFmt w:val="decimal"/>
      <w:lvlText w:val=""/>
      <w:lvlJc w:val="left"/>
    </w:lvl>
    <w:lvl w:ilvl="5" w:tplc="C6986CBE">
      <w:numFmt w:val="decimal"/>
      <w:lvlText w:val=""/>
      <w:lvlJc w:val="left"/>
    </w:lvl>
    <w:lvl w:ilvl="6" w:tplc="21CA98AE">
      <w:numFmt w:val="decimal"/>
      <w:lvlText w:val=""/>
      <w:lvlJc w:val="left"/>
    </w:lvl>
    <w:lvl w:ilvl="7" w:tplc="D5A49ED4">
      <w:numFmt w:val="decimal"/>
      <w:lvlText w:val=""/>
      <w:lvlJc w:val="left"/>
    </w:lvl>
    <w:lvl w:ilvl="8" w:tplc="C92E8196">
      <w:numFmt w:val="decimal"/>
      <w:lvlText w:val=""/>
      <w:lvlJc w:val="left"/>
    </w:lvl>
  </w:abstractNum>
  <w:abstractNum w:abstractNumId="36">
    <w:nsid w:val="00006BFC"/>
    <w:multiLevelType w:val="hybridMultilevel"/>
    <w:tmpl w:val="D3AE6DD6"/>
    <w:lvl w:ilvl="0" w:tplc="2CBECEB2">
      <w:start w:val="1"/>
      <w:numFmt w:val="decimal"/>
      <w:lvlText w:val="%1."/>
      <w:lvlJc w:val="left"/>
    </w:lvl>
    <w:lvl w:ilvl="1" w:tplc="06E00A80">
      <w:numFmt w:val="decimal"/>
      <w:lvlText w:val=""/>
      <w:lvlJc w:val="left"/>
    </w:lvl>
    <w:lvl w:ilvl="2" w:tplc="379A6A08">
      <w:numFmt w:val="decimal"/>
      <w:lvlText w:val=""/>
      <w:lvlJc w:val="left"/>
    </w:lvl>
    <w:lvl w:ilvl="3" w:tplc="3E7EB0E6">
      <w:numFmt w:val="decimal"/>
      <w:lvlText w:val=""/>
      <w:lvlJc w:val="left"/>
    </w:lvl>
    <w:lvl w:ilvl="4" w:tplc="D34492C4">
      <w:numFmt w:val="decimal"/>
      <w:lvlText w:val=""/>
      <w:lvlJc w:val="left"/>
    </w:lvl>
    <w:lvl w:ilvl="5" w:tplc="F31073DA">
      <w:numFmt w:val="decimal"/>
      <w:lvlText w:val=""/>
      <w:lvlJc w:val="left"/>
    </w:lvl>
    <w:lvl w:ilvl="6" w:tplc="F1AC1D16">
      <w:numFmt w:val="decimal"/>
      <w:lvlText w:val=""/>
      <w:lvlJc w:val="left"/>
    </w:lvl>
    <w:lvl w:ilvl="7" w:tplc="1E062A40">
      <w:numFmt w:val="decimal"/>
      <w:lvlText w:val=""/>
      <w:lvlJc w:val="left"/>
    </w:lvl>
    <w:lvl w:ilvl="8" w:tplc="3F74C52A">
      <w:numFmt w:val="decimal"/>
      <w:lvlText w:val=""/>
      <w:lvlJc w:val="left"/>
    </w:lvl>
  </w:abstractNum>
  <w:abstractNum w:abstractNumId="37">
    <w:nsid w:val="00006E5D"/>
    <w:multiLevelType w:val="hybridMultilevel"/>
    <w:tmpl w:val="3F1C7C20"/>
    <w:lvl w:ilvl="0" w:tplc="41A260A4">
      <w:start w:val="1"/>
      <w:numFmt w:val="bullet"/>
      <w:lvlText w:val=""/>
      <w:lvlJc w:val="left"/>
    </w:lvl>
    <w:lvl w:ilvl="1" w:tplc="E3F6F3A6">
      <w:numFmt w:val="decimal"/>
      <w:lvlText w:val=""/>
      <w:lvlJc w:val="left"/>
    </w:lvl>
    <w:lvl w:ilvl="2" w:tplc="C2CC85EC">
      <w:numFmt w:val="decimal"/>
      <w:lvlText w:val=""/>
      <w:lvlJc w:val="left"/>
    </w:lvl>
    <w:lvl w:ilvl="3" w:tplc="149CF49A">
      <w:numFmt w:val="decimal"/>
      <w:lvlText w:val=""/>
      <w:lvlJc w:val="left"/>
    </w:lvl>
    <w:lvl w:ilvl="4" w:tplc="49C0D9CA">
      <w:numFmt w:val="decimal"/>
      <w:lvlText w:val=""/>
      <w:lvlJc w:val="left"/>
    </w:lvl>
    <w:lvl w:ilvl="5" w:tplc="B0B0E378">
      <w:numFmt w:val="decimal"/>
      <w:lvlText w:val=""/>
      <w:lvlJc w:val="left"/>
    </w:lvl>
    <w:lvl w:ilvl="6" w:tplc="2D707A36">
      <w:numFmt w:val="decimal"/>
      <w:lvlText w:val=""/>
      <w:lvlJc w:val="left"/>
    </w:lvl>
    <w:lvl w:ilvl="7" w:tplc="F2624426">
      <w:numFmt w:val="decimal"/>
      <w:lvlText w:val=""/>
      <w:lvlJc w:val="left"/>
    </w:lvl>
    <w:lvl w:ilvl="8" w:tplc="B7AA8CF0">
      <w:numFmt w:val="decimal"/>
      <w:lvlText w:val=""/>
      <w:lvlJc w:val="left"/>
    </w:lvl>
  </w:abstractNum>
  <w:abstractNum w:abstractNumId="38">
    <w:nsid w:val="0000759A"/>
    <w:multiLevelType w:val="hybridMultilevel"/>
    <w:tmpl w:val="049C0DD0"/>
    <w:lvl w:ilvl="0" w:tplc="4A728D78">
      <w:start w:val="1"/>
      <w:numFmt w:val="bullet"/>
      <w:lvlText w:val="В"/>
      <w:lvlJc w:val="left"/>
    </w:lvl>
    <w:lvl w:ilvl="1" w:tplc="993E64CA">
      <w:start w:val="1"/>
      <w:numFmt w:val="bullet"/>
      <w:lvlText w:val=""/>
      <w:lvlJc w:val="left"/>
    </w:lvl>
    <w:lvl w:ilvl="2" w:tplc="EF483412">
      <w:numFmt w:val="decimal"/>
      <w:lvlText w:val=""/>
      <w:lvlJc w:val="left"/>
    </w:lvl>
    <w:lvl w:ilvl="3" w:tplc="FD461812">
      <w:numFmt w:val="decimal"/>
      <w:lvlText w:val=""/>
      <w:lvlJc w:val="left"/>
    </w:lvl>
    <w:lvl w:ilvl="4" w:tplc="EE561B7A">
      <w:numFmt w:val="decimal"/>
      <w:lvlText w:val=""/>
      <w:lvlJc w:val="left"/>
    </w:lvl>
    <w:lvl w:ilvl="5" w:tplc="6EF2D438">
      <w:numFmt w:val="decimal"/>
      <w:lvlText w:val=""/>
      <w:lvlJc w:val="left"/>
    </w:lvl>
    <w:lvl w:ilvl="6" w:tplc="1A2C5A10">
      <w:numFmt w:val="decimal"/>
      <w:lvlText w:val=""/>
      <w:lvlJc w:val="left"/>
    </w:lvl>
    <w:lvl w:ilvl="7" w:tplc="82E40364">
      <w:numFmt w:val="decimal"/>
      <w:lvlText w:val=""/>
      <w:lvlJc w:val="left"/>
    </w:lvl>
    <w:lvl w:ilvl="8" w:tplc="5F9409DE">
      <w:numFmt w:val="decimal"/>
      <w:lvlText w:val=""/>
      <w:lvlJc w:val="left"/>
    </w:lvl>
  </w:abstractNum>
  <w:abstractNum w:abstractNumId="39">
    <w:nsid w:val="0000767D"/>
    <w:multiLevelType w:val="hybridMultilevel"/>
    <w:tmpl w:val="036C972C"/>
    <w:lvl w:ilvl="0" w:tplc="0EEA7274">
      <w:start w:val="1"/>
      <w:numFmt w:val="bullet"/>
      <w:lvlText w:val="О"/>
      <w:lvlJc w:val="left"/>
    </w:lvl>
    <w:lvl w:ilvl="1" w:tplc="4D02ACAC">
      <w:numFmt w:val="decimal"/>
      <w:lvlText w:val=""/>
      <w:lvlJc w:val="left"/>
    </w:lvl>
    <w:lvl w:ilvl="2" w:tplc="C472C160">
      <w:numFmt w:val="decimal"/>
      <w:lvlText w:val=""/>
      <w:lvlJc w:val="left"/>
    </w:lvl>
    <w:lvl w:ilvl="3" w:tplc="39AC08A4">
      <w:numFmt w:val="decimal"/>
      <w:lvlText w:val=""/>
      <w:lvlJc w:val="left"/>
    </w:lvl>
    <w:lvl w:ilvl="4" w:tplc="C8CCF2C6">
      <w:numFmt w:val="decimal"/>
      <w:lvlText w:val=""/>
      <w:lvlJc w:val="left"/>
    </w:lvl>
    <w:lvl w:ilvl="5" w:tplc="15581AA0">
      <w:numFmt w:val="decimal"/>
      <w:lvlText w:val=""/>
      <w:lvlJc w:val="left"/>
    </w:lvl>
    <w:lvl w:ilvl="6" w:tplc="D6A28904">
      <w:numFmt w:val="decimal"/>
      <w:lvlText w:val=""/>
      <w:lvlJc w:val="left"/>
    </w:lvl>
    <w:lvl w:ilvl="7" w:tplc="F4D67614">
      <w:numFmt w:val="decimal"/>
      <w:lvlText w:val=""/>
      <w:lvlJc w:val="left"/>
    </w:lvl>
    <w:lvl w:ilvl="8" w:tplc="79ECE29C">
      <w:numFmt w:val="decimal"/>
      <w:lvlText w:val=""/>
      <w:lvlJc w:val="left"/>
    </w:lvl>
  </w:abstractNum>
  <w:abstractNum w:abstractNumId="40">
    <w:nsid w:val="0000797D"/>
    <w:multiLevelType w:val="hybridMultilevel"/>
    <w:tmpl w:val="C42C7BD4"/>
    <w:lvl w:ilvl="0" w:tplc="17789D68">
      <w:start w:val="1"/>
      <w:numFmt w:val="bullet"/>
      <w:lvlText w:val="В"/>
      <w:lvlJc w:val="left"/>
    </w:lvl>
    <w:lvl w:ilvl="1" w:tplc="3CDE631C">
      <w:numFmt w:val="decimal"/>
      <w:lvlText w:val=""/>
      <w:lvlJc w:val="left"/>
    </w:lvl>
    <w:lvl w:ilvl="2" w:tplc="8D78B462">
      <w:numFmt w:val="decimal"/>
      <w:lvlText w:val=""/>
      <w:lvlJc w:val="left"/>
    </w:lvl>
    <w:lvl w:ilvl="3" w:tplc="BE4CE4EA">
      <w:numFmt w:val="decimal"/>
      <w:lvlText w:val=""/>
      <w:lvlJc w:val="left"/>
    </w:lvl>
    <w:lvl w:ilvl="4" w:tplc="8894F4CE">
      <w:numFmt w:val="decimal"/>
      <w:lvlText w:val=""/>
      <w:lvlJc w:val="left"/>
    </w:lvl>
    <w:lvl w:ilvl="5" w:tplc="4C4455E6">
      <w:numFmt w:val="decimal"/>
      <w:lvlText w:val=""/>
      <w:lvlJc w:val="left"/>
    </w:lvl>
    <w:lvl w:ilvl="6" w:tplc="B8CE5E5C">
      <w:numFmt w:val="decimal"/>
      <w:lvlText w:val=""/>
      <w:lvlJc w:val="left"/>
    </w:lvl>
    <w:lvl w:ilvl="7" w:tplc="47669E9A">
      <w:numFmt w:val="decimal"/>
      <w:lvlText w:val=""/>
      <w:lvlJc w:val="left"/>
    </w:lvl>
    <w:lvl w:ilvl="8" w:tplc="E3A24DA2">
      <w:numFmt w:val="decimal"/>
      <w:lvlText w:val=""/>
      <w:lvlJc w:val="left"/>
    </w:lvl>
  </w:abstractNum>
  <w:abstractNum w:abstractNumId="41">
    <w:nsid w:val="00007F96"/>
    <w:multiLevelType w:val="hybridMultilevel"/>
    <w:tmpl w:val="985C65FE"/>
    <w:lvl w:ilvl="0" w:tplc="346CA120">
      <w:start w:val="2"/>
      <w:numFmt w:val="decimal"/>
      <w:lvlText w:val="%1."/>
      <w:lvlJc w:val="left"/>
    </w:lvl>
    <w:lvl w:ilvl="1" w:tplc="C86AFF92">
      <w:numFmt w:val="decimal"/>
      <w:lvlText w:val=""/>
      <w:lvlJc w:val="left"/>
    </w:lvl>
    <w:lvl w:ilvl="2" w:tplc="358CA502">
      <w:numFmt w:val="decimal"/>
      <w:lvlText w:val=""/>
      <w:lvlJc w:val="left"/>
    </w:lvl>
    <w:lvl w:ilvl="3" w:tplc="DEAAE068">
      <w:numFmt w:val="decimal"/>
      <w:lvlText w:val=""/>
      <w:lvlJc w:val="left"/>
    </w:lvl>
    <w:lvl w:ilvl="4" w:tplc="96248640">
      <w:numFmt w:val="decimal"/>
      <w:lvlText w:val=""/>
      <w:lvlJc w:val="left"/>
    </w:lvl>
    <w:lvl w:ilvl="5" w:tplc="E6889ECC">
      <w:numFmt w:val="decimal"/>
      <w:lvlText w:val=""/>
      <w:lvlJc w:val="left"/>
    </w:lvl>
    <w:lvl w:ilvl="6" w:tplc="A7620860">
      <w:numFmt w:val="decimal"/>
      <w:lvlText w:val=""/>
      <w:lvlJc w:val="left"/>
    </w:lvl>
    <w:lvl w:ilvl="7" w:tplc="CC6A80E8">
      <w:numFmt w:val="decimal"/>
      <w:lvlText w:val=""/>
      <w:lvlJc w:val="left"/>
    </w:lvl>
    <w:lvl w:ilvl="8" w:tplc="AEFC7B28">
      <w:numFmt w:val="decimal"/>
      <w:lvlText w:val=""/>
      <w:lvlJc w:val="left"/>
    </w:lvl>
  </w:abstractNum>
  <w:abstractNum w:abstractNumId="42">
    <w:nsid w:val="00007FF5"/>
    <w:multiLevelType w:val="hybridMultilevel"/>
    <w:tmpl w:val="0CE4D516"/>
    <w:lvl w:ilvl="0" w:tplc="5CEC5D68">
      <w:start w:val="1"/>
      <w:numFmt w:val="decimal"/>
      <w:lvlText w:val="%1."/>
      <w:lvlJc w:val="left"/>
    </w:lvl>
    <w:lvl w:ilvl="1" w:tplc="C1E875AC">
      <w:numFmt w:val="decimal"/>
      <w:lvlText w:val=""/>
      <w:lvlJc w:val="left"/>
    </w:lvl>
    <w:lvl w:ilvl="2" w:tplc="AA226C60">
      <w:numFmt w:val="decimal"/>
      <w:lvlText w:val=""/>
      <w:lvlJc w:val="left"/>
    </w:lvl>
    <w:lvl w:ilvl="3" w:tplc="085AD5F4">
      <w:numFmt w:val="decimal"/>
      <w:lvlText w:val=""/>
      <w:lvlJc w:val="left"/>
    </w:lvl>
    <w:lvl w:ilvl="4" w:tplc="A5505810">
      <w:numFmt w:val="decimal"/>
      <w:lvlText w:val=""/>
      <w:lvlJc w:val="left"/>
    </w:lvl>
    <w:lvl w:ilvl="5" w:tplc="CF349348">
      <w:numFmt w:val="decimal"/>
      <w:lvlText w:val=""/>
      <w:lvlJc w:val="left"/>
    </w:lvl>
    <w:lvl w:ilvl="6" w:tplc="C85CF170">
      <w:numFmt w:val="decimal"/>
      <w:lvlText w:val=""/>
      <w:lvlJc w:val="left"/>
    </w:lvl>
    <w:lvl w:ilvl="7" w:tplc="0C9E5848">
      <w:numFmt w:val="decimal"/>
      <w:lvlText w:val=""/>
      <w:lvlJc w:val="left"/>
    </w:lvl>
    <w:lvl w:ilvl="8" w:tplc="5980E52E">
      <w:numFmt w:val="decimal"/>
      <w:lvlText w:val=""/>
      <w:lvlJc w:val="left"/>
    </w:lvl>
  </w:abstractNum>
  <w:num w:numId="1">
    <w:abstractNumId w:val="39"/>
  </w:num>
  <w:num w:numId="2">
    <w:abstractNumId w:val="21"/>
  </w:num>
  <w:num w:numId="3">
    <w:abstractNumId w:val="5"/>
  </w:num>
  <w:num w:numId="4">
    <w:abstractNumId w:val="18"/>
  </w:num>
  <w:num w:numId="5">
    <w:abstractNumId w:val="8"/>
  </w:num>
  <w:num w:numId="6">
    <w:abstractNumId w:val="37"/>
  </w:num>
  <w:num w:numId="7">
    <w:abstractNumId w:val="7"/>
  </w:num>
  <w:num w:numId="8">
    <w:abstractNumId w:val="33"/>
  </w:num>
  <w:num w:numId="9">
    <w:abstractNumId w:val="36"/>
  </w:num>
  <w:num w:numId="10">
    <w:abstractNumId w:val="41"/>
  </w:num>
  <w:num w:numId="11">
    <w:abstractNumId w:val="42"/>
  </w:num>
  <w:num w:numId="12">
    <w:abstractNumId w:val="26"/>
  </w:num>
  <w:num w:numId="13">
    <w:abstractNumId w:val="16"/>
  </w:num>
  <w:num w:numId="14">
    <w:abstractNumId w:val="9"/>
  </w:num>
  <w:num w:numId="15">
    <w:abstractNumId w:val="12"/>
  </w:num>
  <w:num w:numId="16">
    <w:abstractNumId w:val="35"/>
  </w:num>
  <w:num w:numId="17">
    <w:abstractNumId w:val="1"/>
  </w:num>
  <w:num w:numId="18">
    <w:abstractNumId w:val="14"/>
  </w:num>
  <w:num w:numId="19">
    <w:abstractNumId w:val="3"/>
  </w:num>
  <w:num w:numId="20">
    <w:abstractNumId w:val="27"/>
  </w:num>
  <w:num w:numId="21">
    <w:abstractNumId w:val="2"/>
  </w:num>
  <w:num w:numId="22">
    <w:abstractNumId w:val="0"/>
  </w:num>
  <w:num w:numId="23">
    <w:abstractNumId w:val="38"/>
  </w:num>
  <w:num w:numId="24">
    <w:abstractNumId w:val="11"/>
  </w:num>
  <w:num w:numId="25">
    <w:abstractNumId w:val="10"/>
  </w:num>
  <w:num w:numId="26">
    <w:abstractNumId w:val="23"/>
  </w:num>
  <w:num w:numId="27">
    <w:abstractNumId w:val="28"/>
  </w:num>
  <w:num w:numId="28">
    <w:abstractNumId w:val="34"/>
  </w:num>
  <w:num w:numId="29">
    <w:abstractNumId w:val="29"/>
  </w:num>
  <w:num w:numId="30">
    <w:abstractNumId w:val="20"/>
  </w:num>
  <w:num w:numId="31">
    <w:abstractNumId w:val="6"/>
  </w:num>
  <w:num w:numId="32">
    <w:abstractNumId w:val="31"/>
  </w:num>
  <w:num w:numId="33">
    <w:abstractNumId w:val="19"/>
  </w:num>
  <w:num w:numId="34">
    <w:abstractNumId w:val="17"/>
  </w:num>
  <w:num w:numId="35">
    <w:abstractNumId w:val="40"/>
  </w:num>
  <w:num w:numId="36">
    <w:abstractNumId w:val="32"/>
  </w:num>
  <w:num w:numId="37">
    <w:abstractNumId w:val="4"/>
  </w:num>
  <w:num w:numId="38">
    <w:abstractNumId w:val="24"/>
  </w:num>
  <w:num w:numId="39">
    <w:abstractNumId w:val="15"/>
  </w:num>
  <w:num w:numId="40">
    <w:abstractNumId w:val="30"/>
  </w:num>
  <w:num w:numId="41">
    <w:abstractNumId w:val="25"/>
  </w:num>
  <w:num w:numId="42">
    <w:abstractNumId w:val="22"/>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626"/>
    <w:rsid w:val="000856B4"/>
    <w:rsid w:val="001E7133"/>
    <w:rsid w:val="00BD0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EF6D24-033A-46CD-829A-F690031D8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41</Pages>
  <Words>9069</Words>
  <Characters>51698</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Глава</cp:lastModifiedBy>
  <cp:revision>2</cp:revision>
  <dcterms:created xsi:type="dcterms:W3CDTF">2017-12-13T13:15:00Z</dcterms:created>
  <dcterms:modified xsi:type="dcterms:W3CDTF">2017-12-13T13:15:00Z</dcterms:modified>
</cp:coreProperties>
</file>