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9525B4" w:rsidP="00BD514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9525B4">
        <w:trPr>
          <w:trHeight w:val="23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 xml:space="preserve">СОВЕТ ДЕПУТАТОВ 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9525B4" w:rsidP="00B85AAC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  <w:r>
              <w:t>26</w:t>
            </w:r>
            <w:r w:rsidRPr="009C2960">
              <w:t xml:space="preserve"> </w:t>
            </w: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B25114" w:rsidP="00B85AAC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25114">
            <w:r w:rsidRPr="009C2960">
              <w:t>1</w:t>
            </w:r>
            <w:r w:rsidR="00B25114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BD514C" w:rsidP="00B85AAC">
            <w:pPr>
              <w:jc w:val="center"/>
            </w:pPr>
            <w:r>
              <w:t>4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9525B4" w:rsidRPr="00480536" w:rsidRDefault="009525B4" w:rsidP="009525B4">
      <w:pPr>
        <w:tabs>
          <w:tab w:val="left" w:pos="1245"/>
        </w:tabs>
      </w:pPr>
      <w:r w:rsidRPr="00480536">
        <w:t>О согласовании предложения</w:t>
      </w:r>
    </w:p>
    <w:p w:rsidR="009525B4" w:rsidRPr="00480536" w:rsidRDefault="009525B4" w:rsidP="009525B4">
      <w:pPr>
        <w:tabs>
          <w:tab w:val="left" w:pos="1245"/>
        </w:tabs>
      </w:pPr>
      <w:r w:rsidRPr="00480536">
        <w:t xml:space="preserve">о разграничении муниципального </w:t>
      </w:r>
    </w:p>
    <w:p w:rsidR="009525B4" w:rsidRPr="00480536" w:rsidRDefault="009525B4" w:rsidP="009525B4">
      <w:pPr>
        <w:tabs>
          <w:tab w:val="left" w:pos="1245"/>
        </w:tabs>
      </w:pPr>
      <w:r w:rsidRPr="00480536">
        <w:t>имущества</w:t>
      </w:r>
    </w:p>
    <w:p w:rsidR="009525B4" w:rsidRPr="009611C3" w:rsidRDefault="009525B4" w:rsidP="009525B4">
      <w:pPr>
        <w:tabs>
          <w:tab w:val="left" w:pos="1245"/>
        </w:tabs>
        <w:rPr>
          <w:b/>
        </w:rPr>
      </w:pPr>
    </w:p>
    <w:p w:rsidR="00B25114" w:rsidRDefault="009525B4" w:rsidP="00B25114">
      <w:pPr>
        <w:jc w:val="both"/>
      </w:pPr>
      <w:r>
        <w:t xml:space="preserve">        В соответствии со статьями 14 и 50 Федерального закона от </w:t>
      </w:r>
      <w:r w:rsidR="001E6BC9">
        <w:t>06.10.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 131-ФЗ «Об общих принципах организации местного самоуправления в Российской Федерации», </w:t>
      </w:r>
      <w:r w:rsidR="001E6BC9">
        <w:t xml:space="preserve">с Законом ХМАО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</w:t>
      </w:r>
      <w:r>
        <w:t>с Уставом городского поселения Андра, руководствуясь Положением «О порядке управления и распоряжения муниципальной собственностью муниципального образования городское поселение Андра», утвержденного решением Совета депутатов от 18.12.2007 № 50, заслушав и обсудив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Андра, Совет депутатов городского поселения Андра  РЕШИЛ</w:t>
      </w:r>
      <w:r w:rsidRPr="00D025EB">
        <w:rPr>
          <w:b/>
        </w:rPr>
        <w:t>:</w:t>
      </w:r>
    </w:p>
    <w:p w:rsidR="00B25114" w:rsidRDefault="00B25114" w:rsidP="00B25114">
      <w:pPr>
        <w:ind w:firstLine="709"/>
        <w:jc w:val="both"/>
      </w:pPr>
      <w:r>
        <w:t xml:space="preserve">1. </w:t>
      </w:r>
      <w:r w:rsidR="009525B4">
        <w:t>Согласовать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 (приложение).</w:t>
      </w:r>
    </w:p>
    <w:p w:rsidR="00B25114" w:rsidRDefault="00B25114" w:rsidP="00B25114">
      <w:pPr>
        <w:ind w:firstLine="709"/>
        <w:jc w:val="both"/>
      </w:pPr>
      <w:r>
        <w:t xml:space="preserve">2. </w:t>
      </w:r>
      <w:r w:rsidRPr="00E767C4">
        <w:t xml:space="preserve">Обнародовать </w:t>
      </w:r>
      <w:r>
        <w:t>решение</w:t>
      </w:r>
      <w:r w:rsidRPr="00E767C4">
        <w:t xml:space="preserve">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B25114">
          <w:rPr>
            <w:rStyle w:val="a4"/>
            <w:lang w:val="en-US"/>
          </w:rPr>
          <w:t>www</w:t>
        </w:r>
        <w:r w:rsidRPr="00E767C4">
          <w:rPr>
            <w:rStyle w:val="a4"/>
          </w:rPr>
          <w:t>.</w:t>
        </w:r>
        <w:r w:rsidRPr="00B25114">
          <w:rPr>
            <w:rStyle w:val="a4"/>
            <w:lang w:val="en-US"/>
          </w:rPr>
          <w:t>andra</w:t>
        </w:r>
        <w:r w:rsidRPr="00E767C4">
          <w:rPr>
            <w:rStyle w:val="a4"/>
          </w:rPr>
          <w:t>-</w:t>
        </w:r>
        <w:r w:rsidRPr="00B25114">
          <w:rPr>
            <w:rStyle w:val="a4"/>
            <w:lang w:val="en-US"/>
          </w:rPr>
          <w:t>mo</w:t>
        </w:r>
        <w:r w:rsidRPr="00E767C4">
          <w:rPr>
            <w:rStyle w:val="a4"/>
          </w:rPr>
          <w:t>.</w:t>
        </w:r>
        <w:r w:rsidRPr="00B25114">
          <w:rPr>
            <w:rStyle w:val="a4"/>
            <w:lang w:val="en-US"/>
          </w:rPr>
          <w:t>ru</w:t>
        </w:r>
      </w:hyperlink>
      <w:r>
        <w:t>.</w:t>
      </w:r>
    </w:p>
    <w:p w:rsidR="009525B4" w:rsidRDefault="00B25114" w:rsidP="00B25114">
      <w:pPr>
        <w:ind w:firstLine="709"/>
        <w:jc w:val="both"/>
      </w:pPr>
      <w:r>
        <w:t xml:space="preserve">3. </w:t>
      </w:r>
      <w:r>
        <w:rPr>
          <w:color w:val="000000"/>
        </w:rPr>
        <w:t>Настоящее решение вступает в силу после его официального обнародования</w:t>
      </w:r>
      <w:r>
        <w:t>.</w:t>
      </w:r>
    </w:p>
    <w:p w:rsidR="009525B4" w:rsidRDefault="009525B4" w:rsidP="009525B4">
      <w:pPr>
        <w:ind w:firstLine="708"/>
        <w:jc w:val="both"/>
      </w:pPr>
      <w:r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B25114" w:rsidP="009525B4">
      <w:pPr>
        <w:ind w:firstLine="708"/>
        <w:jc w:val="both"/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Председатель Совета депутатов                     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________________ </w:t>
      </w:r>
      <w:proofErr w:type="spellStart"/>
      <w:r>
        <w:t>Р.Э.Климовских</w:t>
      </w:r>
      <w:proofErr w:type="spellEnd"/>
      <w:r>
        <w:t xml:space="preserve">                                  ________________</w:t>
      </w:r>
      <w:proofErr w:type="gramStart"/>
      <w:r>
        <w:t>_  О.В.</w:t>
      </w:r>
      <w:proofErr w:type="gramEnd"/>
      <w:r>
        <w:t xml:space="preserve"> Гончарук                                                                                     </w:t>
      </w:r>
    </w:p>
    <w:p w:rsidR="00B25114" w:rsidRDefault="00B25114" w:rsidP="00B25114"/>
    <w:p w:rsidR="00B25114" w:rsidRPr="006B0BDD" w:rsidRDefault="00B25114" w:rsidP="00B25114"/>
    <w:p w:rsidR="00B25114" w:rsidRDefault="00B25114" w:rsidP="00B25114">
      <w:pPr>
        <w:tabs>
          <w:tab w:val="left" w:pos="6675"/>
        </w:tabs>
      </w:pPr>
    </w:p>
    <w:p w:rsidR="00576B62" w:rsidRDefault="00B25114" w:rsidP="00B2511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26.01</w:t>
      </w:r>
      <w:r w:rsidRPr="00A26BBD">
        <w:rPr>
          <w:sz w:val="20"/>
        </w:rPr>
        <w:t>.20</w:t>
      </w:r>
      <w:r>
        <w:rPr>
          <w:sz w:val="20"/>
        </w:rPr>
        <w:t>16</w:t>
      </w:r>
      <w:r w:rsidRPr="00A26BBD">
        <w:rPr>
          <w:sz w:val="20"/>
        </w:rPr>
        <w:t xml:space="preserve"> № </w:t>
      </w:r>
      <w:r w:rsidR="00BD514C">
        <w:rPr>
          <w:sz w:val="20"/>
        </w:rPr>
        <w:t>4</w:t>
      </w:r>
      <w:r>
        <w:rPr>
          <w:sz w:val="20"/>
        </w:rPr>
        <w:t xml:space="preserve"> </w:t>
      </w:r>
      <w:r w:rsidRPr="00A26BBD">
        <w:rPr>
          <w:sz w:val="20"/>
        </w:rPr>
        <w:t>-201</w:t>
      </w:r>
      <w:r>
        <w:rPr>
          <w:sz w:val="20"/>
        </w:rPr>
        <w:t>6 «С-1</w:t>
      </w:r>
      <w:r w:rsidR="001E6BC9">
        <w:rPr>
          <w:sz w:val="20"/>
        </w:rPr>
        <w:t>»</w:t>
      </w:r>
    </w:p>
    <w:tbl>
      <w:tblPr>
        <w:tblStyle w:val="a7"/>
        <w:tblW w:w="0" w:type="auto"/>
        <w:tblInd w:w="6096" w:type="dxa"/>
        <w:tblLook w:val="04A0" w:firstRow="1" w:lastRow="0" w:firstColumn="1" w:lastColumn="0" w:noHBand="0" w:noVBand="1"/>
      </w:tblPr>
      <w:tblGrid>
        <w:gridCol w:w="3249"/>
      </w:tblGrid>
      <w:tr w:rsidR="00381CEC" w:rsidTr="00381CEC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23EBF" w:rsidRDefault="00423EBF" w:rsidP="00B25114">
            <w:pPr>
              <w:autoSpaceDE w:val="0"/>
              <w:autoSpaceDN w:val="0"/>
              <w:adjustRightInd w:val="0"/>
            </w:pPr>
          </w:p>
          <w:p w:rsidR="00423EBF" w:rsidRDefault="00423EBF" w:rsidP="00B25114">
            <w:pPr>
              <w:autoSpaceDE w:val="0"/>
              <w:autoSpaceDN w:val="0"/>
              <w:adjustRightInd w:val="0"/>
            </w:pPr>
          </w:p>
          <w:p w:rsidR="00381CEC" w:rsidRPr="00381CEC" w:rsidRDefault="00423EBF" w:rsidP="00B25114">
            <w:pPr>
              <w:autoSpaceDE w:val="0"/>
              <w:autoSpaceDN w:val="0"/>
              <w:adjustRightInd w:val="0"/>
            </w:pPr>
            <w:r>
              <w:lastRenderedPageBreak/>
              <w:t xml:space="preserve">Приложение к </w:t>
            </w:r>
          </w:p>
          <w:p w:rsidR="00381CEC" w:rsidRPr="00381CEC" w:rsidRDefault="00381CEC" w:rsidP="00B25114">
            <w:pPr>
              <w:autoSpaceDE w:val="0"/>
              <w:autoSpaceDN w:val="0"/>
              <w:adjustRightInd w:val="0"/>
            </w:pPr>
            <w:r w:rsidRPr="00381CEC">
              <w:t>Решени</w:t>
            </w:r>
            <w:r w:rsidR="00423EBF">
              <w:t>ю</w:t>
            </w:r>
            <w:r w:rsidRPr="00381CEC">
              <w:t xml:space="preserve"> Совета депутатов городского поселения Андра</w:t>
            </w:r>
          </w:p>
          <w:p w:rsidR="00381CEC" w:rsidRDefault="00381CEC" w:rsidP="00BD514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1CEC">
              <w:t>от «26» января 2016 года №</w:t>
            </w:r>
            <w:r w:rsidR="00BD514C">
              <w:t xml:space="preserve"> 4</w:t>
            </w:r>
            <w:r>
              <w:rPr>
                <w:sz w:val="20"/>
              </w:rPr>
              <w:t xml:space="preserve"> </w:t>
            </w:r>
          </w:p>
        </w:tc>
      </w:tr>
    </w:tbl>
    <w:p w:rsidR="00576B62" w:rsidRPr="00E83DBE" w:rsidRDefault="00576B62" w:rsidP="00B25114">
      <w:pPr>
        <w:autoSpaceDE w:val="0"/>
        <w:autoSpaceDN w:val="0"/>
        <w:adjustRightInd w:val="0"/>
        <w:rPr>
          <w:sz w:val="20"/>
        </w:rPr>
      </w:pPr>
    </w:p>
    <w:p w:rsidR="0026295D" w:rsidRDefault="00381CEC" w:rsidP="00381CEC">
      <w:pPr>
        <w:jc w:val="center"/>
      </w:pPr>
      <w:r>
        <w:t>О разграничении имущества муниципального образования Октябрьский район, передаваемого в муниципальную собственность городского поселения Андра</w:t>
      </w:r>
    </w:p>
    <w:p w:rsidR="00381CEC" w:rsidRDefault="00381CEC" w:rsidP="00381CEC">
      <w:pPr>
        <w:jc w:val="center"/>
      </w:pP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6"/>
        <w:gridCol w:w="3402"/>
        <w:gridCol w:w="3917"/>
        <w:gridCol w:w="1446"/>
      </w:tblGrid>
      <w:tr w:rsidR="00381CEC" w:rsidTr="00381CEC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B85AAC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B85AAC">
            <w:pPr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B85AAC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381CEC">
            <w:pPr>
              <w:jc w:val="center"/>
            </w:pPr>
            <w:r>
              <w:t xml:space="preserve">Балансовая стоимость, </w:t>
            </w:r>
            <w:proofErr w:type="spellStart"/>
            <w:r>
              <w:t>тыс.руб</w:t>
            </w:r>
            <w:proofErr w:type="spellEnd"/>
          </w:p>
        </w:tc>
      </w:tr>
      <w:tr w:rsidR="00381CEC" w:rsidTr="00381CEC">
        <w:trPr>
          <w:trHeight w:val="780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CEC" w:rsidRDefault="00381CEC" w:rsidP="00381CEC">
            <w:pPr>
              <w:jc w:val="center"/>
            </w:pPr>
            <w: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381CEC" w:rsidTr="00E15B54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E15B54" w:rsidP="00B85AAC">
            <w:pPr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381CEC" w:rsidP="00B85AAC">
            <w:pPr>
              <w:jc w:val="center"/>
            </w:pPr>
            <w:r>
              <w:t>Всего 2 объекта, в том числе: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381CEC" w:rsidP="00B85AAC">
            <w:pPr>
              <w:jc w:val="center"/>
            </w:pPr>
            <w: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381CEC" w:rsidP="00B85AAC">
            <w:pPr>
              <w:jc w:val="center"/>
            </w:pPr>
            <w:r>
              <w:t>1 805,101</w:t>
            </w:r>
          </w:p>
        </w:tc>
      </w:tr>
      <w:tr w:rsidR="00381CEC" w:rsidTr="00E15B54">
        <w:trPr>
          <w:trHeight w:val="18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EC" w:rsidRDefault="00381CEC" w:rsidP="00E15B54"/>
          <w:p w:rsidR="00E15B54" w:rsidRDefault="00E15B54" w:rsidP="00B85AAC">
            <w:pPr>
              <w:jc w:val="center"/>
            </w:pPr>
          </w:p>
          <w:p w:rsidR="00E15B54" w:rsidRDefault="00E15B54" w:rsidP="00B85AAC">
            <w:pPr>
              <w:jc w:val="center"/>
            </w:pPr>
          </w:p>
          <w:p w:rsidR="00E15B54" w:rsidRDefault="00E15B54" w:rsidP="00B85AAC">
            <w:pPr>
              <w:jc w:val="center"/>
            </w:pPr>
          </w:p>
          <w:p w:rsidR="00E15B54" w:rsidRDefault="00E15B54" w:rsidP="00B85AAC">
            <w:pPr>
              <w:jc w:val="center"/>
            </w:pPr>
          </w:p>
          <w:p w:rsidR="00E15B54" w:rsidRDefault="00E15B54" w:rsidP="00B85AA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381CEC" w:rsidP="00E15B54">
            <w:r>
              <w:t xml:space="preserve">Часть двухэтажного жилого помещения в капитальном исполнении, общей площадью 1 0793 кв.м., 1996 года ввода в эксплуатацию (реконструкция 2006 г.), в </w:t>
            </w:r>
            <w:proofErr w:type="gramStart"/>
            <w:r>
              <w:t xml:space="preserve">составе:  </w:t>
            </w:r>
            <w:proofErr w:type="gramEnd"/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381CEC" w:rsidP="00E15B54">
            <w:r>
              <w:t>Дом 19 «</w:t>
            </w:r>
            <w:proofErr w:type="gramStart"/>
            <w:r>
              <w:t>Б»/</w:t>
            </w:r>
            <w:proofErr w:type="gramEnd"/>
            <w:r>
              <w:t>3, пгт. Андра, район Октябрьский, Ханты-Мансийский автономный округ – Югра, 628125</w:t>
            </w:r>
          </w:p>
          <w:p w:rsidR="00381CEC" w:rsidRDefault="00381CEC" w:rsidP="00B85AAC">
            <w:pPr>
              <w:jc w:val="center"/>
            </w:pPr>
          </w:p>
          <w:p w:rsidR="00381CEC" w:rsidRDefault="00381CEC" w:rsidP="00E15B54"/>
          <w:p w:rsidR="00381CEC" w:rsidRDefault="00381CEC" w:rsidP="00B85AAC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381CEC" w:rsidP="00B85AAC">
            <w:pPr>
              <w:jc w:val="center"/>
            </w:pPr>
          </w:p>
        </w:tc>
      </w:tr>
      <w:tr w:rsidR="00381CEC" w:rsidTr="00E15B54">
        <w:trPr>
          <w:trHeight w:val="9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EC" w:rsidRDefault="00381CEC" w:rsidP="00B85AAC">
            <w:pPr>
              <w:jc w:val="center"/>
            </w:pPr>
            <w:r>
              <w:t>1.1.1.</w:t>
            </w:r>
          </w:p>
          <w:p w:rsidR="00E15B54" w:rsidRDefault="00E15B54" w:rsidP="00E15B54"/>
          <w:p w:rsidR="00E15B54" w:rsidRDefault="00E15B54" w:rsidP="00B85AA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381CEC" w:rsidP="00B85AAC">
            <w:r>
              <w:t>Квартира № 14 (общая площадь 26,2 кв.м.)</w:t>
            </w:r>
          </w:p>
          <w:p w:rsidR="00E15B54" w:rsidRDefault="00E15B54" w:rsidP="00B85AAC"/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381CEC" w:rsidP="00B85AAC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E15B54" w:rsidP="00E15B54">
            <w:r>
              <w:t>1 008,393</w:t>
            </w:r>
          </w:p>
          <w:p w:rsidR="00E15B54" w:rsidRDefault="00E15B54" w:rsidP="00E15B54"/>
          <w:p w:rsidR="00E15B54" w:rsidRDefault="00E15B54" w:rsidP="00E15B54"/>
        </w:tc>
      </w:tr>
      <w:tr w:rsidR="00381CEC" w:rsidTr="00E15B54">
        <w:trPr>
          <w:trHeight w:val="7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EC" w:rsidRDefault="00381CEC" w:rsidP="00B85AAC">
            <w:pPr>
              <w:jc w:val="center"/>
            </w:pPr>
            <w:r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E15B54" w:rsidP="00B85AAC">
            <w:r>
              <w:t>Квартира № 24 (общая площадь 20,7 кв.м.)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381CEC" w:rsidP="00B85AA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B54" w:rsidRDefault="00E15B54" w:rsidP="00E15B54">
            <w:r>
              <w:t>796,708</w:t>
            </w:r>
          </w:p>
          <w:p w:rsidR="00E15B54" w:rsidRDefault="00E15B54" w:rsidP="00E15B54"/>
        </w:tc>
      </w:tr>
    </w:tbl>
    <w:p w:rsidR="00381CEC" w:rsidRDefault="00381CEC" w:rsidP="00381CEC">
      <w:pPr>
        <w:jc w:val="center"/>
      </w:pPr>
    </w:p>
    <w:sectPr w:rsidR="0038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1E6BC9"/>
    <w:rsid w:val="0026295D"/>
    <w:rsid w:val="00381CEC"/>
    <w:rsid w:val="00423EBF"/>
    <w:rsid w:val="00475F6C"/>
    <w:rsid w:val="00576B62"/>
    <w:rsid w:val="00675F09"/>
    <w:rsid w:val="009525B4"/>
    <w:rsid w:val="00B25114"/>
    <w:rsid w:val="00BD514C"/>
    <w:rsid w:val="00E116CE"/>
    <w:rsid w:val="00E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Adm-secr</cp:lastModifiedBy>
  <cp:revision>2</cp:revision>
  <cp:lastPrinted>2016-01-26T07:47:00Z</cp:lastPrinted>
  <dcterms:created xsi:type="dcterms:W3CDTF">2016-01-27T10:36:00Z</dcterms:created>
  <dcterms:modified xsi:type="dcterms:W3CDTF">2016-01-27T10:36:00Z</dcterms:modified>
</cp:coreProperties>
</file>