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E5" w:rsidRPr="00A80F7B" w:rsidRDefault="001920E5" w:rsidP="00726D0F">
      <w:pPr>
        <w:ind w:right="-553"/>
        <w:jc w:val="center"/>
        <w:rPr>
          <w:rFonts w:asciiTheme="majorHAnsi" w:hAnsiTheme="majorHAnsi"/>
          <w:sz w:val="2"/>
          <w:szCs w:val="2"/>
        </w:rPr>
        <w:sectPr w:rsidR="001920E5" w:rsidRPr="00A80F7B" w:rsidSect="00726D0F">
          <w:type w:val="continuous"/>
          <w:pgSz w:w="11909" w:h="16834"/>
          <w:pgMar w:top="0" w:right="0" w:bottom="0" w:left="1560" w:header="0" w:footer="3" w:gutter="0"/>
          <w:cols w:space="720"/>
          <w:noEndnote/>
          <w:docGrid w:linePitch="360"/>
        </w:sectPr>
      </w:pPr>
    </w:p>
    <w:p w:rsidR="00C643A1" w:rsidRPr="00A80F7B" w:rsidRDefault="00C643A1" w:rsidP="005C2B83">
      <w:pPr>
        <w:pStyle w:val="20"/>
        <w:shd w:val="clear" w:color="auto" w:fill="auto"/>
        <w:ind w:left="20" w:right="-553" w:firstLine="547"/>
        <w:rPr>
          <w:rStyle w:val="21"/>
          <w:rFonts w:asciiTheme="majorHAnsi" w:hAnsiTheme="majorHAnsi"/>
          <w:b/>
          <w:bCs/>
          <w:sz w:val="15"/>
          <w:szCs w:val="15"/>
        </w:rPr>
      </w:pPr>
    </w:p>
    <w:p w:rsidR="00F80BB1" w:rsidRDefault="00F80BB1" w:rsidP="00010B7A">
      <w:pPr>
        <w:pStyle w:val="4"/>
        <w:shd w:val="clear" w:color="auto" w:fill="auto"/>
        <w:spacing w:after="0" w:line="240" w:lineRule="auto"/>
        <w:ind w:left="-851" w:right="-553" w:firstLine="567"/>
        <w:rPr>
          <w:rStyle w:val="21"/>
          <w:rFonts w:asciiTheme="majorHAnsi" w:hAnsiTheme="majorHAnsi"/>
          <w:sz w:val="19"/>
          <w:szCs w:val="19"/>
        </w:rPr>
      </w:pPr>
    </w:p>
    <w:p w:rsidR="00F80BB1" w:rsidRPr="00F80BB1" w:rsidRDefault="00F80BB1" w:rsidP="00F80BB1">
      <w:pPr>
        <w:keepNext/>
        <w:keepLines/>
        <w:framePr w:w="10588" w:h="441" w:hRule="exact" w:wrap="notBeside" w:vAnchor="page" w:hAnchor="page" w:x="1323" w:y="424"/>
        <w:shd w:val="clear" w:color="auto" w:fill="3D90AD"/>
        <w:tabs>
          <w:tab w:val="left" w:pos="4962"/>
        </w:tabs>
        <w:ind w:left="-1701" w:right="641" w:firstLine="1417"/>
        <w:jc w:val="center"/>
        <w:rPr>
          <w:rFonts w:asciiTheme="majorHAnsi" w:hAnsiTheme="majorHAnsi"/>
          <w:color w:val="FFFFFF" w:themeColor="background1"/>
          <w:sz w:val="28"/>
          <w:szCs w:val="28"/>
        </w:rPr>
      </w:pPr>
      <w:r>
        <w:rPr>
          <w:rStyle w:val="3Exact0"/>
          <w:rFonts w:asciiTheme="majorHAnsi" w:hAnsiTheme="majorHAnsi"/>
          <w:bCs w:val="0"/>
          <w:color w:val="FFFFFF" w:themeColor="background1"/>
          <w:sz w:val="28"/>
          <w:szCs w:val="28"/>
        </w:rPr>
        <w:t>ЧАСТО ЗАДАВАЕМЫЕ ВОПРОСЫ</w:t>
      </w:r>
    </w:p>
    <w:p w:rsidR="006C2699" w:rsidRPr="00A67A11" w:rsidRDefault="005C2B83" w:rsidP="00F112AD">
      <w:pPr>
        <w:pStyle w:val="4"/>
        <w:shd w:val="clear" w:color="auto" w:fill="auto"/>
        <w:spacing w:after="0" w:line="240" w:lineRule="auto"/>
        <w:ind w:left="-142" w:right="-553"/>
        <w:rPr>
          <w:rFonts w:asciiTheme="majorHAnsi" w:hAnsiTheme="majorHAnsi"/>
          <w:sz w:val="24"/>
          <w:szCs w:val="24"/>
        </w:rPr>
      </w:pPr>
      <w:r w:rsidRPr="00A67A11">
        <w:rPr>
          <w:rStyle w:val="21"/>
          <w:rFonts w:asciiTheme="majorHAnsi" w:hAnsiTheme="majorHAnsi"/>
          <w:sz w:val="24"/>
          <w:szCs w:val="24"/>
        </w:rPr>
        <w:t>- Слышал, что фонд может «перекидывать» средства с одного дома на другой. Это, значит, что мы будем платить за ремонт чужого дома?</w:t>
      </w:r>
    </w:p>
    <w:p w:rsidR="001920E5" w:rsidRPr="00A67A11" w:rsidRDefault="00FB08BE" w:rsidP="00F112AD">
      <w:pPr>
        <w:pStyle w:val="4"/>
        <w:shd w:val="clear" w:color="auto" w:fill="auto"/>
        <w:spacing w:after="0" w:line="240" w:lineRule="auto"/>
        <w:ind w:left="-142" w:right="-556"/>
        <w:rPr>
          <w:rFonts w:asciiTheme="majorHAnsi" w:hAnsiTheme="majorHAnsi"/>
          <w:sz w:val="24"/>
          <w:szCs w:val="24"/>
        </w:rPr>
      </w:pPr>
      <w:r w:rsidRPr="00A67A11">
        <w:rPr>
          <w:rStyle w:val="1"/>
          <w:rFonts w:asciiTheme="majorHAnsi" w:hAnsiTheme="majorHAnsi"/>
          <w:sz w:val="24"/>
          <w:szCs w:val="24"/>
        </w:rPr>
        <w:t>-</w:t>
      </w:r>
      <w:r w:rsidR="005C2B83" w:rsidRPr="00A67A11">
        <w:rPr>
          <w:rStyle w:val="1"/>
          <w:rFonts w:asciiTheme="majorHAnsi" w:hAnsiTheme="majorHAnsi"/>
          <w:sz w:val="24"/>
          <w:szCs w:val="24"/>
        </w:rPr>
        <w:t xml:space="preserve"> Фонд вправе перераспределять средства на капитальный ремонт между домами. Но только на возвратной основе. Кроме того, средства, накопленные на капитальный ремонт, в рамках одного конкретного муниципалитета, могут быть направлены на капитальный ремонт домов только этого муниципалитета. То есть, нельзя накопленные средства собственников </w:t>
      </w:r>
      <w:r w:rsidR="00A67A11" w:rsidRPr="00A67A11">
        <w:rPr>
          <w:rStyle w:val="1"/>
          <w:rFonts w:asciiTheme="majorHAnsi" w:hAnsiTheme="majorHAnsi"/>
          <w:sz w:val="24"/>
          <w:szCs w:val="24"/>
        </w:rPr>
        <w:t>Сургутского</w:t>
      </w:r>
      <w:r w:rsidR="005C2B83" w:rsidRPr="00A67A11">
        <w:rPr>
          <w:rStyle w:val="1"/>
          <w:rFonts w:asciiTheme="majorHAnsi" w:hAnsiTheme="majorHAnsi"/>
          <w:sz w:val="24"/>
          <w:szCs w:val="24"/>
        </w:rPr>
        <w:t xml:space="preserve"> района направить на ремонт домов Нягани или Сургута. Деньги могут направляться на капремонт домов только строго в </w:t>
      </w:r>
      <w:r w:rsidR="00A67A11" w:rsidRPr="00A67A11">
        <w:rPr>
          <w:rStyle w:val="1"/>
          <w:rFonts w:asciiTheme="majorHAnsi" w:hAnsiTheme="majorHAnsi"/>
          <w:sz w:val="24"/>
          <w:szCs w:val="24"/>
        </w:rPr>
        <w:t>Сургутском</w:t>
      </w:r>
      <w:r w:rsidR="005C2B83" w:rsidRPr="00A67A11">
        <w:rPr>
          <w:rStyle w:val="1"/>
          <w:rFonts w:asciiTheme="majorHAnsi" w:hAnsiTheme="majorHAnsi"/>
          <w:sz w:val="24"/>
          <w:szCs w:val="24"/>
        </w:rPr>
        <w:t xml:space="preserve"> районе и только на возвратной основе, то есть, сколько заняли у одного дома, столько и вернули ему же к моменту, когда подойдет его капремонт.</w:t>
      </w:r>
    </w:p>
    <w:p w:rsidR="00010B7A" w:rsidRPr="00A67A11" w:rsidRDefault="00010B7A" w:rsidP="00010B7A">
      <w:pPr>
        <w:pStyle w:val="20"/>
        <w:shd w:val="clear" w:color="auto" w:fill="auto"/>
        <w:spacing w:line="240" w:lineRule="auto"/>
        <w:ind w:left="20" w:right="-553" w:firstLine="547"/>
        <w:rPr>
          <w:rStyle w:val="21"/>
          <w:rFonts w:asciiTheme="majorHAnsi" w:hAnsiTheme="majorHAnsi"/>
          <w:b/>
          <w:bCs/>
          <w:sz w:val="24"/>
          <w:szCs w:val="24"/>
        </w:rPr>
      </w:pPr>
    </w:p>
    <w:p w:rsidR="001920E5" w:rsidRPr="00A67A11" w:rsidRDefault="00FB08BE" w:rsidP="00F112AD">
      <w:pPr>
        <w:pStyle w:val="20"/>
        <w:shd w:val="clear" w:color="auto" w:fill="auto"/>
        <w:spacing w:line="240" w:lineRule="auto"/>
        <w:ind w:left="20" w:right="-553" w:hanging="20"/>
        <w:rPr>
          <w:rFonts w:asciiTheme="majorHAnsi" w:hAnsiTheme="majorHAnsi"/>
          <w:sz w:val="24"/>
          <w:szCs w:val="24"/>
        </w:rPr>
      </w:pPr>
      <w:r w:rsidRPr="00A67A11">
        <w:rPr>
          <w:rStyle w:val="21"/>
          <w:rFonts w:asciiTheme="majorHAnsi" w:hAnsiTheme="majorHAnsi"/>
          <w:b/>
          <w:bCs/>
          <w:sz w:val="24"/>
          <w:szCs w:val="24"/>
        </w:rPr>
        <w:t>-</w:t>
      </w:r>
      <w:r w:rsidR="00612F5C" w:rsidRPr="00A67A11">
        <w:rPr>
          <w:rStyle w:val="21"/>
          <w:rFonts w:asciiTheme="majorHAnsi" w:hAnsiTheme="majorHAnsi"/>
          <w:b/>
          <w:bCs/>
          <w:sz w:val="24"/>
          <w:szCs w:val="24"/>
        </w:rPr>
        <w:t xml:space="preserve"> Должны ли платить за капремонт жители новостроек</w:t>
      </w:r>
      <w:r w:rsidRPr="00A67A11">
        <w:rPr>
          <w:rStyle w:val="21"/>
          <w:rFonts w:asciiTheme="majorHAnsi" w:hAnsiTheme="majorHAnsi"/>
          <w:b/>
          <w:bCs/>
          <w:sz w:val="24"/>
          <w:szCs w:val="24"/>
        </w:rPr>
        <w:t>?</w:t>
      </w:r>
    </w:p>
    <w:p w:rsidR="00612F5C" w:rsidRPr="00A67A11" w:rsidRDefault="00F112AD" w:rsidP="00F112AD">
      <w:pPr>
        <w:pStyle w:val="4"/>
        <w:spacing w:after="0" w:line="240" w:lineRule="auto"/>
        <w:ind w:right="-553"/>
        <w:rPr>
          <w:rStyle w:val="1"/>
          <w:rFonts w:asciiTheme="majorHAnsi" w:hAnsiTheme="majorHAnsi"/>
          <w:sz w:val="24"/>
          <w:szCs w:val="24"/>
        </w:rPr>
      </w:pPr>
      <w:r>
        <w:rPr>
          <w:rStyle w:val="1"/>
          <w:rFonts w:asciiTheme="majorHAnsi" w:hAnsiTheme="majorHAnsi"/>
          <w:sz w:val="24"/>
          <w:szCs w:val="24"/>
        </w:rPr>
        <w:t xml:space="preserve"> - </w:t>
      </w:r>
      <w:r w:rsidR="00612F5C" w:rsidRPr="00A67A11">
        <w:rPr>
          <w:rStyle w:val="1"/>
          <w:rFonts w:asciiTheme="majorHAnsi" w:hAnsiTheme="majorHAnsi"/>
          <w:sz w:val="24"/>
          <w:szCs w:val="24"/>
        </w:rPr>
        <w:t>Да.</w:t>
      </w:r>
      <w:r w:rsidR="00FB08BE" w:rsidRPr="00A67A11">
        <w:rPr>
          <w:rStyle w:val="1"/>
          <w:rFonts w:asciiTheme="majorHAnsi" w:hAnsiTheme="majorHAnsi"/>
          <w:sz w:val="24"/>
          <w:szCs w:val="24"/>
        </w:rPr>
        <w:t xml:space="preserve"> </w:t>
      </w:r>
      <w:r w:rsidR="00612F5C" w:rsidRPr="00A67A11">
        <w:rPr>
          <w:rStyle w:val="1"/>
          <w:rFonts w:asciiTheme="majorHAnsi" w:hAnsiTheme="majorHAnsi"/>
          <w:sz w:val="24"/>
          <w:szCs w:val="24"/>
        </w:rPr>
        <w:t>Владельцы квартир в новых домах тоже обязаны оплачивать взносы на капремонт - это требование Жилищного кодекса РФ. Югорский фонд не имеет право не начислять взносы тем, кто живет в новостройках.</w:t>
      </w:r>
    </w:p>
    <w:p w:rsidR="00A67A11" w:rsidRPr="00F112AD" w:rsidRDefault="00A67A11" w:rsidP="00F112AD">
      <w:pPr>
        <w:pStyle w:val="33"/>
        <w:framePr w:w="10623" w:h="2864" w:wrap="notBeside" w:vAnchor="page" w:hAnchor="page" w:x="831" w:y="12029"/>
        <w:shd w:val="clear" w:color="auto" w:fill="3D90AD"/>
        <w:spacing w:line="240" w:lineRule="auto"/>
        <w:ind w:left="567" w:right="32" w:hanging="20"/>
        <w:rPr>
          <w:rStyle w:val="1"/>
          <w:rFonts w:asciiTheme="majorHAnsi" w:hAnsiTheme="majorHAnsi"/>
          <w:bCs w:val="0"/>
          <w:color w:val="FFFFFF" w:themeColor="background1"/>
          <w:sz w:val="20"/>
          <w:szCs w:val="20"/>
        </w:rPr>
      </w:pPr>
      <w:r w:rsidRPr="00F112AD">
        <w:rPr>
          <w:rStyle w:val="1"/>
          <w:rFonts w:asciiTheme="majorHAnsi" w:hAnsiTheme="majorHAnsi"/>
          <w:color w:val="FFFFFF" w:themeColor="background1"/>
          <w:sz w:val="20"/>
          <w:szCs w:val="20"/>
        </w:rPr>
        <w:t>Какими законами и нормативными актами регулируется организация капремонта общего имущества МКД?</w:t>
      </w:r>
    </w:p>
    <w:p w:rsidR="00A67A11" w:rsidRPr="00F112AD" w:rsidRDefault="00A67A11" w:rsidP="00F112AD">
      <w:pPr>
        <w:pStyle w:val="42"/>
        <w:framePr w:w="10623" w:h="2864" w:wrap="notBeside" w:vAnchor="page" w:hAnchor="page" w:x="831" w:y="12029"/>
        <w:shd w:val="clear" w:color="auto" w:fill="3D90AD"/>
        <w:spacing w:line="240" w:lineRule="auto"/>
        <w:ind w:left="567" w:right="32" w:hanging="20"/>
        <w:rPr>
          <w:rStyle w:val="1"/>
          <w:rFonts w:asciiTheme="majorHAnsi" w:hAnsiTheme="majorHAnsi"/>
          <w:b/>
          <w:i w:val="0"/>
          <w:iCs w:val="0"/>
          <w:color w:val="FFFFFF" w:themeColor="background1"/>
          <w:sz w:val="20"/>
          <w:szCs w:val="20"/>
        </w:rPr>
      </w:pPr>
      <w:r w:rsidRPr="00F112AD">
        <w:rPr>
          <w:rStyle w:val="1"/>
          <w:rFonts w:asciiTheme="majorHAnsi" w:hAnsiTheme="majorHAnsi"/>
          <w:b/>
          <w:color w:val="FFFFFF" w:themeColor="background1"/>
          <w:sz w:val="20"/>
          <w:szCs w:val="20"/>
        </w:rPr>
        <w:t xml:space="preserve">(перечень всех нормативно-правовых актов см. на сайте </w:t>
      </w:r>
      <w:hyperlink r:id="rId8" w:history="1">
        <w:r w:rsidRPr="00F112AD">
          <w:rPr>
            <w:rStyle w:val="1"/>
            <w:rFonts w:asciiTheme="majorHAnsi" w:hAnsiTheme="majorHAnsi"/>
            <w:b/>
            <w:i w:val="0"/>
            <w:iCs w:val="0"/>
            <w:color w:val="FFFFFF" w:themeColor="background1"/>
            <w:sz w:val="20"/>
            <w:szCs w:val="20"/>
          </w:rPr>
          <w:t>www.kapremontugra.ru</w:t>
        </w:r>
      </w:hyperlink>
      <w:r w:rsidRPr="00F112AD">
        <w:rPr>
          <w:rStyle w:val="1"/>
          <w:rFonts w:asciiTheme="majorHAnsi" w:hAnsiTheme="majorHAnsi"/>
          <w:b/>
          <w:color w:val="FFFFFF" w:themeColor="background1"/>
          <w:sz w:val="20"/>
          <w:szCs w:val="20"/>
        </w:rPr>
        <w:t>)</w:t>
      </w:r>
    </w:p>
    <w:p w:rsidR="00A67A11" w:rsidRPr="00F112AD" w:rsidRDefault="00A67A11" w:rsidP="00F112AD">
      <w:pPr>
        <w:pStyle w:val="50"/>
        <w:framePr w:w="10623" w:h="2864" w:wrap="notBeside" w:vAnchor="page" w:hAnchor="page" w:x="831" w:y="12029"/>
        <w:numPr>
          <w:ilvl w:val="0"/>
          <w:numId w:val="2"/>
        </w:numPr>
        <w:shd w:val="clear" w:color="auto" w:fill="3D90AD"/>
        <w:spacing w:line="240" w:lineRule="auto"/>
        <w:ind w:left="567" w:right="32" w:hanging="20"/>
        <w:rPr>
          <w:rStyle w:val="1"/>
          <w:rFonts w:asciiTheme="majorHAnsi" w:hAnsiTheme="majorHAnsi"/>
          <w:b/>
          <w:color w:val="FFFFFF" w:themeColor="background1"/>
          <w:sz w:val="20"/>
          <w:szCs w:val="20"/>
        </w:rPr>
      </w:pPr>
      <w:r w:rsidRPr="00F112AD">
        <w:rPr>
          <w:rStyle w:val="1"/>
          <w:rFonts w:asciiTheme="majorHAnsi" w:hAnsiTheme="majorHAnsi"/>
          <w:b/>
          <w:color w:val="FFFFFF" w:themeColor="background1"/>
          <w:sz w:val="20"/>
          <w:szCs w:val="20"/>
        </w:rPr>
        <w:t xml:space="preserve"> Жилищный кодекс Российской Федерации.</w:t>
      </w:r>
    </w:p>
    <w:p w:rsidR="00A67A11" w:rsidRPr="00F112AD" w:rsidRDefault="00A67A11" w:rsidP="00F112AD">
      <w:pPr>
        <w:pStyle w:val="50"/>
        <w:framePr w:w="10623" w:h="2864" w:wrap="notBeside" w:vAnchor="page" w:hAnchor="page" w:x="831" w:y="12029"/>
        <w:numPr>
          <w:ilvl w:val="0"/>
          <w:numId w:val="2"/>
        </w:numPr>
        <w:shd w:val="clear" w:color="auto" w:fill="3D90AD"/>
        <w:spacing w:line="240" w:lineRule="auto"/>
        <w:ind w:left="567" w:right="32" w:hanging="20"/>
        <w:rPr>
          <w:rStyle w:val="1"/>
          <w:rFonts w:asciiTheme="majorHAnsi" w:hAnsiTheme="majorHAnsi"/>
          <w:b/>
          <w:color w:val="FFFFFF" w:themeColor="background1"/>
          <w:sz w:val="20"/>
          <w:szCs w:val="20"/>
        </w:rPr>
      </w:pPr>
      <w:r w:rsidRPr="00F112AD">
        <w:rPr>
          <w:rStyle w:val="1"/>
          <w:rFonts w:asciiTheme="majorHAnsi" w:hAnsiTheme="majorHAnsi"/>
          <w:b/>
          <w:color w:val="FFFFFF" w:themeColor="background1"/>
          <w:sz w:val="20"/>
          <w:szCs w:val="20"/>
        </w:rPr>
        <w:t xml:space="preserve"> Закон Ханты-Мансийского автономного округа - Югры от 01.07.2013 № 54-оз «Об организации проведения капи</w:t>
      </w:r>
      <w:r w:rsidRPr="00F112AD">
        <w:rPr>
          <w:rStyle w:val="1"/>
          <w:rFonts w:asciiTheme="majorHAnsi" w:hAnsiTheme="majorHAnsi"/>
          <w:b/>
          <w:color w:val="FFFFFF" w:themeColor="background1"/>
          <w:sz w:val="20"/>
          <w:szCs w:val="20"/>
        </w:rPr>
        <w:softHyphen/>
        <w:t>тального ремонта общего имущества в многоквартирных домах, расположенных на территории Ханты-Мансийского автономного округа - Югры».</w:t>
      </w:r>
    </w:p>
    <w:p w:rsidR="00A67A11" w:rsidRPr="00F112AD" w:rsidRDefault="00A67A11" w:rsidP="00F112AD">
      <w:pPr>
        <w:pStyle w:val="50"/>
        <w:framePr w:w="10623" w:h="2864" w:wrap="notBeside" w:vAnchor="page" w:hAnchor="page" w:x="831" w:y="12029"/>
        <w:numPr>
          <w:ilvl w:val="0"/>
          <w:numId w:val="2"/>
        </w:numPr>
        <w:shd w:val="clear" w:color="auto" w:fill="3D90AD"/>
        <w:spacing w:line="240" w:lineRule="auto"/>
        <w:ind w:left="567" w:right="32" w:hanging="20"/>
        <w:rPr>
          <w:rStyle w:val="1"/>
          <w:rFonts w:asciiTheme="majorHAnsi" w:hAnsiTheme="majorHAnsi"/>
          <w:b/>
          <w:color w:val="FFFFFF" w:themeColor="background1"/>
          <w:sz w:val="20"/>
          <w:szCs w:val="20"/>
        </w:rPr>
      </w:pPr>
      <w:r w:rsidRPr="00F112AD">
        <w:rPr>
          <w:rStyle w:val="1"/>
          <w:rFonts w:asciiTheme="majorHAnsi" w:hAnsiTheme="majorHAnsi"/>
          <w:b/>
          <w:color w:val="FFFFFF" w:themeColor="background1"/>
          <w:sz w:val="20"/>
          <w:szCs w:val="20"/>
        </w:rPr>
        <w:t xml:space="preserve"> Постановление Правительства Ханты-Мансийского автономного округа - Югры от 25.12.2013 № 568-п «О Програм</w:t>
      </w:r>
      <w:r w:rsidRPr="00F112AD">
        <w:rPr>
          <w:rStyle w:val="1"/>
          <w:rFonts w:asciiTheme="majorHAnsi" w:hAnsiTheme="majorHAnsi"/>
          <w:b/>
          <w:color w:val="FFFFFF" w:themeColor="background1"/>
          <w:sz w:val="20"/>
          <w:szCs w:val="20"/>
        </w:rPr>
        <w:softHyphen/>
        <w:t>ме капитального ремонта общего имущества в многоквартирных домах, расположенных на территории Ханты-Ман</w:t>
      </w:r>
      <w:r w:rsidRPr="00F112AD">
        <w:rPr>
          <w:rStyle w:val="1"/>
          <w:rFonts w:asciiTheme="majorHAnsi" w:hAnsiTheme="majorHAnsi"/>
          <w:b/>
          <w:color w:val="FFFFFF" w:themeColor="background1"/>
          <w:sz w:val="20"/>
          <w:szCs w:val="20"/>
        </w:rPr>
        <w:softHyphen/>
        <w:t>сийского автономного округа - Югры».</w:t>
      </w:r>
    </w:p>
    <w:p w:rsidR="00A67A11" w:rsidRPr="00F112AD" w:rsidRDefault="00A67A11" w:rsidP="00F112AD">
      <w:pPr>
        <w:pStyle w:val="50"/>
        <w:framePr w:w="10623" w:h="2864" w:wrap="notBeside" w:vAnchor="page" w:hAnchor="page" w:x="831" w:y="12029"/>
        <w:numPr>
          <w:ilvl w:val="0"/>
          <w:numId w:val="2"/>
        </w:numPr>
        <w:shd w:val="clear" w:color="auto" w:fill="3D90AD"/>
        <w:spacing w:line="240" w:lineRule="auto"/>
        <w:ind w:left="567" w:right="32" w:hanging="20"/>
        <w:rPr>
          <w:rStyle w:val="1"/>
          <w:rFonts w:asciiTheme="majorHAnsi" w:hAnsiTheme="majorHAnsi"/>
          <w:color w:val="FFFFFF" w:themeColor="background1"/>
          <w:sz w:val="20"/>
          <w:szCs w:val="20"/>
        </w:rPr>
      </w:pPr>
      <w:r w:rsidRPr="00F112AD">
        <w:rPr>
          <w:rStyle w:val="1"/>
          <w:rFonts w:asciiTheme="majorHAnsi" w:hAnsiTheme="majorHAnsi"/>
          <w:b/>
          <w:color w:val="FFFFFF" w:themeColor="background1"/>
          <w:sz w:val="20"/>
          <w:szCs w:val="20"/>
        </w:rPr>
        <w:t xml:space="preserve"> Распоряжение Правительства Ханты-Мансийского автономного округа - Югры от 06.12.2013 № 632-рп «О создании некоммерческой организации «Югорский фонд капитального ремонта многоквартирных домов».</w:t>
      </w:r>
    </w:p>
    <w:p w:rsidR="00F80BB1" w:rsidRPr="00A67A11" w:rsidRDefault="00612F5C" w:rsidP="00F112AD">
      <w:pPr>
        <w:pStyle w:val="4"/>
        <w:spacing w:after="0" w:line="240" w:lineRule="auto"/>
        <w:ind w:right="-553" w:hanging="20"/>
        <w:rPr>
          <w:rStyle w:val="1"/>
          <w:rFonts w:asciiTheme="majorHAnsi" w:hAnsiTheme="majorHAnsi"/>
          <w:sz w:val="24"/>
          <w:szCs w:val="24"/>
        </w:rPr>
      </w:pPr>
      <w:r w:rsidRPr="00A67A11">
        <w:rPr>
          <w:rStyle w:val="1"/>
          <w:rFonts w:asciiTheme="majorHAnsi" w:hAnsiTheme="majorHAnsi"/>
          <w:sz w:val="24"/>
          <w:szCs w:val="24"/>
        </w:rPr>
        <w:t>На рассмотрение Госдумы РФ весной 2014 года был внесен законоп</w:t>
      </w:r>
      <w:r w:rsidR="00F80BB1" w:rsidRPr="00A67A11">
        <w:rPr>
          <w:rStyle w:val="1"/>
          <w:rFonts w:asciiTheme="majorHAnsi" w:hAnsiTheme="majorHAnsi"/>
          <w:sz w:val="24"/>
          <w:szCs w:val="24"/>
        </w:rPr>
        <w:t xml:space="preserve">роект, освобождающий владельцев </w:t>
      </w:r>
      <w:r w:rsidRPr="00A67A11">
        <w:rPr>
          <w:rStyle w:val="1"/>
          <w:rFonts w:asciiTheme="majorHAnsi" w:hAnsiTheme="majorHAnsi"/>
          <w:sz w:val="24"/>
          <w:szCs w:val="24"/>
        </w:rPr>
        <w:t xml:space="preserve">квартир в новостройках от обязанности по уплате ежемесячных взносов на капитальный ремонт общего имущества. В законопроекте предлагали наложить мораторий от 1 года до 5 лет для новостроек по уплате взносов </w:t>
      </w:r>
    </w:p>
    <w:p w:rsidR="00F80BB1" w:rsidRPr="00A67A11" w:rsidRDefault="00F80BB1" w:rsidP="00F80BB1">
      <w:pPr>
        <w:pStyle w:val="4"/>
        <w:spacing w:after="0" w:line="240" w:lineRule="auto"/>
        <w:ind w:right="-553" w:firstLine="547"/>
        <w:rPr>
          <w:rStyle w:val="1"/>
          <w:rFonts w:asciiTheme="majorHAnsi" w:hAnsiTheme="majorHAnsi"/>
          <w:sz w:val="24"/>
          <w:szCs w:val="24"/>
        </w:rPr>
      </w:pPr>
    </w:p>
    <w:p w:rsidR="00F80BB1" w:rsidRPr="00A67A11" w:rsidRDefault="00F80BB1" w:rsidP="00F80BB1">
      <w:pPr>
        <w:pStyle w:val="4"/>
        <w:spacing w:after="0" w:line="240" w:lineRule="auto"/>
        <w:ind w:right="-553" w:firstLine="547"/>
        <w:rPr>
          <w:rStyle w:val="1"/>
          <w:rFonts w:asciiTheme="majorHAnsi" w:hAnsiTheme="majorHAnsi"/>
          <w:sz w:val="24"/>
          <w:szCs w:val="24"/>
        </w:rPr>
      </w:pPr>
    </w:p>
    <w:p w:rsidR="00F80BB1" w:rsidRPr="00A67A11" w:rsidRDefault="00F80BB1" w:rsidP="00F80BB1">
      <w:pPr>
        <w:keepNext/>
        <w:keepLines/>
        <w:framePr w:w="10588" w:h="441" w:hRule="exact" w:wrap="notBeside" w:vAnchor="page" w:hAnchor="page" w:x="1323" w:y="424"/>
        <w:shd w:val="clear" w:color="auto" w:fill="3D90AD"/>
        <w:tabs>
          <w:tab w:val="left" w:pos="4962"/>
        </w:tabs>
        <w:ind w:left="-1701" w:right="641" w:firstLine="1417"/>
        <w:jc w:val="center"/>
        <w:rPr>
          <w:rFonts w:asciiTheme="majorHAnsi" w:hAnsiTheme="majorHAnsi"/>
          <w:color w:val="FFFFFF" w:themeColor="background1"/>
        </w:rPr>
      </w:pPr>
      <w:r w:rsidRPr="00A67A11">
        <w:rPr>
          <w:rStyle w:val="3Exact0"/>
          <w:rFonts w:asciiTheme="majorHAnsi" w:hAnsiTheme="majorHAnsi"/>
          <w:bCs w:val="0"/>
          <w:color w:val="FFFFFF" w:themeColor="background1"/>
          <w:sz w:val="24"/>
          <w:szCs w:val="24"/>
        </w:rPr>
        <w:t>ЧАСТО ЗАДАВАЕМЫЕ ВОПРОСЫ</w:t>
      </w:r>
    </w:p>
    <w:p w:rsidR="00F80BB1" w:rsidRPr="00A67A11" w:rsidRDefault="00F80BB1" w:rsidP="00F112AD">
      <w:pPr>
        <w:pStyle w:val="4"/>
        <w:spacing w:after="0" w:line="240" w:lineRule="auto"/>
        <w:ind w:right="-553"/>
        <w:rPr>
          <w:rStyle w:val="1"/>
          <w:rFonts w:asciiTheme="majorHAnsi" w:hAnsiTheme="majorHAnsi"/>
          <w:sz w:val="24"/>
          <w:szCs w:val="24"/>
        </w:rPr>
      </w:pPr>
    </w:p>
    <w:p w:rsidR="00F80BB1" w:rsidRPr="00A67A11" w:rsidRDefault="00F80BB1" w:rsidP="00F80BB1">
      <w:pPr>
        <w:keepNext/>
        <w:keepLines/>
        <w:framePr w:w="10588" w:h="441" w:hRule="exact" w:wrap="notBeside" w:vAnchor="page" w:hAnchor="page" w:x="1323" w:y="424"/>
        <w:shd w:val="clear" w:color="auto" w:fill="3D90AD"/>
        <w:tabs>
          <w:tab w:val="left" w:pos="4962"/>
        </w:tabs>
        <w:ind w:left="-1701" w:right="641" w:firstLine="1417"/>
        <w:jc w:val="center"/>
        <w:rPr>
          <w:rFonts w:asciiTheme="majorHAnsi" w:hAnsiTheme="majorHAnsi"/>
          <w:color w:val="FFFFFF" w:themeColor="background1"/>
        </w:rPr>
      </w:pPr>
      <w:r w:rsidRPr="00A67A11">
        <w:rPr>
          <w:rStyle w:val="3Exact0"/>
          <w:rFonts w:asciiTheme="majorHAnsi" w:hAnsiTheme="majorHAnsi"/>
          <w:bCs w:val="0"/>
          <w:color w:val="FFFFFF" w:themeColor="background1"/>
          <w:sz w:val="24"/>
          <w:szCs w:val="24"/>
        </w:rPr>
        <w:t>ЧАСТО ЗАДАВАЕМЫЕ ВОПРОСЫ</w:t>
      </w:r>
    </w:p>
    <w:p w:rsidR="00612F5C" w:rsidRPr="00A67A11" w:rsidRDefault="00612F5C" w:rsidP="00F80BB1">
      <w:pPr>
        <w:pStyle w:val="4"/>
        <w:spacing w:after="0" w:line="240" w:lineRule="auto"/>
        <w:ind w:right="-553" w:firstLine="547"/>
        <w:rPr>
          <w:rStyle w:val="1"/>
          <w:rFonts w:asciiTheme="majorHAnsi" w:hAnsiTheme="majorHAnsi"/>
          <w:sz w:val="24"/>
          <w:szCs w:val="24"/>
        </w:rPr>
      </w:pPr>
      <w:r w:rsidRPr="00A67A11">
        <w:rPr>
          <w:rStyle w:val="1"/>
          <w:rFonts w:asciiTheme="majorHAnsi" w:hAnsiTheme="majorHAnsi"/>
          <w:sz w:val="24"/>
          <w:szCs w:val="24"/>
        </w:rPr>
        <w:t>на капремонт. Но сегодня на законодательном уровне данная инициатива не принята.</w:t>
      </w:r>
    </w:p>
    <w:p w:rsidR="00612F5C" w:rsidRPr="00A67A11" w:rsidRDefault="00612F5C" w:rsidP="00010B7A">
      <w:pPr>
        <w:pStyle w:val="4"/>
        <w:spacing w:after="0" w:line="240" w:lineRule="auto"/>
        <w:ind w:right="-553" w:firstLine="547"/>
        <w:rPr>
          <w:rStyle w:val="1"/>
          <w:rFonts w:asciiTheme="majorHAnsi" w:hAnsiTheme="majorHAnsi"/>
          <w:sz w:val="24"/>
          <w:szCs w:val="24"/>
        </w:rPr>
      </w:pPr>
      <w:r w:rsidRPr="00A67A11">
        <w:rPr>
          <w:rStyle w:val="1"/>
          <w:rFonts w:asciiTheme="majorHAnsi" w:hAnsiTheme="majorHAnsi"/>
          <w:sz w:val="24"/>
          <w:szCs w:val="24"/>
        </w:rPr>
        <w:t>Отметим, что застройщик несет гарантийную ответственность перед собственниками нового дома в течение 5 лет после сдачи объекта. Он обязан устранять все дефекты, допущенные при строительстве. Но не обязан проводить капитальный ремонт многоквартирного дома.</w:t>
      </w:r>
    </w:p>
    <w:p w:rsidR="001920E5" w:rsidRPr="00A67A11" w:rsidRDefault="00612F5C" w:rsidP="00010B7A">
      <w:pPr>
        <w:pStyle w:val="4"/>
        <w:shd w:val="clear" w:color="auto" w:fill="auto"/>
        <w:spacing w:after="0" w:line="240" w:lineRule="auto"/>
        <w:ind w:right="-553" w:firstLine="547"/>
        <w:rPr>
          <w:rStyle w:val="1"/>
          <w:rFonts w:asciiTheme="majorHAnsi" w:hAnsiTheme="majorHAnsi"/>
          <w:sz w:val="24"/>
          <w:szCs w:val="24"/>
        </w:rPr>
      </w:pPr>
      <w:r w:rsidRPr="00A67A11">
        <w:rPr>
          <w:rStyle w:val="1"/>
          <w:rFonts w:asciiTheme="majorHAnsi" w:hAnsiTheme="majorHAnsi"/>
          <w:sz w:val="24"/>
          <w:szCs w:val="24"/>
        </w:rPr>
        <w:t>Первый капитальный ремонт отдельных конструктивов многоквартирного дома, согласно утвержденным строительным нормам, потребуется спустя 10-15 лет, в зависимости от используемых материалов при строительстве. Для этого Ваш дом долже</w:t>
      </w:r>
      <w:r w:rsidR="006C2699" w:rsidRPr="00A67A11">
        <w:rPr>
          <w:rStyle w:val="1"/>
          <w:rFonts w:asciiTheme="majorHAnsi" w:hAnsiTheme="majorHAnsi"/>
          <w:sz w:val="24"/>
          <w:szCs w:val="24"/>
        </w:rPr>
        <w:t>н накопить необходимые средства</w:t>
      </w:r>
      <w:r w:rsidR="00FB08BE" w:rsidRPr="00A67A11">
        <w:rPr>
          <w:rStyle w:val="1"/>
          <w:rFonts w:asciiTheme="majorHAnsi" w:hAnsiTheme="majorHAnsi"/>
          <w:sz w:val="24"/>
          <w:szCs w:val="24"/>
        </w:rPr>
        <w:t>.</w:t>
      </w:r>
    </w:p>
    <w:p w:rsidR="005C2B83" w:rsidRPr="00A67A11" w:rsidRDefault="005C2B83" w:rsidP="00010B7A">
      <w:pPr>
        <w:pStyle w:val="4"/>
        <w:shd w:val="clear" w:color="auto" w:fill="auto"/>
        <w:spacing w:after="0" w:line="240" w:lineRule="auto"/>
        <w:ind w:right="-553" w:firstLine="547"/>
        <w:rPr>
          <w:rStyle w:val="1"/>
          <w:rFonts w:asciiTheme="majorHAnsi" w:hAnsiTheme="majorHAnsi"/>
          <w:sz w:val="24"/>
          <w:szCs w:val="24"/>
        </w:rPr>
      </w:pPr>
    </w:p>
    <w:p w:rsidR="001920E5" w:rsidRPr="00A67A11" w:rsidRDefault="005C2B83" w:rsidP="00010B7A">
      <w:pPr>
        <w:pStyle w:val="4"/>
        <w:shd w:val="clear" w:color="auto" w:fill="auto"/>
        <w:spacing w:after="0" w:line="240" w:lineRule="auto"/>
        <w:ind w:right="-553" w:firstLine="547"/>
        <w:rPr>
          <w:rFonts w:asciiTheme="majorHAnsi" w:hAnsiTheme="majorHAnsi"/>
          <w:sz w:val="24"/>
          <w:szCs w:val="24"/>
        </w:rPr>
      </w:pPr>
      <w:r w:rsidRPr="00A67A11">
        <w:rPr>
          <w:rStyle w:val="21"/>
          <w:rFonts w:asciiTheme="majorHAnsi" w:hAnsiTheme="majorHAnsi"/>
          <w:sz w:val="24"/>
          <w:szCs w:val="24"/>
        </w:rPr>
        <w:t xml:space="preserve">- </w:t>
      </w:r>
      <w:r w:rsidR="00FB08BE" w:rsidRPr="00A67A11">
        <w:rPr>
          <w:rStyle w:val="21"/>
          <w:rFonts w:asciiTheme="majorHAnsi" w:hAnsiTheme="majorHAnsi"/>
          <w:sz w:val="24"/>
          <w:szCs w:val="24"/>
        </w:rPr>
        <w:t>В каком случае возвращаются деньги, накоплен</w:t>
      </w:r>
      <w:r w:rsidR="00FB08BE" w:rsidRPr="00A67A11">
        <w:rPr>
          <w:rStyle w:val="21"/>
          <w:rFonts w:asciiTheme="majorHAnsi" w:hAnsiTheme="majorHAnsi"/>
          <w:sz w:val="24"/>
          <w:szCs w:val="24"/>
        </w:rPr>
        <w:softHyphen/>
        <w:t>ные на капремонт?</w:t>
      </w:r>
    </w:p>
    <w:p w:rsidR="001920E5" w:rsidRPr="00A67A11" w:rsidRDefault="00F112AD" w:rsidP="00010B7A">
      <w:pPr>
        <w:pStyle w:val="4"/>
        <w:shd w:val="clear" w:color="auto" w:fill="auto"/>
        <w:spacing w:after="0" w:line="240" w:lineRule="auto"/>
        <w:ind w:left="20" w:right="-553" w:firstLine="547"/>
        <w:rPr>
          <w:rFonts w:asciiTheme="majorHAnsi" w:hAnsiTheme="majorHAnsi"/>
          <w:sz w:val="24"/>
          <w:szCs w:val="24"/>
        </w:rPr>
      </w:pPr>
      <w:r>
        <w:rPr>
          <w:rStyle w:val="1"/>
          <w:rFonts w:asciiTheme="majorHAnsi" w:hAnsiTheme="majorHAnsi"/>
          <w:sz w:val="24"/>
          <w:szCs w:val="24"/>
        </w:rPr>
        <w:t>-</w:t>
      </w:r>
      <w:r w:rsidR="00FB08BE" w:rsidRPr="00A67A11">
        <w:rPr>
          <w:rStyle w:val="1"/>
          <w:rFonts w:asciiTheme="majorHAnsi" w:hAnsiTheme="majorHAnsi"/>
          <w:sz w:val="24"/>
          <w:szCs w:val="24"/>
        </w:rPr>
        <w:t>В случае признания многоквартирного дома ава</w:t>
      </w:r>
      <w:r w:rsidR="00FB08BE" w:rsidRPr="00A67A11">
        <w:rPr>
          <w:rStyle w:val="1"/>
          <w:rFonts w:asciiTheme="majorHAnsi" w:hAnsiTheme="majorHAnsi"/>
          <w:sz w:val="24"/>
          <w:szCs w:val="24"/>
        </w:rPr>
        <w:softHyphen/>
        <w:t>рийным и подлежащим сносу или реконструкции владелец специального счета или региональный опе</w:t>
      </w:r>
      <w:r w:rsidR="00FB08BE" w:rsidRPr="00A67A11">
        <w:rPr>
          <w:rStyle w:val="1"/>
          <w:rFonts w:asciiTheme="majorHAnsi" w:hAnsiTheme="majorHAnsi"/>
          <w:sz w:val="24"/>
          <w:szCs w:val="24"/>
        </w:rPr>
        <w:softHyphen/>
        <w:t>ратор обязан направить средства фонда капитального ремонта на цели сноса или реконструкции этого мно</w:t>
      </w:r>
      <w:r w:rsidR="00FB08BE" w:rsidRPr="00A67A11">
        <w:rPr>
          <w:rStyle w:val="1"/>
          <w:rFonts w:asciiTheme="majorHAnsi" w:hAnsiTheme="majorHAnsi"/>
          <w:sz w:val="24"/>
          <w:szCs w:val="24"/>
        </w:rPr>
        <w:softHyphen/>
        <w:t>гоквартирного дома.</w:t>
      </w:r>
    </w:p>
    <w:p w:rsidR="001920E5" w:rsidRPr="00A67A11" w:rsidRDefault="00FB08BE" w:rsidP="00010B7A">
      <w:pPr>
        <w:pStyle w:val="4"/>
        <w:shd w:val="clear" w:color="auto" w:fill="auto"/>
        <w:spacing w:after="0" w:line="240" w:lineRule="auto"/>
        <w:ind w:left="20" w:right="-553" w:firstLine="547"/>
        <w:rPr>
          <w:rFonts w:asciiTheme="majorHAnsi" w:hAnsiTheme="majorHAnsi"/>
          <w:sz w:val="24"/>
          <w:szCs w:val="24"/>
        </w:rPr>
        <w:sectPr w:rsidR="001920E5" w:rsidRPr="00A67A11" w:rsidSect="00010B7A">
          <w:type w:val="continuous"/>
          <w:pgSz w:w="11909" w:h="16834"/>
          <w:pgMar w:top="2836" w:right="1136" w:bottom="2269" w:left="1560" w:header="0" w:footer="3" w:gutter="0"/>
          <w:cols w:num="2" w:space="1275"/>
          <w:noEndnote/>
          <w:docGrid w:linePitch="360"/>
        </w:sectPr>
      </w:pPr>
      <w:r w:rsidRPr="00A67A11">
        <w:rPr>
          <w:rStyle w:val="1"/>
          <w:rFonts w:asciiTheme="majorHAnsi" w:hAnsiTheme="majorHAnsi"/>
          <w:sz w:val="24"/>
          <w:szCs w:val="24"/>
        </w:rPr>
        <w:t>В случае изъятия для государственных или муни</w:t>
      </w:r>
      <w:r w:rsidRPr="00A67A11">
        <w:rPr>
          <w:rStyle w:val="1"/>
          <w:rFonts w:asciiTheme="majorHAnsi" w:hAnsiTheme="majorHAnsi"/>
          <w:sz w:val="24"/>
          <w:szCs w:val="24"/>
        </w:rPr>
        <w:softHyphen/>
        <w:t>ципальных нужд земельного участка, на котором расположен многоквартирный дом, региональный оператор обязан выплатить собственникам помеще</w:t>
      </w:r>
      <w:r w:rsidRPr="00A67A11">
        <w:rPr>
          <w:rStyle w:val="1"/>
          <w:rFonts w:asciiTheme="majorHAnsi" w:hAnsiTheme="majorHAnsi"/>
          <w:sz w:val="24"/>
          <w:szCs w:val="24"/>
        </w:rPr>
        <w:softHyphen/>
        <w:t>ний в этом многоквартирном доме сред</w:t>
      </w:r>
      <w:r w:rsidR="00B854B4" w:rsidRPr="00A67A11">
        <w:rPr>
          <w:rStyle w:val="1"/>
          <w:rFonts w:asciiTheme="majorHAnsi" w:hAnsiTheme="majorHAnsi"/>
          <w:sz w:val="24"/>
          <w:szCs w:val="24"/>
        </w:rPr>
        <w:t>ства фонда капитального ремонта.</w:t>
      </w:r>
    </w:p>
    <w:p w:rsidR="001920E5" w:rsidRPr="00A67A11" w:rsidRDefault="001920E5" w:rsidP="00010B7A">
      <w:pPr>
        <w:jc w:val="both"/>
        <w:rPr>
          <w:rFonts w:asciiTheme="majorHAnsi" w:hAnsiTheme="majorHAnsi"/>
        </w:rPr>
        <w:sectPr w:rsidR="001920E5" w:rsidRPr="00A67A11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F80BB1" w:rsidRPr="00486B92" w:rsidRDefault="00F80BB1" w:rsidP="00F80BB1">
      <w:pPr>
        <w:keepNext/>
        <w:keepLines/>
        <w:framePr w:w="10588" w:h="441" w:hRule="exact" w:wrap="notBeside" w:vAnchor="page" w:hAnchor="page" w:x="1323" w:y="424"/>
        <w:shd w:val="clear" w:color="auto" w:fill="3D90AD"/>
        <w:tabs>
          <w:tab w:val="left" w:pos="4962"/>
        </w:tabs>
        <w:ind w:left="-1701" w:right="641" w:firstLine="1417"/>
        <w:jc w:val="center"/>
        <w:rPr>
          <w:rFonts w:asciiTheme="majorHAnsi" w:hAnsiTheme="majorHAnsi"/>
          <w:color w:val="FFFFFF" w:themeColor="background1"/>
          <w:sz w:val="28"/>
          <w:szCs w:val="28"/>
        </w:rPr>
      </w:pPr>
      <w:r w:rsidRPr="00486B92">
        <w:rPr>
          <w:rStyle w:val="3Exact0"/>
          <w:rFonts w:asciiTheme="majorHAnsi" w:hAnsiTheme="majorHAnsi"/>
          <w:bCs w:val="0"/>
          <w:color w:val="FFFFFF" w:themeColor="background1"/>
          <w:sz w:val="28"/>
          <w:szCs w:val="28"/>
        </w:rPr>
        <w:t>ЧАСТО ЗАДАВАЕМЫЕ ВОПРОСЫ</w:t>
      </w:r>
    </w:p>
    <w:p w:rsidR="00F80BB1" w:rsidRPr="00F80BB1" w:rsidRDefault="00F80BB1" w:rsidP="001C0DA8">
      <w:pPr>
        <w:pStyle w:val="60"/>
        <w:shd w:val="clear" w:color="auto" w:fill="auto"/>
        <w:tabs>
          <w:tab w:val="left" w:pos="4834"/>
        </w:tabs>
        <w:spacing w:before="0"/>
        <w:ind w:left="-1701" w:right="32" w:firstLine="0"/>
        <w:jc w:val="both"/>
        <w:rPr>
          <w:rStyle w:val="1"/>
          <w:rFonts w:asciiTheme="majorHAnsi" w:hAnsiTheme="majorHAnsi"/>
          <w:sz w:val="20"/>
          <w:szCs w:val="20"/>
        </w:rPr>
      </w:pPr>
    </w:p>
    <w:p w:rsidR="00486B92" w:rsidRDefault="00486B92" w:rsidP="00486B92">
      <w:pPr>
        <w:pStyle w:val="60"/>
        <w:shd w:val="clear" w:color="auto" w:fill="auto"/>
        <w:tabs>
          <w:tab w:val="left" w:pos="4834"/>
        </w:tabs>
        <w:spacing w:before="0" w:line="240" w:lineRule="auto"/>
        <w:ind w:left="-1276" w:right="34" w:firstLine="0"/>
        <w:jc w:val="both"/>
        <w:rPr>
          <w:rStyle w:val="1"/>
          <w:rFonts w:asciiTheme="majorHAnsi" w:hAnsiTheme="majorHAnsi"/>
          <w:b/>
          <w:sz w:val="20"/>
          <w:szCs w:val="20"/>
        </w:rPr>
      </w:pPr>
    </w:p>
    <w:p w:rsidR="00F80BB1" w:rsidRPr="00486B92" w:rsidRDefault="00A67A11" w:rsidP="00486B92">
      <w:pPr>
        <w:pStyle w:val="60"/>
        <w:shd w:val="clear" w:color="auto" w:fill="auto"/>
        <w:tabs>
          <w:tab w:val="left" w:pos="4834"/>
        </w:tabs>
        <w:spacing w:before="0" w:line="240" w:lineRule="auto"/>
        <w:ind w:left="-1276" w:right="34" w:firstLine="0"/>
        <w:jc w:val="both"/>
        <w:rPr>
          <w:rStyle w:val="1"/>
          <w:rFonts w:asciiTheme="majorHAnsi" w:hAnsiTheme="majorHAnsi"/>
          <w:b/>
          <w:sz w:val="20"/>
          <w:szCs w:val="20"/>
        </w:rPr>
      </w:pPr>
      <w:r w:rsidRPr="00486B92">
        <w:rPr>
          <w:rStyle w:val="1"/>
          <w:rFonts w:asciiTheme="majorHAnsi" w:hAnsiTheme="majorHAnsi"/>
          <w:b/>
          <w:sz w:val="20"/>
          <w:szCs w:val="20"/>
        </w:rPr>
        <w:t>Не является офертой</w:t>
      </w:r>
      <w:r w:rsidR="00486B92" w:rsidRPr="00486B92">
        <w:rPr>
          <w:rStyle w:val="1"/>
          <w:rFonts w:asciiTheme="majorHAnsi" w:hAnsiTheme="majorHAnsi"/>
          <w:b/>
          <w:sz w:val="20"/>
          <w:szCs w:val="20"/>
        </w:rPr>
        <w:t xml:space="preserve">   </w:t>
      </w:r>
      <w:r w:rsidRPr="00486B92">
        <w:rPr>
          <w:rStyle w:val="1"/>
          <w:rFonts w:asciiTheme="majorHAnsi" w:hAnsiTheme="majorHAnsi"/>
          <w:b/>
          <w:sz w:val="20"/>
          <w:szCs w:val="20"/>
        </w:rPr>
        <w:t xml:space="preserve"> 628011, г. Ханты-Мансийск, ул. Студенческая, д.27, оф.415 Горячая линия 8 800 555 45 86</w:t>
      </w:r>
    </w:p>
    <w:p w:rsidR="00A67A11" w:rsidRPr="00486B92" w:rsidRDefault="00486B92" w:rsidP="00486B92">
      <w:pPr>
        <w:pStyle w:val="60"/>
        <w:shd w:val="clear" w:color="auto" w:fill="auto"/>
        <w:tabs>
          <w:tab w:val="left" w:pos="4834"/>
        </w:tabs>
        <w:spacing w:before="0" w:line="240" w:lineRule="auto"/>
        <w:ind w:left="-1276" w:right="34" w:firstLine="0"/>
        <w:jc w:val="both"/>
        <w:rPr>
          <w:rStyle w:val="1"/>
          <w:rFonts w:asciiTheme="majorHAnsi" w:hAnsiTheme="majorHAnsi"/>
          <w:b/>
          <w:sz w:val="20"/>
          <w:szCs w:val="20"/>
        </w:rPr>
      </w:pPr>
      <w:r w:rsidRPr="00486B92">
        <w:rPr>
          <w:rStyle w:val="1"/>
          <w:rFonts w:asciiTheme="majorHAnsi" w:hAnsiTheme="majorHAnsi"/>
          <w:b/>
          <w:sz w:val="20"/>
          <w:szCs w:val="20"/>
        </w:rPr>
        <w:t xml:space="preserve">                                           </w:t>
      </w:r>
      <w:r w:rsidR="00A67A11" w:rsidRPr="00486B92">
        <w:rPr>
          <w:rStyle w:val="1"/>
          <w:rFonts w:asciiTheme="majorHAnsi" w:hAnsiTheme="majorHAnsi"/>
          <w:b/>
          <w:sz w:val="20"/>
          <w:szCs w:val="20"/>
        </w:rPr>
        <w:t xml:space="preserve">Официальный сайт югорского оператора </w:t>
      </w:r>
      <w:hyperlink r:id="rId9" w:history="1">
        <w:r w:rsidR="00A67A11" w:rsidRPr="00486B92">
          <w:rPr>
            <w:rStyle w:val="1"/>
            <w:rFonts w:asciiTheme="majorHAnsi" w:hAnsiTheme="majorHAnsi"/>
            <w:b/>
            <w:sz w:val="20"/>
            <w:szCs w:val="20"/>
            <w:lang w:val="en-US"/>
          </w:rPr>
          <w:t>www</w:t>
        </w:r>
        <w:r w:rsidR="00A67A11" w:rsidRPr="00486B92">
          <w:rPr>
            <w:rStyle w:val="1"/>
            <w:rFonts w:asciiTheme="majorHAnsi" w:hAnsiTheme="majorHAnsi"/>
            <w:b/>
            <w:sz w:val="20"/>
            <w:szCs w:val="20"/>
          </w:rPr>
          <w:t>.</w:t>
        </w:r>
        <w:r w:rsidR="00A67A11" w:rsidRPr="00486B92">
          <w:rPr>
            <w:rStyle w:val="1"/>
            <w:rFonts w:asciiTheme="majorHAnsi" w:hAnsiTheme="majorHAnsi"/>
            <w:b/>
            <w:sz w:val="20"/>
            <w:szCs w:val="20"/>
            <w:lang w:val="en-US"/>
          </w:rPr>
          <w:t>kapremontugra</w:t>
        </w:r>
        <w:r w:rsidR="00A67A11" w:rsidRPr="00486B92">
          <w:rPr>
            <w:rStyle w:val="1"/>
            <w:rFonts w:asciiTheme="majorHAnsi" w:hAnsiTheme="majorHAnsi"/>
            <w:b/>
            <w:sz w:val="20"/>
            <w:szCs w:val="20"/>
          </w:rPr>
          <w:t>.</w:t>
        </w:r>
        <w:r w:rsidR="00A67A11" w:rsidRPr="00486B92">
          <w:rPr>
            <w:rStyle w:val="1"/>
            <w:rFonts w:asciiTheme="majorHAnsi" w:hAnsiTheme="majorHAnsi"/>
            <w:b/>
            <w:sz w:val="20"/>
            <w:szCs w:val="20"/>
            <w:lang w:val="en-US"/>
          </w:rPr>
          <w:t>ru</w:t>
        </w:r>
      </w:hyperlink>
      <w:r w:rsidR="00A67A11" w:rsidRPr="00486B92">
        <w:rPr>
          <w:rStyle w:val="1"/>
          <w:rFonts w:asciiTheme="majorHAnsi" w:hAnsiTheme="majorHAnsi"/>
          <w:b/>
          <w:sz w:val="20"/>
          <w:szCs w:val="20"/>
        </w:rPr>
        <w:t>, e-mail:info@kapremontugra.ru</w:t>
      </w:r>
    </w:p>
    <w:p w:rsidR="00EC1775" w:rsidRPr="00A80F7B" w:rsidRDefault="00FB08BE" w:rsidP="00B52E10">
      <w:pPr>
        <w:pStyle w:val="60"/>
        <w:shd w:val="clear" w:color="auto" w:fill="auto"/>
        <w:tabs>
          <w:tab w:val="left" w:pos="4834"/>
        </w:tabs>
        <w:spacing w:before="0"/>
        <w:ind w:left="-1701" w:right="32" w:firstLine="0"/>
        <w:jc w:val="both"/>
        <w:rPr>
          <w:rStyle w:val="4Exact0"/>
          <w:rFonts w:asciiTheme="majorHAnsi" w:hAnsiTheme="majorHAnsi"/>
          <w:b w:val="0"/>
          <w:bCs w:val="0"/>
          <w:spacing w:val="0"/>
          <w:sz w:val="28"/>
          <w:szCs w:val="28"/>
          <w:lang w:eastAsia="en-US" w:bidi="en-US"/>
        </w:rPr>
      </w:pPr>
      <w:r w:rsidRPr="00486B92">
        <w:rPr>
          <w:rStyle w:val="1"/>
          <w:rFonts w:asciiTheme="majorHAnsi" w:hAnsiTheme="majorHAnsi"/>
          <w:sz w:val="24"/>
          <w:szCs w:val="24"/>
        </w:rPr>
        <w:br w:type="page"/>
      </w:r>
      <w:bookmarkStart w:id="0" w:name="bookmark1"/>
      <w:r w:rsidRPr="00A80F7B">
        <w:rPr>
          <w:rStyle w:val="4Exact0"/>
          <w:rFonts w:asciiTheme="majorHAnsi" w:hAnsiTheme="majorHAnsi"/>
          <w:spacing w:val="0"/>
          <w:sz w:val="28"/>
          <w:szCs w:val="28"/>
          <w:lang w:eastAsia="en-US" w:bidi="en-US"/>
        </w:rPr>
        <w:lastRenderedPageBreak/>
        <w:t xml:space="preserve"> </w:t>
      </w:r>
    </w:p>
    <w:p w:rsidR="00B52E10" w:rsidRDefault="00FB08BE" w:rsidP="00122576">
      <w:pPr>
        <w:pStyle w:val="44"/>
        <w:keepNext/>
        <w:keepLines/>
        <w:framePr w:w="3862" w:h="841" w:wrap="notBeside" w:vAnchor="page" w:hAnchor="page" w:x="7319" w:y="865"/>
        <w:shd w:val="clear" w:color="auto" w:fill="auto"/>
        <w:spacing w:before="0" w:line="278" w:lineRule="exact"/>
        <w:ind w:right="-1079"/>
        <w:jc w:val="left"/>
        <w:rPr>
          <w:rStyle w:val="4Exact0"/>
          <w:rFonts w:asciiTheme="majorHAnsi" w:hAnsiTheme="majorHAnsi"/>
          <w:b/>
          <w:bCs/>
          <w:spacing w:val="0"/>
          <w:sz w:val="28"/>
          <w:szCs w:val="28"/>
        </w:rPr>
      </w:pPr>
      <w:r w:rsidRPr="00B52E10">
        <w:rPr>
          <w:rStyle w:val="4Exact0"/>
          <w:rFonts w:asciiTheme="majorHAnsi" w:hAnsiTheme="majorHAnsi"/>
          <w:b/>
          <w:bCs/>
          <w:spacing w:val="0"/>
          <w:sz w:val="28"/>
          <w:szCs w:val="28"/>
        </w:rPr>
        <w:t xml:space="preserve">Горячая </w:t>
      </w:r>
      <w:r w:rsidRPr="00B52E10">
        <w:rPr>
          <w:rStyle w:val="4Exact"/>
          <w:rFonts w:asciiTheme="majorHAnsi" w:hAnsiTheme="majorHAnsi"/>
          <w:b/>
          <w:bCs/>
          <w:spacing w:val="0"/>
          <w:sz w:val="28"/>
          <w:szCs w:val="28"/>
        </w:rPr>
        <w:t>линия</w:t>
      </w:r>
      <w:r w:rsidRPr="00B52E10">
        <w:rPr>
          <w:rStyle w:val="48pt0ptExact"/>
          <w:rFonts w:asciiTheme="majorHAnsi" w:hAnsiTheme="majorHAnsi"/>
          <w:b/>
          <w:bCs/>
          <w:sz w:val="28"/>
          <w:szCs w:val="28"/>
        </w:rPr>
        <w:t xml:space="preserve">: </w:t>
      </w:r>
      <w:r w:rsidR="00EC1775" w:rsidRPr="00B52E10">
        <w:rPr>
          <w:rStyle w:val="4Exact0"/>
          <w:rFonts w:asciiTheme="majorHAnsi" w:hAnsiTheme="majorHAnsi"/>
          <w:b/>
          <w:bCs/>
          <w:spacing w:val="0"/>
          <w:sz w:val="28"/>
          <w:szCs w:val="28"/>
        </w:rPr>
        <w:t>8 800 555 45</w:t>
      </w:r>
      <w:bookmarkEnd w:id="0"/>
      <w:r w:rsidR="004A203A" w:rsidRPr="00B52E10">
        <w:rPr>
          <w:rStyle w:val="4Exact0"/>
          <w:rFonts w:asciiTheme="majorHAnsi" w:hAnsiTheme="majorHAnsi"/>
          <w:b/>
          <w:bCs/>
          <w:spacing w:val="0"/>
          <w:sz w:val="28"/>
          <w:szCs w:val="28"/>
        </w:rPr>
        <w:t xml:space="preserve"> 86</w:t>
      </w:r>
    </w:p>
    <w:p w:rsidR="001920E5" w:rsidRPr="00B52E10" w:rsidRDefault="000E505B" w:rsidP="00122576">
      <w:pPr>
        <w:pStyle w:val="44"/>
        <w:keepNext/>
        <w:keepLines/>
        <w:framePr w:w="3862" w:h="841" w:wrap="notBeside" w:vAnchor="page" w:hAnchor="page" w:x="7319" w:y="865"/>
        <w:shd w:val="clear" w:color="auto" w:fill="auto"/>
        <w:spacing w:before="0" w:line="278" w:lineRule="exact"/>
        <w:ind w:right="-1079"/>
        <w:jc w:val="left"/>
        <w:rPr>
          <w:rFonts w:asciiTheme="majorHAnsi" w:hAnsiTheme="majorHAnsi"/>
          <w:sz w:val="28"/>
          <w:szCs w:val="28"/>
        </w:rPr>
      </w:pPr>
      <w:hyperlink r:id="rId10" w:history="1">
        <w:r w:rsidR="00B52E10" w:rsidRPr="00B52E10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="00B52E10" w:rsidRPr="00B52E10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eastAsia="en-US" w:bidi="en-US"/>
          </w:rPr>
          <w:t>.</w:t>
        </w:r>
        <w:r w:rsidR="00B52E10" w:rsidRPr="00B52E10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val="en-US" w:eastAsia="en-US" w:bidi="en-US"/>
          </w:rPr>
          <w:t>kapremontugra</w:t>
        </w:r>
        <w:r w:rsidR="00B52E10" w:rsidRPr="00B52E10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eastAsia="en-US" w:bidi="en-US"/>
          </w:rPr>
          <w:t>.</w:t>
        </w:r>
        <w:r w:rsidR="00B52E10" w:rsidRPr="00B52E10">
          <w:rPr>
            <w:rStyle w:val="a3"/>
            <w:rFonts w:asciiTheme="majorHAnsi" w:hAnsiTheme="majorHAnsi"/>
            <w:color w:val="auto"/>
            <w:sz w:val="28"/>
            <w:szCs w:val="28"/>
            <w:u w:val="none"/>
            <w:lang w:val="en-US" w:eastAsia="en-US" w:bidi="en-US"/>
          </w:rPr>
          <w:t>ru</w:t>
        </w:r>
      </w:hyperlink>
    </w:p>
    <w:p w:rsidR="001920E5" w:rsidRPr="00A80F7B" w:rsidRDefault="00FB08BE" w:rsidP="00122576">
      <w:pPr>
        <w:pStyle w:val="22"/>
        <w:keepNext/>
        <w:keepLines/>
        <w:framePr w:w="2798" w:h="778" w:wrap="notBeside" w:vAnchor="page" w:hAnchor="page" w:x="949" w:y="611"/>
        <w:shd w:val="clear" w:color="auto" w:fill="auto"/>
        <w:rPr>
          <w:rFonts w:asciiTheme="majorHAnsi" w:hAnsiTheme="majorHAnsi"/>
          <w:sz w:val="28"/>
          <w:szCs w:val="28"/>
        </w:rPr>
      </w:pPr>
      <w:bookmarkStart w:id="1" w:name="bookmark2"/>
      <w:r w:rsidRPr="00A80F7B">
        <w:rPr>
          <w:rStyle w:val="2Exact0"/>
          <w:rFonts w:asciiTheme="majorHAnsi" w:hAnsiTheme="majorHAnsi"/>
          <w:spacing w:val="0"/>
          <w:sz w:val="28"/>
          <w:szCs w:val="28"/>
        </w:rPr>
        <w:t>Югорский фонд капитального ремонта многоквартирных домов</w:t>
      </w:r>
      <w:bookmarkEnd w:id="1"/>
    </w:p>
    <w:p w:rsidR="00CC263D" w:rsidRPr="00CC263D" w:rsidRDefault="00CC263D" w:rsidP="00CC263D">
      <w:pPr>
        <w:pStyle w:val="4"/>
        <w:keepNext/>
        <w:keepLines/>
        <w:framePr w:w="11013" w:h="221" w:wrap="notBeside" w:hAnchor="page" w:x="871" w:y="1"/>
        <w:shd w:val="clear" w:color="auto" w:fill="3D90AD"/>
        <w:spacing w:after="0" w:line="240" w:lineRule="auto"/>
        <w:ind w:left="142" w:right="731"/>
        <w:jc w:val="center"/>
        <w:rPr>
          <w:rStyle w:val="3Exact0"/>
          <w:rFonts w:asciiTheme="majorHAnsi" w:hAnsiTheme="majorHAnsi"/>
          <w:bCs w:val="0"/>
          <w:color w:val="FFFFFF" w:themeColor="background1"/>
          <w:sz w:val="44"/>
          <w:szCs w:val="44"/>
        </w:rPr>
      </w:pPr>
      <w:bookmarkStart w:id="2" w:name="bookmark4"/>
      <w:r w:rsidRPr="00CC263D">
        <w:rPr>
          <w:rStyle w:val="3Exact0"/>
          <w:rFonts w:asciiTheme="majorHAnsi" w:hAnsiTheme="majorHAnsi"/>
          <w:bCs w:val="0"/>
          <w:color w:val="FFFFFF" w:themeColor="background1"/>
          <w:sz w:val="44"/>
          <w:szCs w:val="44"/>
        </w:rPr>
        <w:t>ВЗНОСЫ НА КАПРЕМОНТ В ЮГРЕ:</w:t>
      </w:r>
    </w:p>
    <w:p w:rsidR="00CC263D" w:rsidRPr="00CC263D" w:rsidRDefault="00EE6C61" w:rsidP="00CC263D">
      <w:pPr>
        <w:pStyle w:val="4"/>
        <w:keepNext/>
        <w:keepLines/>
        <w:framePr w:w="11013" w:h="221" w:wrap="notBeside" w:hAnchor="page" w:x="871" w:y="1"/>
        <w:shd w:val="clear" w:color="auto" w:fill="3D90AD"/>
        <w:spacing w:after="0" w:line="240" w:lineRule="auto"/>
        <w:ind w:left="142" w:right="731"/>
        <w:jc w:val="center"/>
        <w:rPr>
          <w:rStyle w:val="3Exact0"/>
          <w:rFonts w:asciiTheme="majorHAnsi" w:hAnsiTheme="majorHAnsi"/>
          <w:bCs w:val="0"/>
          <w:color w:val="FFFFFF" w:themeColor="background1"/>
          <w:sz w:val="44"/>
          <w:szCs w:val="44"/>
        </w:rPr>
      </w:pPr>
      <w:r>
        <w:rPr>
          <w:rStyle w:val="3Exact0"/>
          <w:rFonts w:asciiTheme="majorHAnsi" w:hAnsiTheme="majorHAnsi"/>
          <w:bCs w:val="0"/>
          <w:color w:val="FFFFFF" w:themeColor="background1"/>
          <w:sz w:val="44"/>
          <w:szCs w:val="44"/>
        </w:rPr>
        <w:t>в</w:t>
      </w:r>
      <w:r w:rsidR="00CC263D" w:rsidRPr="00CC263D">
        <w:rPr>
          <w:rStyle w:val="3Exact0"/>
          <w:rFonts w:asciiTheme="majorHAnsi" w:hAnsiTheme="majorHAnsi"/>
          <w:bCs w:val="0"/>
          <w:color w:val="FFFFFF" w:themeColor="background1"/>
          <w:sz w:val="44"/>
          <w:szCs w:val="44"/>
        </w:rPr>
        <w:t>опросы и ответы</w:t>
      </w:r>
    </w:p>
    <w:p w:rsidR="00CC263D" w:rsidRPr="00476EDE" w:rsidRDefault="00CC263D" w:rsidP="00CC263D">
      <w:pPr>
        <w:pStyle w:val="4"/>
        <w:keepNext/>
        <w:keepLines/>
        <w:framePr w:w="11013" w:h="221" w:wrap="notBeside" w:hAnchor="page" w:x="871" w:y="1"/>
        <w:shd w:val="clear" w:color="auto" w:fill="3D90AD"/>
        <w:spacing w:after="0" w:line="240" w:lineRule="auto"/>
        <w:ind w:left="142" w:right="731"/>
        <w:jc w:val="center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476EDE">
        <w:rPr>
          <w:rStyle w:val="3Exact0"/>
          <w:rFonts w:asciiTheme="majorHAnsi" w:hAnsiTheme="majorHAnsi"/>
          <w:b w:val="0"/>
          <w:bCs w:val="0"/>
          <w:color w:val="FFFFFF" w:themeColor="background1"/>
          <w:sz w:val="28"/>
          <w:szCs w:val="28"/>
        </w:rPr>
        <w:t>Собственникам помещений в многоквартирных домах</w:t>
      </w:r>
    </w:p>
    <w:p w:rsidR="00CC263D" w:rsidRDefault="00CC263D" w:rsidP="00FE7959">
      <w:pPr>
        <w:pStyle w:val="44"/>
        <w:keepNext/>
        <w:keepLines/>
        <w:shd w:val="clear" w:color="auto" w:fill="auto"/>
        <w:tabs>
          <w:tab w:val="right" w:pos="3498"/>
        </w:tabs>
        <w:spacing w:before="0" w:line="10" w:lineRule="atLeast"/>
        <w:ind w:left="-1701" w:right="1703"/>
        <w:rPr>
          <w:rStyle w:val="45"/>
          <w:rFonts w:asciiTheme="majorHAnsi" w:hAnsiTheme="majorHAnsi"/>
          <w:b/>
          <w:bCs/>
          <w:sz w:val="22"/>
          <w:szCs w:val="22"/>
        </w:rPr>
      </w:pPr>
    </w:p>
    <w:p w:rsidR="001920E5" w:rsidRPr="00122576" w:rsidRDefault="00520AAD" w:rsidP="00122576">
      <w:pPr>
        <w:pStyle w:val="44"/>
        <w:keepNext/>
        <w:keepLines/>
        <w:shd w:val="clear" w:color="auto" w:fill="auto"/>
        <w:tabs>
          <w:tab w:val="right" w:pos="3498"/>
        </w:tabs>
        <w:spacing w:before="0" w:line="10" w:lineRule="atLeast"/>
        <w:ind w:left="-1276" w:right="1703"/>
        <w:rPr>
          <w:rFonts w:asciiTheme="majorHAnsi" w:hAnsiTheme="majorHAnsi"/>
          <w:b w:val="0"/>
          <w:sz w:val="28"/>
          <w:szCs w:val="28"/>
        </w:rPr>
      </w:pPr>
      <w:r w:rsidRPr="00122576">
        <w:rPr>
          <w:rStyle w:val="45"/>
          <w:rFonts w:asciiTheme="majorHAnsi" w:hAnsiTheme="majorHAnsi"/>
          <w:b/>
          <w:bCs/>
          <w:sz w:val="28"/>
          <w:szCs w:val="28"/>
        </w:rPr>
        <w:t>Почему я получаю квитанцию со взносом на капитальный ремонт?</w:t>
      </w:r>
      <w:bookmarkEnd w:id="2"/>
    </w:p>
    <w:p w:rsidR="001920E5" w:rsidRPr="00122576" w:rsidRDefault="00FB08BE" w:rsidP="00122576">
      <w:pPr>
        <w:pStyle w:val="80"/>
        <w:shd w:val="clear" w:color="auto" w:fill="auto"/>
        <w:tabs>
          <w:tab w:val="right" w:pos="3498"/>
        </w:tabs>
        <w:spacing w:line="10" w:lineRule="atLeast"/>
        <w:ind w:left="-1276" w:right="32"/>
        <w:rPr>
          <w:rFonts w:asciiTheme="majorHAnsi" w:hAnsiTheme="majorHAnsi"/>
          <w:sz w:val="28"/>
          <w:szCs w:val="28"/>
        </w:rPr>
        <w:sectPr w:rsidR="001920E5" w:rsidRPr="00122576" w:rsidSect="006A187E">
          <w:type w:val="continuous"/>
          <w:pgSz w:w="11909" w:h="16834"/>
          <w:pgMar w:top="1843" w:right="710" w:bottom="0" w:left="2378" w:header="0" w:footer="3" w:gutter="0"/>
          <w:cols w:space="720"/>
          <w:noEndnote/>
          <w:docGrid w:linePitch="360"/>
        </w:sectPr>
      </w:pPr>
      <w:bookmarkStart w:id="3" w:name="bookmark5"/>
      <w:r w:rsidRPr="00122576">
        <w:rPr>
          <w:rStyle w:val="81"/>
          <w:rFonts w:asciiTheme="majorHAnsi" w:hAnsiTheme="majorHAnsi"/>
          <w:sz w:val="28"/>
          <w:szCs w:val="28"/>
        </w:rPr>
        <w:t xml:space="preserve">Если </w:t>
      </w:r>
      <w:r w:rsidR="00520AAD" w:rsidRPr="00122576">
        <w:rPr>
          <w:rStyle w:val="81"/>
          <w:rFonts w:asciiTheme="majorHAnsi" w:hAnsiTheme="majorHAnsi"/>
          <w:sz w:val="28"/>
          <w:szCs w:val="28"/>
        </w:rPr>
        <w:t>Вы п</w:t>
      </w:r>
      <w:r w:rsidR="00EE6C61">
        <w:rPr>
          <w:rStyle w:val="81"/>
          <w:rFonts w:asciiTheme="majorHAnsi" w:hAnsiTheme="majorHAnsi"/>
          <w:sz w:val="28"/>
          <w:szCs w:val="28"/>
        </w:rPr>
        <w:t>олучаете квитанции со строкой «в</w:t>
      </w:r>
      <w:r w:rsidR="00520AAD" w:rsidRPr="00122576">
        <w:rPr>
          <w:rStyle w:val="81"/>
          <w:rFonts w:asciiTheme="majorHAnsi" w:hAnsiTheme="majorHAnsi"/>
          <w:sz w:val="28"/>
          <w:szCs w:val="28"/>
        </w:rPr>
        <w:t xml:space="preserve">знос на капитальный ремонт», значит, Ваш дом вошел в региональную программу капитального ремонта </w:t>
      </w:r>
      <w:bookmarkEnd w:id="3"/>
      <w:r w:rsidR="00426D61">
        <w:rPr>
          <w:rStyle w:val="81"/>
          <w:rFonts w:asciiTheme="majorHAnsi" w:hAnsiTheme="majorHAnsi"/>
          <w:sz w:val="28"/>
          <w:szCs w:val="28"/>
        </w:rPr>
        <w:t>ХМАО-</w:t>
      </w:r>
      <w:r w:rsidR="00AB5E2C" w:rsidRPr="00122576">
        <w:rPr>
          <w:rStyle w:val="81"/>
          <w:rFonts w:asciiTheme="majorHAnsi" w:hAnsiTheme="majorHAnsi"/>
          <w:sz w:val="28"/>
          <w:szCs w:val="28"/>
        </w:rPr>
        <w:t xml:space="preserve">Югры. </w:t>
      </w:r>
    </w:p>
    <w:p w:rsidR="001920E5" w:rsidRPr="00122576" w:rsidRDefault="005436AB" w:rsidP="00FE7959">
      <w:pPr>
        <w:tabs>
          <w:tab w:val="left" w:pos="4800"/>
        </w:tabs>
        <w:spacing w:line="10" w:lineRule="atLeast"/>
        <w:ind w:left="-1418" w:right="1703"/>
        <w:rPr>
          <w:rFonts w:asciiTheme="majorHAnsi" w:hAnsiTheme="majorHAnsi"/>
        </w:rPr>
        <w:sectPr w:rsidR="001920E5" w:rsidRPr="00122576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122576">
        <w:rPr>
          <w:rFonts w:asciiTheme="majorHAnsi" w:hAnsiTheme="majorHAnsi"/>
        </w:rPr>
        <w:lastRenderedPageBreak/>
        <w:tab/>
      </w:r>
      <w:r w:rsidRPr="00122576">
        <w:rPr>
          <w:rFonts w:asciiTheme="majorHAnsi" w:hAnsiTheme="majorHAnsi"/>
        </w:rPr>
        <w:tab/>
      </w:r>
    </w:p>
    <w:p w:rsidR="001920E5" w:rsidRPr="00122576" w:rsidRDefault="00FB08BE" w:rsidP="00FE7959">
      <w:pPr>
        <w:pStyle w:val="4"/>
        <w:shd w:val="clear" w:color="auto" w:fill="auto"/>
        <w:tabs>
          <w:tab w:val="right" w:pos="3498"/>
        </w:tabs>
        <w:spacing w:after="0" w:line="10" w:lineRule="atLeast"/>
        <w:ind w:right="20"/>
        <w:rPr>
          <w:rFonts w:asciiTheme="majorHAnsi" w:hAnsiTheme="majorHAnsi"/>
          <w:sz w:val="24"/>
          <w:szCs w:val="24"/>
        </w:rPr>
      </w:pPr>
      <w:r w:rsidRPr="00122576">
        <w:rPr>
          <w:rStyle w:val="1"/>
          <w:rFonts w:asciiTheme="majorHAnsi" w:hAnsiTheme="majorHAnsi"/>
          <w:sz w:val="24"/>
          <w:szCs w:val="24"/>
        </w:rPr>
        <w:lastRenderedPageBreak/>
        <w:t xml:space="preserve">Все регионы страны </w:t>
      </w:r>
      <w:r w:rsidR="006A688E" w:rsidRPr="00122576">
        <w:rPr>
          <w:rStyle w:val="1"/>
          <w:rFonts w:asciiTheme="majorHAnsi" w:hAnsiTheme="majorHAnsi"/>
          <w:sz w:val="24"/>
          <w:szCs w:val="24"/>
        </w:rPr>
        <w:t>приняли</w:t>
      </w:r>
      <w:r w:rsidRPr="00122576">
        <w:rPr>
          <w:rStyle w:val="1"/>
          <w:rFonts w:asciiTheme="majorHAnsi" w:hAnsiTheme="majorHAnsi"/>
          <w:sz w:val="24"/>
          <w:szCs w:val="24"/>
        </w:rPr>
        <w:t xml:space="preserve"> </w:t>
      </w:r>
      <w:r w:rsidR="006A688E" w:rsidRPr="00122576">
        <w:rPr>
          <w:rStyle w:val="1"/>
          <w:rFonts w:asciiTheme="majorHAnsi" w:hAnsiTheme="majorHAnsi"/>
          <w:sz w:val="24"/>
          <w:szCs w:val="24"/>
        </w:rPr>
        <w:t xml:space="preserve">аналогичные </w:t>
      </w:r>
      <w:r w:rsidRPr="00122576">
        <w:rPr>
          <w:rStyle w:val="1"/>
          <w:rFonts w:asciiTheme="majorHAnsi" w:hAnsiTheme="majorHAnsi"/>
          <w:sz w:val="24"/>
          <w:szCs w:val="24"/>
        </w:rPr>
        <w:t xml:space="preserve">специальные программы, </w:t>
      </w:r>
      <w:r w:rsidR="006A688E" w:rsidRPr="00122576">
        <w:rPr>
          <w:rStyle w:val="1"/>
          <w:rFonts w:asciiTheme="majorHAnsi" w:hAnsiTheme="majorHAnsi"/>
          <w:sz w:val="24"/>
          <w:szCs w:val="24"/>
        </w:rPr>
        <w:t>и</w:t>
      </w:r>
      <w:r w:rsidRPr="00122576">
        <w:rPr>
          <w:rStyle w:val="1"/>
          <w:rFonts w:asciiTheme="majorHAnsi" w:hAnsiTheme="majorHAnsi"/>
          <w:sz w:val="24"/>
          <w:szCs w:val="24"/>
        </w:rPr>
        <w:t xml:space="preserve"> все собственники помещений</w:t>
      </w:r>
      <w:r w:rsidR="00426D61">
        <w:rPr>
          <w:rStyle w:val="1"/>
          <w:rFonts w:asciiTheme="majorHAnsi" w:hAnsiTheme="majorHAnsi"/>
          <w:sz w:val="24"/>
          <w:szCs w:val="24"/>
        </w:rPr>
        <w:t xml:space="preserve"> в мно</w:t>
      </w:r>
      <w:r w:rsidRPr="00122576">
        <w:rPr>
          <w:rStyle w:val="1"/>
          <w:rFonts w:asciiTheme="majorHAnsi" w:hAnsiTheme="majorHAnsi"/>
          <w:sz w:val="24"/>
          <w:szCs w:val="24"/>
        </w:rPr>
        <w:t>гоквартирных домах</w:t>
      </w:r>
      <w:r w:rsidR="006A688E" w:rsidRPr="00122576">
        <w:rPr>
          <w:rStyle w:val="1"/>
          <w:rFonts w:asciiTheme="majorHAnsi" w:hAnsiTheme="majorHAnsi"/>
          <w:sz w:val="24"/>
          <w:szCs w:val="24"/>
        </w:rPr>
        <w:t xml:space="preserve"> должны участвовать в финансировании</w:t>
      </w:r>
      <w:r w:rsidRPr="00122576">
        <w:rPr>
          <w:rStyle w:val="1"/>
          <w:rFonts w:asciiTheme="majorHAnsi" w:hAnsiTheme="majorHAnsi"/>
          <w:sz w:val="24"/>
          <w:szCs w:val="24"/>
        </w:rPr>
        <w:t xml:space="preserve"> капремонт</w:t>
      </w:r>
      <w:r w:rsidR="006A688E" w:rsidRPr="00122576">
        <w:rPr>
          <w:rStyle w:val="1"/>
          <w:rFonts w:asciiTheme="majorHAnsi" w:hAnsiTheme="majorHAnsi"/>
          <w:sz w:val="24"/>
          <w:szCs w:val="24"/>
        </w:rPr>
        <w:t>а</w:t>
      </w:r>
      <w:r w:rsidRPr="00122576">
        <w:rPr>
          <w:rStyle w:val="1"/>
          <w:rFonts w:asciiTheme="majorHAnsi" w:hAnsiTheme="majorHAnsi"/>
          <w:sz w:val="24"/>
          <w:szCs w:val="24"/>
        </w:rPr>
        <w:t xml:space="preserve"> своего дома. В Югре обязанность по уплате взносов</w:t>
      </w:r>
      <w:r w:rsidR="006A688E" w:rsidRPr="00122576">
        <w:rPr>
          <w:rStyle w:val="1"/>
          <w:rFonts w:asciiTheme="majorHAnsi" w:hAnsiTheme="majorHAnsi"/>
          <w:sz w:val="24"/>
          <w:szCs w:val="24"/>
        </w:rPr>
        <w:t xml:space="preserve"> на капремонт наступила</w:t>
      </w:r>
      <w:r w:rsidRPr="00122576">
        <w:rPr>
          <w:rStyle w:val="1"/>
          <w:rFonts w:asciiTheme="majorHAnsi" w:hAnsiTheme="majorHAnsi"/>
          <w:sz w:val="24"/>
          <w:szCs w:val="24"/>
        </w:rPr>
        <w:t xml:space="preserve"> с 1 </w:t>
      </w:r>
      <w:r w:rsidRPr="00122576">
        <w:rPr>
          <w:rStyle w:val="24"/>
          <w:rFonts w:asciiTheme="majorHAnsi" w:hAnsiTheme="majorHAnsi"/>
          <w:sz w:val="24"/>
          <w:szCs w:val="24"/>
        </w:rPr>
        <w:t xml:space="preserve">сентября 2014 года, </w:t>
      </w:r>
      <w:r w:rsidRPr="00122576">
        <w:rPr>
          <w:rStyle w:val="1"/>
          <w:rFonts w:asciiTheme="majorHAnsi" w:hAnsiTheme="majorHAnsi"/>
          <w:sz w:val="24"/>
          <w:szCs w:val="24"/>
        </w:rPr>
        <w:t>то есть в кви</w:t>
      </w:r>
      <w:r w:rsidR="006A688E" w:rsidRPr="00122576">
        <w:rPr>
          <w:rStyle w:val="1"/>
          <w:rFonts w:asciiTheme="majorHAnsi" w:hAnsiTheme="majorHAnsi"/>
          <w:sz w:val="24"/>
          <w:szCs w:val="24"/>
        </w:rPr>
        <w:t>танции за ЖКУ в октябре появилась</w:t>
      </w:r>
      <w:r w:rsidR="00EE6C61">
        <w:rPr>
          <w:rStyle w:val="1"/>
          <w:rFonts w:asciiTheme="majorHAnsi" w:hAnsiTheme="majorHAnsi"/>
          <w:sz w:val="24"/>
          <w:szCs w:val="24"/>
        </w:rPr>
        <w:t xml:space="preserve"> новая строка - ежемесяч</w:t>
      </w:r>
      <w:r w:rsidRPr="00122576">
        <w:rPr>
          <w:rStyle w:val="1"/>
          <w:rFonts w:asciiTheme="majorHAnsi" w:hAnsiTheme="majorHAnsi"/>
          <w:sz w:val="24"/>
          <w:szCs w:val="24"/>
        </w:rPr>
        <w:t xml:space="preserve">ный взнос на капремонт общего имущества </w:t>
      </w:r>
      <w:r w:rsidR="00EE6C61">
        <w:rPr>
          <w:rStyle w:val="a6"/>
          <w:rFonts w:asciiTheme="majorHAnsi" w:hAnsiTheme="majorHAnsi"/>
          <w:sz w:val="24"/>
          <w:szCs w:val="24"/>
        </w:rPr>
        <w:t>(см. тре</w:t>
      </w:r>
      <w:r w:rsidRPr="00122576">
        <w:rPr>
          <w:rStyle w:val="a6"/>
          <w:rFonts w:asciiTheme="majorHAnsi" w:hAnsiTheme="majorHAnsi"/>
          <w:sz w:val="24"/>
          <w:szCs w:val="24"/>
        </w:rPr>
        <w:t>бования Гражданского и Жилищного кодексов РФ ко всем собственникам квартир).</w:t>
      </w:r>
    </w:p>
    <w:p w:rsidR="00CE756E" w:rsidRPr="00122576" w:rsidRDefault="00CE756E" w:rsidP="00FE7959">
      <w:pPr>
        <w:pStyle w:val="20"/>
        <w:shd w:val="clear" w:color="auto" w:fill="auto"/>
        <w:tabs>
          <w:tab w:val="right" w:pos="3498"/>
        </w:tabs>
        <w:spacing w:line="10" w:lineRule="atLeast"/>
        <w:ind w:left="-1418"/>
        <w:rPr>
          <w:rStyle w:val="25"/>
          <w:rFonts w:asciiTheme="majorHAnsi" w:hAnsiTheme="majorHAnsi"/>
          <w:b/>
          <w:bCs/>
          <w:sz w:val="24"/>
          <w:szCs w:val="24"/>
        </w:rPr>
      </w:pPr>
    </w:p>
    <w:p w:rsidR="001920E5" w:rsidRPr="00122576" w:rsidRDefault="00FB08BE" w:rsidP="00FE7959">
      <w:pPr>
        <w:pStyle w:val="20"/>
        <w:shd w:val="clear" w:color="auto" w:fill="auto"/>
        <w:tabs>
          <w:tab w:val="right" w:pos="3498"/>
        </w:tabs>
        <w:spacing w:line="10" w:lineRule="atLeast"/>
        <w:rPr>
          <w:rFonts w:asciiTheme="majorHAnsi" w:hAnsiTheme="majorHAnsi"/>
          <w:sz w:val="24"/>
          <w:szCs w:val="24"/>
        </w:rPr>
      </w:pPr>
      <w:r w:rsidRPr="00122576">
        <w:rPr>
          <w:rStyle w:val="25"/>
          <w:rFonts w:asciiTheme="majorHAnsi" w:hAnsiTheme="majorHAnsi"/>
          <w:b/>
          <w:bCs/>
          <w:sz w:val="24"/>
          <w:szCs w:val="24"/>
        </w:rPr>
        <w:t>Что такое региональная программа капремонта?</w:t>
      </w:r>
    </w:p>
    <w:p w:rsidR="005436AB" w:rsidRPr="00122576" w:rsidRDefault="00FB08BE" w:rsidP="00FE7959">
      <w:pPr>
        <w:pStyle w:val="4"/>
        <w:shd w:val="clear" w:color="auto" w:fill="auto"/>
        <w:tabs>
          <w:tab w:val="right" w:pos="3498"/>
        </w:tabs>
        <w:spacing w:after="0" w:line="10" w:lineRule="atLeast"/>
        <w:ind w:right="20"/>
        <w:rPr>
          <w:rStyle w:val="1"/>
          <w:rFonts w:asciiTheme="majorHAnsi" w:hAnsiTheme="majorHAnsi"/>
          <w:sz w:val="24"/>
          <w:szCs w:val="24"/>
        </w:rPr>
      </w:pPr>
      <w:r w:rsidRPr="00122576">
        <w:rPr>
          <w:rStyle w:val="1"/>
          <w:rFonts w:asciiTheme="majorHAnsi" w:hAnsiTheme="majorHAnsi"/>
          <w:sz w:val="24"/>
          <w:szCs w:val="24"/>
        </w:rPr>
        <w:t>В Югре 1 июля 2013 года был принят окружной закон об организаци</w:t>
      </w:r>
      <w:r w:rsidR="00426D61">
        <w:rPr>
          <w:rStyle w:val="1"/>
          <w:rFonts w:asciiTheme="majorHAnsi" w:hAnsiTheme="majorHAnsi"/>
          <w:sz w:val="24"/>
          <w:szCs w:val="24"/>
        </w:rPr>
        <w:t>и проведения капитального ремон</w:t>
      </w:r>
      <w:r w:rsidRPr="00122576">
        <w:rPr>
          <w:rStyle w:val="1"/>
          <w:rFonts w:asciiTheme="majorHAnsi" w:hAnsiTheme="majorHAnsi"/>
          <w:sz w:val="24"/>
          <w:szCs w:val="24"/>
        </w:rPr>
        <w:t xml:space="preserve">та в многоквартирных домах. В соответствии с этим законом сформирована региональная программа и создан Югорский </w:t>
      </w:r>
      <w:r w:rsidR="00426D61">
        <w:rPr>
          <w:rStyle w:val="1"/>
          <w:rFonts w:asciiTheme="majorHAnsi" w:hAnsiTheme="majorHAnsi"/>
          <w:sz w:val="24"/>
          <w:szCs w:val="24"/>
        </w:rPr>
        <w:t>фонд капитального ремонта много</w:t>
      </w:r>
      <w:r w:rsidRPr="00122576">
        <w:rPr>
          <w:rStyle w:val="1"/>
          <w:rFonts w:asciiTheme="majorHAnsi" w:hAnsiTheme="majorHAnsi"/>
          <w:sz w:val="24"/>
          <w:szCs w:val="24"/>
        </w:rPr>
        <w:t xml:space="preserve">квартирных домов. </w:t>
      </w:r>
    </w:p>
    <w:p w:rsidR="00CE756E" w:rsidRPr="00122576" w:rsidRDefault="00CE756E" w:rsidP="00FE7959">
      <w:pPr>
        <w:pStyle w:val="4"/>
        <w:shd w:val="clear" w:color="auto" w:fill="auto"/>
        <w:tabs>
          <w:tab w:val="right" w:pos="3498"/>
        </w:tabs>
        <w:spacing w:after="0" w:line="10" w:lineRule="atLeast"/>
        <w:ind w:left="-1418" w:right="20"/>
        <w:rPr>
          <w:rStyle w:val="1"/>
          <w:rFonts w:asciiTheme="majorHAnsi" w:hAnsiTheme="majorHAnsi"/>
          <w:b/>
          <w:sz w:val="24"/>
          <w:szCs w:val="24"/>
        </w:rPr>
      </w:pPr>
    </w:p>
    <w:p w:rsidR="00EC1775" w:rsidRPr="00F112AD" w:rsidRDefault="006A688E" w:rsidP="00FE7959">
      <w:pPr>
        <w:pStyle w:val="4"/>
        <w:shd w:val="clear" w:color="auto" w:fill="auto"/>
        <w:tabs>
          <w:tab w:val="right" w:pos="3498"/>
        </w:tabs>
        <w:spacing w:after="0" w:line="10" w:lineRule="atLeast"/>
        <w:ind w:left="1134" w:right="20"/>
        <w:rPr>
          <w:rStyle w:val="25"/>
          <w:rFonts w:asciiTheme="minorHAnsi" w:hAnsiTheme="minorHAnsi"/>
          <w:bCs w:val="0"/>
          <w:sz w:val="24"/>
          <w:szCs w:val="24"/>
        </w:rPr>
      </w:pPr>
      <w:r w:rsidRPr="00F112AD">
        <w:rPr>
          <w:rStyle w:val="1"/>
          <w:rFonts w:asciiTheme="minorHAnsi" w:hAnsiTheme="minorHAnsi"/>
          <w:b/>
          <w:sz w:val="24"/>
          <w:szCs w:val="24"/>
        </w:rPr>
        <w:t>Региональная программа капитального ремонта была сформирована на основании данных управляющих компаний и муниципальных образований. Для уточнения сведений программа подлежит актуализации дважды в год.</w:t>
      </w:r>
    </w:p>
    <w:p w:rsidR="00122576" w:rsidRDefault="00122576" w:rsidP="00FE7959">
      <w:pPr>
        <w:pStyle w:val="20"/>
        <w:shd w:val="clear" w:color="auto" w:fill="auto"/>
        <w:tabs>
          <w:tab w:val="right" w:pos="3498"/>
        </w:tabs>
        <w:spacing w:line="10" w:lineRule="atLeast"/>
        <w:ind w:right="1081"/>
        <w:rPr>
          <w:rStyle w:val="25"/>
          <w:rFonts w:asciiTheme="majorHAnsi" w:hAnsiTheme="majorHAnsi"/>
          <w:b/>
          <w:bCs/>
          <w:sz w:val="24"/>
          <w:szCs w:val="24"/>
        </w:rPr>
      </w:pPr>
    </w:p>
    <w:p w:rsidR="00F112AD" w:rsidRPr="00476EDE" w:rsidRDefault="00F112AD" w:rsidP="00F112AD">
      <w:pPr>
        <w:keepNext/>
        <w:keepLines/>
        <w:framePr w:w="10200" w:h="763" w:wrap="notBeside" w:vAnchor="page" w:hAnchor="page" w:x="1153" w:y="15536"/>
        <w:shd w:val="clear" w:color="auto" w:fill="3D90AD"/>
        <w:ind w:right="276" w:firstLine="851"/>
        <w:jc w:val="center"/>
        <w:rPr>
          <w:rFonts w:asciiTheme="majorHAnsi" w:hAnsiTheme="majorHAnsi"/>
          <w:color w:val="FFFFFF" w:themeColor="background1"/>
          <w:sz w:val="28"/>
          <w:szCs w:val="28"/>
        </w:rPr>
      </w:pPr>
      <w:r w:rsidRPr="00476EDE">
        <w:rPr>
          <w:rStyle w:val="3Exact0"/>
          <w:rFonts w:asciiTheme="majorHAnsi" w:hAnsiTheme="majorHAnsi"/>
          <w:bCs w:val="0"/>
          <w:color w:val="FFFFFF" w:themeColor="background1"/>
          <w:sz w:val="28"/>
          <w:szCs w:val="28"/>
        </w:rPr>
        <w:t>Региональным оператором в ХМАО является Югорский фонд капитального ремонта. Фонд учрежден Правительством Югры в декабре 2013 года.</w:t>
      </w:r>
    </w:p>
    <w:p w:rsidR="00AB5E2C" w:rsidRPr="00122576" w:rsidRDefault="00122576" w:rsidP="00F112AD">
      <w:pPr>
        <w:pStyle w:val="20"/>
        <w:shd w:val="clear" w:color="auto" w:fill="auto"/>
        <w:tabs>
          <w:tab w:val="right" w:pos="3498"/>
        </w:tabs>
        <w:spacing w:line="10" w:lineRule="atLeast"/>
        <w:ind w:right="66"/>
        <w:rPr>
          <w:rStyle w:val="1"/>
          <w:rFonts w:asciiTheme="majorHAnsi" w:hAnsiTheme="majorHAnsi"/>
          <w:sz w:val="24"/>
          <w:szCs w:val="24"/>
        </w:rPr>
      </w:pPr>
      <w:r>
        <w:rPr>
          <w:rStyle w:val="25"/>
          <w:rFonts w:asciiTheme="majorHAnsi" w:hAnsiTheme="majorHAnsi"/>
          <w:b/>
          <w:bCs/>
          <w:sz w:val="24"/>
          <w:szCs w:val="24"/>
        </w:rPr>
        <w:t>Оч</w:t>
      </w:r>
      <w:r w:rsidR="00FB08BE" w:rsidRPr="00122576">
        <w:rPr>
          <w:rStyle w:val="25"/>
          <w:rFonts w:asciiTheme="majorHAnsi" w:hAnsiTheme="majorHAnsi"/>
          <w:b/>
          <w:bCs/>
          <w:sz w:val="24"/>
          <w:szCs w:val="24"/>
        </w:rPr>
        <w:t>ередность капремонта дома зависит от:</w:t>
      </w:r>
      <w:r w:rsidR="00F112AD">
        <w:rPr>
          <w:rStyle w:val="25"/>
          <w:rFonts w:asciiTheme="majorHAnsi" w:hAnsiTheme="majorHAnsi"/>
          <w:b/>
          <w:bCs/>
          <w:sz w:val="24"/>
          <w:szCs w:val="24"/>
        </w:rPr>
        <w:t xml:space="preserve"> </w:t>
      </w:r>
      <w:r w:rsidR="00F112AD" w:rsidRPr="00F112AD">
        <w:rPr>
          <w:rStyle w:val="25"/>
          <w:rFonts w:asciiTheme="majorHAnsi" w:hAnsiTheme="majorHAnsi"/>
          <w:bCs/>
          <w:sz w:val="24"/>
          <w:szCs w:val="24"/>
        </w:rPr>
        <w:t>г</w:t>
      </w:r>
      <w:r w:rsidR="00FB08BE" w:rsidRPr="00F112AD">
        <w:rPr>
          <w:rStyle w:val="1"/>
          <w:rFonts w:asciiTheme="majorHAnsi" w:hAnsiTheme="majorHAnsi"/>
          <w:b w:val="0"/>
          <w:sz w:val="24"/>
          <w:szCs w:val="24"/>
        </w:rPr>
        <w:t>ода построй</w:t>
      </w:r>
      <w:r w:rsidR="00020FD8">
        <w:rPr>
          <w:rStyle w:val="1"/>
          <w:rFonts w:asciiTheme="majorHAnsi" w:hAnsiTheme="majorHAnsi"/>
          <w:b w:val="0"/>
          <w:sz w:val="24"/>
          <w:szCs w:val="24"/>
        </w:rPr>
        <w:t>ки дома, даты проведения послед</w:t>
      </w:r>
      <w:bookmarkStart w:id="4" w:name="_GoBack"/>
      <w:bookmarkEnd w:id="4"/>
      <w:r w:rsidR="00FB08BE" w:rsidRPr="00F112AD">
        <w:rPr>
          <w:rStyle w:val="1"/>
          <w:rFonts w:asciiTheme="majorHAnsi" w:hAnsiTheme="majorHAnsi"/>
          <w:b w:val="0"/>
          <w:sz w:val="24"/>
          <w:szCs w:val="24"/>
        </w:rPr>
        <w:t>него капремонта, уровня собираемости по дому в течение действия программы и ряда других кри</w:t>
      </w:r>
      <w:r w:rsidR="00FB08BE" w:rsidRPr="00F112AD">
        <w:rPr>
          <w:rStyle w:val="1"/>
          <w:rFonts w:asciiTheme="majorHAnsi" w:hAnsiTheme="majorHAnsi"/>
          <w:b w:val="0"/>
          <w:sz w:val="24"/>
          <w:szCs w:val="24"/>
        </w:rPr>
        <w:softHyphen/>
        <w:t>териев.</w:t>
      </w:r>
      <w:r w:rsidR="00AB5E2C" w:rsidRPr="00122576">
        <w:rPr>
          <w:rStyle w:val="1"/>
          <w:rFonts w:asciiTheme="majorHAnsi" w:hAnsiTheme="majorHAnsi"/>
          <w:sz w:val="24"/>
          <w:szCs w:val="24"/>
        </w:rPr>
        <w:t xml:space="preserve"> </w:t>
      </w:r>
    </w:p>
    <w:p w:rsidR="00F112AD" w:rsidRDefault="00F112AD" w:rsidP="00FE7959">
      <w:pPr>
        <w:pStyle w:val="4"/>
        <w:shd w:val="clear" w:color="auto" w:fill="auto"/>
        <w:tabs>
          <w:tab w:val="right" w:pos="3969"/>
        </w:tabs>
        <w:spacing w:after="0" w:line="10" w:lineRule="atLeast"/>
        <w:ind w:left="851" w:right="873"/>
        <w:rPr>
          <w:rStyle w:val="1"/>
          <w:rFonts w:asciiTheme="minorHAnsi" w:hAnsiTheme="minorHAnsi"/>
          <w:b/>
          <w:sz w:val="24"/>
          <w:szCs w:val="24"/>
        </w:rPr>
      </w:pPr>
    </w:p>
    <w:p w:rsidR="00426D61" w:rsidRDefault="00426D61" w:rsidP="00FE7959">
      <w:pPr>
        <w:pStyle w:val="4"/>
        <w:shd w:val="clear" w:color="auto" w:fill="auto"/>
        <w:tabs>
          <w:tab w:val="right" w:pos="3969"/>
        </w:tabs>
        <w:spacing w:after="0" w:line="10" w:lineRule="atLeast"/>
        <w:ind w:left="851" w:right="873"/>
        <w:rPr>
          <w:rStyle w:val="1"/>
          <w:rFonts w:asciiTheme="minorHAnsi" w:hAnsiTheme="minorHAnsi"/>
          <w:b/>
          <w:sz w:val="24"/>
          <w:szCs w:val="24"/>
        </w:rPr>
      </w:pPr>
    </w:p>
    <w:p w:rsidR="00426D61" w:rsidRDefault="00426D61" w:rsidP="00FE7959">
      <w:pPr>
        <w:pStyle w:val="4"/>
        <w:shd w:val="clear" w:color="auto" w:fill="auto"/>
        <w:tabs>
          <w:tab w:val="right" w:pos="3969"/>
        </w:tabs>
        <w:spacing w:after="0" w:line="10" w:lineRule="atLeast"/>
        <w:ind w:left="851" w:right="873"/>
        <w:rPr>
          <w:rStyle w:val="1"/>
          <w:rFonts w:asciiTheme="minorHAnsi" w:hAnsiTheme="minorHAnsi"/>
          <w:b/>
          <w:sz w:val="24"/>
          <w:szCs w:val="24"/>
        </w:rPr>
      </w:pPr>
    </w:p>
    <w:p w:rsidR="001920E5" w:rsidRPr="00F112AD" w:rsidRDefault="000C4D4D" w:rsidP="00FE7959">
      <w:pPr>
        <w:pStyle w:val="4"/>
        <w:shd w:val="clear" w:color="auto" w:fill="auto"/>
        <w:tabs>
          <w:tab w:val="right" w:pos="3969"/>
        </w:tabs>
        <w:spacing w:after="0" w:line="10" w:lineRule="atLeast"/>
        <w:ind w:left="851" w:right="873"/>
        <w:rPr>
          <w:rFonts w:asciiTheme="minorHAnsi" w:hAnsiTheme="minorHAnsi"/>
          <w:b/>
          <w:sz w:val="24"/>
          <w:szCs w:val="24"/>
        </w:rPr>
      </w:pPr>
      <w:r w:rsidRPr="00F112AD">
        <w:rPr>
          <w:rStyle w:val="1"/>
          <w:rFonts w:asciiTheme="minorHAnsi" w:hAnsiTheme="minorHAnsi"/>
          <w:b/>
          <w:sz w:val="24"/>
          <w:szCs w:val="24"/>
        </w:rPr>
        <w:lastRenderedPageBreak/>
        <w:t>В Югре в течение 30 лет будет отремонтировано более 6</w:t>
      </w:r>
      <w:r w:rsidR="00A67A11" w:rsidRPr="00F112AD">
        <w:rPr>
          <w:rStyle w:val="1"/>
          <w:rFonts w:asciiTheme="minorHAnsi" w:hAnsiTheme="minorHAnsi"/>
          <w:b/>
          <w:sz w:val="24"/>
          <w:szCs w:val="24"/>
        </w:rPr>
        <w:t xml:space="preserve"> </w:t>
      </w:r>
      <w:r w:rsidRPr="00F112AD">
        <w:rPr>
          <w:rStyle w:val="1"/>
          <w:rFonts w:asciiTheme="minorHAnsi" w:hAnsiTheme="minorHAnsi"/>
          <w:b/>
          <w:sz w:val="24"/>
          <w:szCs w:val="24"/>
        </w:rPr>
        <w:t xml:space="preserve">500 домов. </w:t>
      </w:r>
      <w:r w:rsidR="00AB5E2C" w:rsidRPr="00F112AD">
        <w:rPr>
          <w:rStyle w:val="1"/>
          <w:rFonts w:asciiTheme="minorHAnsi" w:hAnsiTheme="minorHAnsi"/>
          <w:b/>
          <w:sz w:val="24"/>
          <w:szCs w:val="24"/>
        </w:rPr>
        <w:t xml:space="preserve">Узнать, когда будет проведен капитальный ремонт Вашего дома можно на официальном сайте Югорского фонда: </w:t>
      </w:r>
      <w:hyperlink r:id="rId11" w:history="1">
        <w:r w:rsidR="00AB5E2C" w:rsidRPr="00F112AD">
          <w:rPr>
            <w:rStyle w:val="a3"/>
            <w:rFonts w:asciiTheme="minorHAnsi" w:hAnsiTheme="minorHAnsi"/>
            <w:b/>
            <w:color w:val="000000" w:themeColor="text1"/>
            <w:sz w:val="24"/>
            <w:szCs w:val="24"/>
            <w:u w:val="none"/>
            <w:lang w:val="en-US"/>
          </w:rPr>
          <w:t>www</w:t>
        </w:r>
        <w:r w:rsidR="00AB5E2C" w:rsidRPr="00F112AD">
          <w:rPr>
            <w:rStyle w:val="a3"/>
            <w:rFonts w:asciiTheme="minorHAnsi" w:hAnsiTheme="minorHAnsi"/>
            <w:b/>
            <w:color w:val="000000" w:themeColor="text1"/>
            <w:sz w:val="24"/>
            <w:szCs w:val="24"/>
            <w:u w:val="none"/>
          </w:rPr>
          <w:t>.</w:t>
        </w:r>
        <w:r w:rsidR="00AB5E2C" w:rsidRPr="00F112AD">
          <w:rPr>
            <w:rStyle w:val="a3"/>
            <w:rFonts w:asciiTheme="minorHAnsi" w:hAnsiTheme="minorHAnsi"/>
            <w:b/>
            <w:color w:val="000000" w:themeColor="text1"/>
            <w:sz w:val="24"/>
            <w:szCs w:val="24"/>
            <w:u w:val="none"/>
            <w:lang w:val="en-US"/>
          </w:rPr>
          <w:t>kapremontugra</w:t>
        </w:r>
        <w:r w:rsidR="00AB5E2C" w:rsidRPr="00F112AD">
          <w:rPr>
            <w:rStyle w:val="a3"/>
            <w:rFonts w:asciiTheme="minorHAnsi" w:hAnsiTheme="minorHAnsi"/>
            <w:b/>
            <w:color w:val="000000" w:themeColor="text1"/>
            <w:sz w:val="24"/>
            <w:szCs w:val="24"/>
            <w:u w:val="none"/>
          </w:rPr>
          <w:t>.</w:t>
        </w:r>
        <w:r w:rsidR="00AB5E2C" w:rsidRPr="00F112AD">
          <w:rPr>
            <w:rStyle w:val="a3"/>
            <w:rFonts w:asciiTheme="minorHAnsi" w:hAnsiTheme="minorHAnsi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AB5E2C" w:rsidRPr="00F112AD">
        <w:rPr>
          <w:rStyle w:val="1"/>
          <w:rFonts w:asciiTheme="minorHAnsi" w:hAnsiTheme="minorHAnsi"/>
          <w:b/>
          <w:sz w:val="24"/>
          <w:szCs w:val="24"/>
        </w:rPr>
        <w:t xml:space="preserve"> в разделе «Найти свой дом»</w:t>
      </w:r>
      <w:r w:rsidR="00DE74A7" w:rsidRPr="00F112AD">
        <w:rPr>
          <w:rStyle w:val="1"/>
          <w:rFonts w:asciiTheme="minorHAnsi" w:hAnsiTheme="minorHAnsi"/>
          <w:b/>
          <w:sz w:val="24"/>
          <w:szCs w:val="24"/>
        </w:rPr>
        <w:t>.</w:t>
      </w:r>
    </w:p>
    <w:p w:rsidR="00CE756E" w:rsidRPr="00122576" w:rsidRDefault="00CE756E" w:rsidP="00FE7959">
      <w:pPr>
        <w:pStyle w:val="20"/>
        <w:shd w:val="clear" w:color="auto" w:fill="auto"/>
        <w:tabs>
          <w:tab w:val="right" w:pos="3969"/>
        </w:tabs>
        <w:spacing w:line="10" w:lineRule="atLeast"/>
        <w:ind w:right="873"/>
        <w:rPr>
          <w:rStyle w:val="25"/>
          <w:rFonts w:asciiTheme="majorHAnsi" w:hAnsiTheme="majorHAnsi"/>
          <w:b/>
          <w:bCs/>
          <w:sz w:val="24"/>
          <w:szCs w:val="24"/>
        </w:rPr>
      </w:pPr>
    </w:p>
    <w:p w:rsidR="001920E5" w:rsidRPr="00122576" w:rsidRDefault="00FB08BE" w:rsidP="00FE7959">
      <w:pPr>
        <w:pStyle w:val="20"/>
        <w:shd w:val="clear" w:color="auto" w:fill="auto"/>
        <w:tabs>
          <w:tab w:val="right" w:pos="3969"/>
        </w:tabs>
        <w:spacing w:line="10" w:lineRule="atLeast"/>
        <w:ind w:right="873"/>
        <w:rPr>
          <w:rFonts w:asciiTheme="majorHAnsi" w:hAnsiTheme="majorHAnsi"/>
          <w:sz w:val="24"/>
          <w:szCs w:val="24"/>
        </w:rPr>
      </w:pPr>
      <w:r w:rsidRPr="00122576">
        <w:rPr>
          <w:rStyle w:val="25"/>
          <w:rFonts w:asciiTheme="majorHAnsi" w:hAnsiTheme="majorHAnsi"/>
          <w:b/>
          <w:bCs/>
          <w:sz w:val="24"/>
          <w:szCs w:val="24"/>
        </w:rPr>
        <w:t>Что входит в перечень работ?</w:t>
      </w:r>
    </w:p>
    <w:p w:rsidR="001920E5" w:rsidRPr="00122576" w:rsidRDefault="00CE756E" w:rsidP="00FE7959">
      <w:pPr>
        <w:pStyle w:val="4"/>
        <w:shd w:val="clear" w:color="auto" w:fill="auto"/>
        <w:tabs>
          <w:tab w:val="right" w:pos="3969"/>
        </w:tabs>
        <w:spacing w:after="0" w:line="10" w:lineRule="atLeast"/>
        <w:ind w:right="873"/>
        <w:rPr>
          <w:rFonts w:asciiTheme="majorHAnsi" w:hAnsiTheme="majorHAnsi"/>
          <w:sz w:val="24"/>
          <w:szCs w:val="24"/>
        </w:rPr>
      </w:pPr>
      <w:r w:rsidRPr="00122576">
        <w:rPr>
          <w:rStyle w:val="1"/>
          <w:rFonts w:asciiTheme="majorHAnsi" w:hAnsiTheme="majorHAnsi"/>
          <w:sz w:val="24"/>
          <w:szCs w:val="24"/>
        </w:rPr>
        <w:t xml:space="preserve">- </w:t>
      </w:r>
      <w:r w:rsidR="00FB08BE" w:rsidRPr="00122576">
        <w:rPr>
          <w:rStyle w:val="1"/>
          <w:rFonts w:asciiTheme="majorHAnsi" w:hAnsiTheme="majorHAnsi"/>
          <w:sz w:val="24"/>
          <w:szCs w:val="24"/>
        </w:rPr>
        <w:t>Ремонт крыши;</w:t>
      </w:r>
    </w:p>
    <w:p w:rsidR="001920E5" w:rsidRPr="00122576" w:rsidRDefault="00CE756E" w:rsidP="00FE7959">
      <w:pPr>
        <w:pStyle w:val="4"/>
        <w:shd w:val="clear" w:color="auto" w:fill="auto"/>
        <w:tabs>
          <w:tab w:val="right" w:pos="3969"/>
        </w:tabs>
        <w:spacing w:after="0" w:line="10" w:lineRule="atLeast"/>
        <w:ind w:right="873"/>
        <w:rPr>
          <w:rFonts w:asciiTheme="majorHAnsi" w:hAnsiTheme="majorHAnsi"/>
          <w:sz w:val="24"/>
          <w:szCs w:val="24"/>
        </w:rPr>
      </w:pPr>
      <w:r w:rsidRPr="00122576">
        <w:rPr>
          <w:rStyle w:val="1"/>
          <w:rFonts w:asciiTheme="majorHAnsi" w:hAnsiTheme="majorHAnsi"/>
          <w:sz w:val="24"/>
          <w:szCs w:val="24"/>
        </w:rPr>
        <w:t xml:space="preserve">- ремонт </w:t>
      </w:r>
      <w:r w:rsidR="00FB08BE" w:rsidRPr="00122576">
        <w:rPr>
          <w:rStyle w:val="1"/>
          <w:rFonts w:asciiTheme="majorHAnsi" w:hAnsiTheme="majorHAnsi"/>
          <w:sz w:val="24"/>
          <w:szCs w:val="24"/>
        </w:rPr>
        <w:t>фасада;</w:t>
      </w:r>
    </w:p>
    <w:p w:rsidR="001920E5" w:rsidRPr="00122576" w:rsidRDefault="00CE756E" w:rsidP="00FE7959">
      <w:pPr>
        <w:pStyle w:val="4"/>
        <w:shd w:val="clear" w:color="auto" w:fill="auto"/>
        <w:tabs>
          <w:tab w:val="right" w:pos="3969"/>
        </w:tabs>
        <w:spacing w:after="0" w:line="10" w:lineRule="atLeast"/>
        <w:ind w:right="873"/>
        <w:rPr>
          <w:rFonts w:asciiTheme="majorHAnsi" w:hAnsiTheme="majorHAnsi"/>
          <w:sz w:val="24"/>
          <w:szCs w:val="24"/>
        </w:rPr>
      </w:pPr>
      <w:r w:rsidRPr="00122576">
        <w:rPr>
          <w:rStyle w:val="1"/>
          <w:rFonts w:asciiTheme="majorHAnsi" w:hAnsiTheme="majorHAnsi"/>
          <w:sz w:val="24"/>
          <w:szCs w:val="24"/>
        </w:rPr>
        <w:t xml:space="preserve">- </w:t>
      </w:r>
      <w:r w:rsidR="00FB08BE" w:rsidRPr="00122576">
        <w:rPr>
          <w:rStyle w:val="1"/>
          <w:rFonts w:asciiTheme="majorHAnsi" w:hAnsiTheme="majorHAnsi"/>
          <w:sz w:val="24"/>
          <w:szCs w:val="24"/>
        </w:rPr>
        <w:t>ремонт фундамента;</w:t>
      </w:r>
    </w:p>
    <w:p w:rsidR="001920E5" w:rsidRPr="00122576" w:rsidRDefault="00CE756E" w:rsidP="00FE7959">
      <w:pPr>
        <w:pStyle w:val="4"/>
        <w:shd w:val="clear" w:color="auto" w:fill="auto"/>
        <w:tabs>
          <w:tab w:val="right" w:pos="3969"/>
        </w:tabs>
        <w:spacing w:after="0" w:line="10" w:lineRule="atLeast"/>
        <w:ind w:right="873"/>
        <w:rPr>
          <w:rFonts w:asciiTheme="majorHAnsi" w:hAnsiTheme="majorHAnsi"/>
          <w:sz w:val="24"/>
          <w:szCs w:val="24"/>
        </w:rPr>
      </w:pPr>
      <w:r w:rsidRPr="00122576">
        <w:rPr>
          <w:rStyle w:val="1"/>
          <w:rFonts w:asciiTheme="majorHAnsi" w:hAnsiTheme="majorHAnsi"/>
          <w:sz w:val="24"/>
          <w:szCs w:val="24"/>
        </w:rPr>
        <w:t xml:space="preserve">- </w:t>
      </w:r>
      <w:r w:rsidR="00FB08BE" w:rsidRPr="00122576">
        <w:rPr>
          <w:rStyle w:val="1"/>
          <w:rFonts w:asciiTheme="majorHAnsi" w:hAnsiTheme="majorHAnsi"/>
          <w:sz w:val="24"/>
          <w:szCs w:val="24"/>
        </w:rPr>
        <w:t>ремонт внутридомовых инженерных систем электро-, тепло-, газо-, водоснабжения, водоотве</w:t>
      </w:r>
      <w:r w:rsidR="00FB08BE" w:rsidRPr="00122576">
        <w:rPr>
          <w:rStyle w:val="1"/>
          <w:rFonts w:asciiTheme="majorHAnsi" w:hAnsiTheme="majorHAnsi"/>
          <w:sz w:val="24"/>
          <w:szCs w:val="24"/>
        </w:rPr>
        <w:softHyphen/>
        <w:t>дения;</w:t>
      </w:r>
    </w:p>
    <w:p w:rsidR="001920E5" w:rsidRPr="00122576" w:rsidRDefault="00CE756E" w:rsidP="00FE7959">
      <w:pPr>
        <w:pStyle w:val="4"/>
        <w:shd w:val="clear" w:color="auto" w:fill="auto"/>
        <w:tabs>
          <w:tab w:val="right" w:pos="3969"/>
        </w:tabs>
        <w:spacing w:after="0" w:line="10" w:lineRule="atLeast"/>
        <w:ind w:right="873"/>
        <w:rPr>
          <w:rFonts w:asciiTheme="majorHAnsi" w:hAnsiTheme="majorHAnsi"/>
          <w:sz w:val="24"/>
          <w:szCs w:val="24"/>
        </w:rPr>
      </w:pPr>
      <w:r w:rsidRPr="00122576">
        <w:rPr>
          <w:rStyle w:val="1"/>
          <w:rFonts w:asciiTheme="majorHAnsi" w:hAnsiTheme="majorHAnsi"/>
          <w:sz w:val="24"/>
          <w:szCs w:val="24"/>
        </w:rPr>
        <w:t xml:space="preserve">- </w:t>
      </w:r>
      <w:r w:rsidR="00FB08BE" w:rsidRPr="00122576">
        <w:rPr>
          <w:rStyle w:val="1"/>
          <w:rFonts w:asciiTheme="majorHAnsi" w:hAnsiTheme="majorHAnsi"/>
          <w:sz w:val="24"/>
          <w:szCs w:val="24"/>
        </w:rPr>
        <w:t>ремонт или замена лифтового оборудования;</w:t>
      </w:r>
    </w:p>
    <w:p w:rsidR="001920E5" w:rsidRPr="00122576" w:rsidRDefault="00CE756E" w:rsidP="00FE7959">
      <w:pPr>
        <w:pStyle w:val="4"/>
        <w:shd w:val="clear" w:color="auto" w:fill="auto"/>
        <w:tabs>
          <w:tab w:val="right" w:pos="3969"/>
        </w:tabs>
        <w:spacing w:after="0" w:line="10" w:lineRule="atLeast"/>
        <w:ind w:right="873"/>
        <w:rPr>
          <w:rStyle w:val="1"/>
          <w:rFonts w:asciiTheme="majorHAnsi" w:hAnsiTheme="majorHAnsi"/>
          <w:sz w:val="24"/>
          <w:szCs w:val="24"/>
        </w:rPr>
      </w:pPr>
      <w:r w:rsidRPr="00122576">
        <w:rPr>
          <w:rStyle w:val="1"/>
          <w:rFonts w:asciiTheme="majorHAnsi" w:hAnsiTheme="majorHAnsi"/>
          <w:sz w:val="24"/>
          <w:szCs w:val="24"/>
        </w:rPr>
        <w:t>- ремонт подвальных помещений.</w:t>
      </w:r>
    </w:p>
    <w:p w:rsidR="00CE756E" w:rsidRPr="00122576" w:rsidRDefault="00CE756E" w:rsidP="00FE7959">
      <w:pPr>
        <w:pStyle w:val="4"/>
        <w:shd w:val="clear" w:color="auto" w:fill="auto"/>
        <w:tabs>
          <w:tab w:val="right" w:pos="3969"/>
        </w:tabs>
        <w:spacing w:after="0" w:line="10" w:lineRule="atLeast"/>
        <w:ind w:right="873"/>
        <w:rPr>
          <w:rFonts w:asciiTheme="majorHAnsi" w:hAnsiTheme="majorHAnsi"/>
          <w:sz w:val="24"/>
          <w:szCs w:val="24"/>
        </w:rPr>
      </w:pPr>
    </w:p>
    <w:p w:rsidR="007122DB" w:rsidRPr="00122576" w:rsidRDefault="00DE74A7" w:rsidP="00FE7959">
      <w:pPr>
        <w:pStyle w:val="4"/>
        <w:shd w:val="clear" w:color="auto" w:fill="auto"/>
        <w:tabs>
          <w:tab w:val="right" w:pos="3969"/>
        </w:tabs>
        <w:spacing w:after="0" w:line="10" w:lineRule="atLeast"/>
        <w:ind w:right="873"/>
        <w:rPr>
          <w:rFonts w:asciiTheme="majorHAnsi" w:hAnsiTheme="majorHAnsi"/>
          <w:sz w:val="24"/>
          <w:szCs w:val="24"/>
        </w:rPr>
      </w:pPr>
      <w:r w:rsidRPr="00122576">
        <w:rPr>
          <w:rStyle w:val="25"/>
          <w:rFonts w:asciiTheme="majorHAnsi" w:hAnsiTheme="majorHAnsi"/>
          <w:b w:val="0"/>
          <w:sz w:val="24"/>
          <w:szCs w:val="24"/>
        </w:rPr>
        <w:t>Текущий ремонт дома и капитальный ремонт – две разные сроки в квитанции.</w:t>
      </w:r>
      <w:r w:rsidR="00122576" w:rsidRPr="00122576">
        <w:rPr>
          <w:sz w:val="24"/>
          <w:szCs w:val="24"/>
        </w:rPr>
        <w:t xml:space="preserve"> Средства на текущий ремонт собирает и расходует Ваша управляющая компания на содержание общего имущества дома. Средства же на капремонт отчисляются или на специальный счет дома, или на счет югорского оператора для формирования фонда капитального ремонта. </w:t>
      </w:r>
      <w:r w:rsidR="00EE6C61">
        <w:rPr>
          <w:sz w:val="24"/>
          <w:szCs w:val="24"/>
        </w:rPr>
        <w:t>При этом, с</w:t>
      </w:r>
      <w:r w:rsidR="00122576" w:rsidRPr="00122576">
        <w:rPr>
          <w:sz w:val="24"/>
          <w:szCs w:val="24"/>
        </w:rPr>
        <w:t xml:space="preserve">редства, </w:t>
      </w:r>
      <w:r w:rsidR="00EE6C61">
        <w:rPr>
          <w:sz w:val="24"/>
          <w:szCs w:val="24"/>
        </w:rPr>
        <w:t>накопленные на капремонт, могут быть направлены только на капремонт.</w:t>
      </w:r>
      <w:r w:rsidR="00122576" w:rsidRPr="00122576">
        <w:rPr>
          <w:sz w:val="24"/>
          <w:szCs w:val="24"/>
        </w:rPr>
        <w:t xml:space="preserve"> </w:t>
      </w:r>
      <w:r w:rsidR="00A67A11">
        <w:rPr>
          <w:sz w:val="24"/>
          <w:szCs w:val="24"/>
        </w:rPr>
        <w:t>Это строго контролируется.</w:t>
      </w:r>
    </w:p>
    <w:p w:rsidR="001B3095" w:rsidRPr="00122576" w:rsidRDefault="00FB08BE" w:rsidP="001B3095">
      <w:pPr>
        <w:pStyle w:val="4"/>
        <w:shd w:val="clear" w:color="auto" w:fill="auto"/>
        <w:spacing w:after="0" w:line="240" w:lineRule="auto"/>
        <w:rPr>
          <w:rFonts w:asciiTheme="majorHAnsi" w:hAnsiTheme="majorHAnsi"/>
          <w:sz w:val="24"/>
          <w:szCs w:val="24"/>
        </w:rPr>
      </w:pPr>
      <w:r w:rsidRPr="00122576">
        <w:rPr>
          <w:rFonts w:asciiTheme="majorHAnsi" w:hAnsiTheme="majorHAnsi"/>
          <w:sz w:val="24"/>
          <w:szCs w:val="24"/>
        </w:rPr>
        <w:br w:type="page"/>
      </w:r>
    </w:p>
    <w:p w:rsidR="00D76BF4" w:rsidRPr="00A80F7B" w:rsidRDefault="00D76BF4" w:rsidP="00D76BF4">
      <w:pPr>
        <w:pStyle w:val="4"/>
        <w:shd w:val="clear" w:color="auto" w:fill="auto"/>
        <w:spacing w:after="0" w:line="240" w:lineRule="auto"/>
        <w:rPr>
          <w:rStyle w:val="1"/>
          <w:rFonts w:asciiTheme="majorHAnsi" w:hAnsiTheme="majorHAnsi"/>
          <w:sz w:val="17"/>
          <w:szCs w:val="17"/>
        </w:rPr>
      </w:pPr>
    </w:p>
    <w:p w:rsidR="001B3095" w:rsidRPr="00CC263D" w:rsidRDefault="001B3095" w:rsidP="00C85424">
      <w:pPr>
        <w:pStyle w:val="4"/>
        <w:shd w:val="clear" w:color="auto" w:fill="auto"/>
        <w:spacing w:after="0" w:line="240" w:lineRule="auto"/>
        <w:rPr>
          <w:rStyle w:val="1"/>
          <w:rFonts w:asciiTheme="majorHAnsi" w:hAnsiTheme="majorHAnsi"/>
          <w:sz w:val="24"/>
          <w:szCs w:val="24"/>
        </w:rPr>
      </w:pPr>
      <w:r w:rsidRPr="00CC263D">
        <w:rPr>
          <w:rStyle w:val="1"/>
          <w:rFonts w:asciiTheme="majorHAnsi" w:hAnsiTheme="majorHAnsi"/>
          <w:sz w:val="24"/>
          <w:szCs w:val="24"/>
        </w:rPr>
        <w:t xml:space="preserve">В Югре меры социальной поддержки по оплате жилищно-коммунальных услуг </w:t>
      </w:r>
      <w:r w:rsidRPr="00EE6C61">
        <w:rPr>
          <w:rStyle w:val="1"/>
          <w:rFonts w:asciiTheme="majorHAnsi" w:hAnsiTheme="majorHAnsi"/>
          <w:i/>
          <w:sz w:val="24"/>
          <w:szCs w:val="24"/>
        </w:rPr>
        <w:t>(в том числе и капремонта</w:t>
      </w:r>
      <w:r w:rsidR="00EE6C61">
        <w:rPr>
          <w:rStyle w:val="1"/>
          <w:rFonts w:asciiTheme="majorHAnsi" w:hAnsiTheme="majorHAnsi"/>
          <w:i/>
          <w:sz w:val="24"/>
          <w:szCs w:val="24"/>
        </w:rPr>
        <w:t>, в соотв. с изменениями</w:t>
      </w:r>
      <w:r w:rsidR="00F112AD">
        <w:rPr>
          <w:rStyle w:val="1"/>
          <w:rFonts w:asciiTheme="majorHAnsi" w:hAnsiTheme="majorHAnsi"/>
          <w:i/>
          <w:sz w:val="24"/>
          <w:szCs w:val="24"/>
        </w:rPr>
        <w:t xml:space="preserve"> в Закон ХМАО </w:t>
      </w:r>
      <w:r w:rsidR="00EE6C61" w:rsidRPr="00EE6C61">
        <w:rPr>
          <w:rStyle w:val="1"/>
          <w:rFonts w:asciiTheme="majorHAnsi" w:hAnsiTheme="majorHAnsi"/>
          <w:i/>
          <w:sz w:val="24"/>
          <w:szCs w:val="24"/>
        </w:rPr>
        <w:t>№112-оз)</w:t>
      </w:r>
      <w:r w:rsidRPr="00CC263D">
        <w:rPr>
          <w:rStyle w:val="1"/>
          <w:rFonts w:asciiTheme="majorHAnsi" w:hAnsiTheme="majorHAnsi"/>
          <w:sz w:val="24"/>
          <w:szCs w:val="24"/>
        </w:rPr>
        <w:t xml:space="preserve"> предоставляются в виде компенсации расходов на оплату жилого помещения и коммунальных услуг и субсидии на оплату жилого помещения и коммунальных услуг.</w:t>
      </w:r>
    </w:p>
    <w:p w:rsidR="001B3095" w:rsidRPr="00CC263D" w:rsidRDefault="001B3095" w:rsidP="00C85424">
      <w:pPr>
        <w:pStyle w:val="4"/>
        <w:spacing w:after="0" w:line="240" w:lineRule="auto"/>
        <w:rPr>
          <w:rStyle w:val="1"/>
          <w:rFonts w:asciiTheme="majorHAnsi" w:hAnsiTheme="majorHAnsi"/>
          <w:sz w:val="24"/>
          <w:szCs w:val="24"/>
        </w:rPr>
      </w:pPr>
      <w:r w:rsidRPr="00CC263D">
        <w:rPr>
          <w:rStyle w:val="1"/>
          <w:rFonts w:asciiTheme="majorHAnsi" w:hAnsiTheme="majorHAnsi"/>
          <w:sz w:val="24"/>
          <w:szCs w:val="24"/>
        </w:rPr>
        <w:t>1. Право на получение компенсации расходов на оплату жилого помещения и коммунальных услуг имеют граждане, относящиеся к следующим льготным категориям:</w:t>
      </w:r>
    </w:p>
    <w:p w:rsidR="000801E1" w:rsidRPr="00CC263D" w:rsidRDefault="00476EDE" w:rsidP="00C85424">
      <w:pPr>
        <w:pStyle w:val="4"/>
        <w:spacing w:after="0" w:line="240" w:lineRule="auto"/>
        <w:rPr>
          <w:rStyle w:val="1"/>
          <w:rFonts w:asciiTheme="majorHAnsi" w:hAnsiTheme="majorHAnsi"/>
          <w:sz w:val="24"/>
          <w:szCs w:val="24"/>
        </w:rPr>
      </w:pPr>
      <w:r>
        <w:rPr>
          <w:rStyle w:val="1"/>
          <w:rFonts w:asciiTheme="majorHAnsi" w:hAnsiTheme="majorHAnsi"/>
          <w:sz w:val="24"/>
          <w:szCs w:val="24"/>
        </w:rPr>
        <w:t xml:space="preserve">- </w:t>
      </w:r>
      <w:r w:rsidR="001B3095" w:rsidRPr="00CC263D">
        <w:rPr>
          <w:rStyle w:val="1"/>
          <w:rFonts w:asciiTheme="majorHAnsi" w:hAnsiTheme="majorHAnsi"/>
          <w:sz w:val="24"/>
          <w:szCs w:val="24"/>
        </w:rPr>
        <w:t>участники (инвалиды) Великой Отечественной войны;</w:t>
      </w:r>
    </w:p>
    <w:p w:rsidR="001B3095" w:rsidRPr="00CC263D" w:rsidRDefault="00476EDE" w:rsidP="00C85424">
      <w:pPr>
        <w:pStyle w:val="4"/>
        <w:spacing w:after="0" w:line="240" w:lineRule="auto"/>
        <w:rPr>
          <w:rStyle w:val="1"/>
          <w:rFonts w:asciiTheme="majorHAnsi" w:hAnsiTheme="majorHAnsi"/>
          <w:sz w:val="24"/>
          <w:szCs w:val="24"/>
        </w:rPr>
      </w:pPr>
      <w:r>
        <w:rPr>
          <w:rStyle w:val="1"/>
          <w:rFonts w:asciiTheme="majorHAnsi" w:hAnsiTheme="majorHAnsi"/>
          <w:sz w:val="24"/>
          <w:szCs w:val="24"/>
        </w:rPr>
        <w:t xml:space="preserve">- </w:t>
      </w:r>
      <w:r w:rsidR="001B3095" w:rsidRPr="00CC263D">
        <w:rPr>
          <w:rStyle w:val="1"/>
          <w:rFonts w:asciiTheme="majorHAnsi" w:hAnsiTheme="majorHAnsi"/>
          <w:sz w:val="24"/>
          <w:szCs w:val="24"/>
        </w:rPr>
        <w:t>члены семей погибших (умерших) участников (инвалидов) Великой Отечественной войны и ветеранов боевых действий;</w:t>
      </w:r>
    </w:p>
    <w:p w:rsidR="001B3095" w:rsidRPr="00CC263D" w:rsidRDefault="00476EDE" w:rsidP="00C85424">
      <w:pPr>
        <w:pStyle w:val="4"/>
        <w:spacing w:after="0" w:line="240" w:lineRule="auto"/>
        <w:rPr>
          <w:rStyle w:val="1"/>
          <w:rFonts w:asciiTheme="majorHAnsi" w:hAnsiTheme="majorHAnsi"/>
          <w:sz w:val="24"/>
          <w:szCs w:val="24"/>
        </w:rPr>
      </w:pPr>
      <w:r>
        <w:rPr>
          <w:rStyle w:val="1"/>
          <w:rFonts w:asciiTheme="majorHAnsi" w:hAnsiTheme="majorHAnsi"/>
          <w:sz w:val="24"/>
          <w:szCs w:val="24"/>
        </w:rPr>
        <w:t xml:space="preserve">- </w:t>
      </w:r>
      <w:r w:rsidR="001B3095" w:rsidRPr="00CC263D">
        <w:rPr>
          <w:rStyle w:val="1"/>
          <w:rFonts w:asciiTheme="majorHAnsi" w:hAnsiTheme="majorHAnsi"/>
          <w:sz w:val="24"/>
          <w:szCs w:val="24"/>
        </w:rPr>
        <w:t>лица, награжденные знаком «Жителю блокадного Ленинграда»;</w:t>
      </w:r>
    </w:p>
    <w:p w:rsidR="001B3095" w:rsidRPr="00CC263D" w:rsidRDefault="00476EDE" w:rsidP="00C85424">
      <w:pPr>
        <w:pStyle w:val="4"/>
        <w:spacing w:after="0" w:line="240" w:lineRule="auto"/>
        <w:rPr>
          <w:rStyle w:val="1"/>
          <w:rFonts w:asciiTheme="majorHAnsi" w:hAnsiTheme="majorHAnsi"/>
          <w:sz w:val="24"/>
          <w:szCs w:val="24"/>
        </w:rPr>
      </w:pPr>
      <w:r>
        <w:rPr>
          <w:rStyle w:val="1"/>
          <w:rFonts w:asciiTheme="majorHAnsi" w:hAnsiTheme="majorHAnsi"/>
          <w:sz w:val="24"/>
          <w:szCs w:val="24"/>
        </w:rPr>
        <w:t xml:space="preserve">- </w:t>
      </w:r>
      <w:r w:rsidR="001B3095" w:rsidRPr="00CC263D">
        <w:rPr>
          <w:rStyle w:val="1"/>
          <w:rFonts w:asciiTheme="majorHAnsi" w:hAnsiTheme="majorHAnsi"/>
          <w:sz w:val="24"/>
          <w:szCs w:val="24"/>
        </w:rPr>
        <w:t>бывшие узники фашистских концлагерей;</w:t>
      </w:r>
    </w:p>
    <w:p w:rsidR="001B3095" w:rsidRPr="00CC263D" w:rsidRDefault="001B3095" w:rsidP="00C85424">
      <w:pPr>
        <w:pStyle w:val="4"/>
        <w:spacing w:after="0" w:line="240" w:lineRule="auto"/>
        <w:rPr>
          <w:rStyle w:val="1"/>
          <w:rFonts w:asciiTheme="majorHAnsi" w:hAnsiTheme="majorHAnsi"/>
          <w:sz w:val="24"/>
          <w:szCs w:val="24"/>
        </w:rPr>
      </w:pPr>
      <w:r w:rsidRPr="00CC263D">
        <w:rPr>
          <w:rStyle w:val="1"/>
          <w:rFonts w:asciiTheme="majorHAnsi" w:hAnsiTheme="majorHAnsi"/>
          <w:sz w:val="24"/>
          <w:szCs w:val="24"/>
        </w:rPr>
        <w:t>ветераны боевых действий;</w:t>
      </w:r>
    </w:p>
    <w:p w:rsidR="001B3095" w:rsidRPr="00CC263D" w:rsidRDefault="00476EDE" w:rsidP="00C85424">
      <w:pPr>
        <w:pStyle w:val="4"/>
        <w:spacing w:after="0" w:line="240" w:lineRule="auto"/>
        <w:rPr>
          <w:rStyle w:val="1"/>
          <w:rFonts w:asciiTheme="majorHAnsi" w:hAnsiTheme="majorHAnsi"/>
          <w:sz w:val="24"/>
          <w:szCs w:val="24"/>
        </w:rPr>
      </w:pPr>
      <w:r>
        <w:rPr>
          <w:rStyle w:val="1"/>
          <w:rFonts w:asciiTheme="majorHAnsi" w:hAnsiTheme="majorHAnsi"/>
          <w:sz w:val="24"/>
          <w:szCs w:val="24"/>
        </w:rPr>
        <w:t xml:space="preserve">- </w:t>
      </w:r>
      <w:r w:rsidR="001B3095" w:rsidRPr="00CC263D">
        <w:rPr>
          <w:rStyle w:val="1"/>
          <w:rFonts w:asciiTheme="majorHAnsi" w:hAnsiTheme="majorHAnsi"/>
          <w:sz w:val="24"/>
          <w:szCs w:val="24"/>
        </w:rPr>
        <w:t>граждане, пострадавшие от воздействия радиации;</w:t>
      </w:r>
    </w:p>
    <w:p w:rsidR="001B3095" w:rsidRPr="00CC263D" w:rsidRDefault="00476EDE" w:rsidP="00C85424">
      <w:pPr>
        <w:pStyle w:val="4"/>
        <w:spacing w:after="0" w:line="240" w:lineRule="auto"/>
        <w:rPr>
          <w:rStyle w:val="1"/>
          <w:rFonts w:asciiTheme="majorHAnsi" w:hAnsiTheme="majorHAnsi"/>
          <w:sz w:val="24"/>
          <w:szCs w:val="24"/>
        </w:rPr>
      </w:pPr>
      <w:r>
        <w:rPr>
          <w:rStyle w:val="1"/>
          <w:rFonts w:asciiTheme="majorHAnsi" w:hAnsiTheme="majorHAnsi"/>
          <w:sz w:val="24"/>
          <w:szCs w:val="24"/>
        </w:rPr>
        <w:t xml:space="preserve">- </w:t>
      </w:r>
      <w:r w:rsidR="001B3095" w:rsidRPr="00CC263D">
        <w:rPr>
          <w:rStyle w:val="1"/>
          <w:rFonts w:asciiTheme="majorHAnsi" w:hAnsiTheme="majorHAnsi"/>
          <w:sz w:val="24"/>
          <w:szCs w:val="24"/>
        </w:rPr>
        <w:t>инвалиды 1,2,3 групп и дети-инвалиды в возрасте до 18 лет;</w:t>
      </w:r>
    </w:p>
    <w:p w:rsidR="001B3095" w:rsidRPr="00CC263D" w:rsidRDefault="00476EDE" w:rsidP="00C85424">
      <w:pPr>
        <w:pStyle w:val="4"/>
        <w:spacing w:after="0" w:line="240" w:lineRule="auto"/>
        <w:rPr>
          <w:rStyle w:val="1"/>
          <w:rFonts w:asciiTheme="majorHAnsi" w:hAnsiTheme="majorHAnsi"/>
          <w:sz w:val="24"/>
          <w:szCs w:val="24"/>
        </w:rPr>
      </w:pPr>
      <w:r>
        <w:rPr>
          <w:rStyle w:val="1"/>
          <w:rFonts w:asciiTheme="majorHAnsi" w:hAnsiTheme="majorHAnsi"/>
          <w:sz w:val="24"/>
          <w:szCs w:val="24"/>
        </w:rPr>
        <w:t xml:space="preserve">- </w:t>
      </w:r>
      <w:r w:rsidR="001B3095" w:rsidRPr="00CC263D">
        <w:rPr>
          <w:rStyle w:val="1"/>
          <w:rFonts w:asciiTheme="majorHAnsi" w:hAnsiTheme="majorHAnsi"/>
          <w:sz w:val="24"/>
          <w:szCs w:val="24"/>
        </w:rPr>
        <w:t>труженики тыла;</w:t>
      </w:r>
    </w:p>
    <w:p w:rsidR="001B3095" w:rsidRPr="00CC263D" w:rsidRDefault="00476EDE" w:rsidP="00C85424">
      <w:pPr>
        <w:pStyle w:val="4"/>
        <w:spacing w:after="0" w:line="240" w:lineRule="auto"/>
        <w:rPr>
          <w:rStyle w:val="1"/>
          <w:rFonts w:asciiTheme="majorHAnsi" w:hAnsiTheme="majorHAnsi"/>
          <w:sz w:val="24"/>
          <w:szCs w:val="24"/>
        </w:rPr>
      </w:pPr>
      <w:r>
        <w:rPr>
          <w:rStyle w:val="1"/>
          <w:rFonts w:asciiTheme="majorHAnsi" w:hAnsiTheme="majorHAnsi"/>
          <w:sz w:val="24"/>
          <w:szCs w:val="24"/>
        </w:rPr>
        <w:t xml:space="preserve">- </w:t>
      </w:r>
      <w:r w:rsidR="001B3095" w:rsidRPr="00CC263D">
        <w:rPr>
          <w:rStyle w:val="1"/>
          <w:rFonts w:asciiTheme="majorHAnsi" w:hAnsiTheme="majorHAnsi"/>
          <w:sz w:val="24"/>
          <w:szCs w:val="24"/>
        </w:rPr>
        <w:t>реабилитированные лица и лица, пострадавшие от политических репрессий;</w:t>
      </w:r>
    </w:p>
    <w:p w:rsidR="001B3095" w:rsidRPr="00CC263D" w:rsidRDefault="00476EDE" w:rsidP="00C85424">
      <w:pPr>
        <w:pStyle w:val="4"/>
        <w:spacing w:after="0" w:line="240" w:lineRule="auto"/>
        <w:rPr>
          <w:rStyle w:val="1"/>
          <w:rFonts w:asciiTheme="majorHAnsi" w:hAnsiTheme="majorHAnsi"/>
          <w:sz w:val="24"/>
          <w:szCs w:val="24"/>
        </w:rPr>
      </w:pPr>
      <w:r>
        <w:rPr>
          <w:rStyle w:val="1"/>
          <w:rFonts w:asciiTheme="majorHAnsi" w:hAnsiTheme="majorHAnsi"/>
          <w:sz w:val="24"/>
          <w:szCs w:val="24"/>
        </w:rPr>
        <w:t xml:space="preserve">- </w:t>
      </w:r>
      <w:r w:rsidR="001B3095" w:rsidRPr="00CC263D">
        <w:rPr>
          <w:rStyle w:val="1"/>
          <w:rFonts w:asciiTheme="majorHAnsi" w:hAnsiTheme="majorHAnsi"/>
          <w:sz w:val="24"/>
          <w:szCs w:val="24"/>
        </w:rPr>
        <w:t>ветераны труда и ветераны труда Ханты-Мансийского автономного округа – Югры;</w:t>
      </w:r>
    </w:p>
    <w:p w:rsidR="001B3095" w:rsidRPr="00CC263D" w:rsidRDefault="00476EDE" w:rsidP="00C85424">
      <w:pPr>
        <w:pStyle w:val="4"/>
        <w:spacing w:after="0" w:line="240" w:lineRule="auto"/>
        <w:rPr>
          <w:rStyle w:val="1"/>
          <w:rFonts w:asciiTheme="majorHAnsi" w:hAnsiTheme="majorHAnsi"/>
          <w:sz w:val="24"/>
          <w:szCs w:val="24"/>
        </w:rPr>
      </w:pPr>
      <w:r>
        <w:rPr>
          <w:rStyle w:val="1"/>
          <w:rFonts w:asciiTheme="majorHAnsi" w:hAnsiTheme="majorHAnsi"/>
          <w:sz w:val="24"/>
          <w:szCs w:val="24"/>
        </w:rPr>
        <w:t xml:space="preserve">- </w:t>
      </w:r>
      <w:r w:rsidR="001B3095" w:rsidRPr="00CC263D">
        <w:rPr>
          <w:rStyle w:val="1"/>
          <w:rFonts w:asciiTheme="majorHAnsi" w:hAnsiTheme="majorHAnsi"/>
          <w:sz w:val="24"/>
          <w:szCs w:val="24"/>
        </w:rPr>
        <w:t>многодетные семьи;</w:t>
      </w:r>
    </w:p>
    <w:p w:rsidR="00391325" w:rsidRPr="00CC263D" w:rsidRDefault="00476EDE" w:rsidP="00476EDE">
      <w:pPr>
        <w:pStyle w:val="4"/>
        <w:spacing w:after="0" w:line="240" w:lineRule="auto"/>
        <w:rPr>
          <w:rStyle w:val="1"/>
          <w:rFonts w:asciiTheme="majorHAnsi" w:hAnsiTheme="majorHAnsi"/>
          <w:sz w:val="24"/>
          <w:szCs w:val="24"/>
        </w:rPr>
      </w:pPr>
      <w:r>
        <w:rPr>
          <w:rStyle w:val="1"/>
          <w:rFonts w:asciiTheme="majorHAnsi" w:hAnsiTheme="majorHAnsi"/>
          <w:sz w:val="24"/>
          <w:szCs w:val="24"/>
        </w:rPr>
        <w:t xml:space="preserve">- </w:t>
      </w:r>
      <w:r w:rsidR="001B3095" w:rsidRPr="00CC263D">
        <w:rPr>
          <w:rStyle w:val="1"/>
          <w:rFonts w:asciiTheme="majorHAnsi" w:hAnsiTheme="majorHAnsi"/>
          <w:sz w:val="24"/>
          <w:szCs w:val="24"/>
        </w:rPr>
        <w:t>граждане, проживающие в сельской местности и работающие в бюджетных организациях.</w:t>
      </w:r>
    </w:p>
    <w:p w:rsidR="00476EDE" w:rsidRPr="00476EDE" w:rsidRDefault="00476EDE" w:rsidP="00476EDE">
      <w:pPr>
        <w:pStyle w:val="4"/>
        <w:keepNext/>
        <w:keepLines/>
        <w:framePr w:w="5049" w:h="221" w:wrap="notBeside" w:hAnchor="page" w:x="1187" w:y="1"/>
        <w:shd w:val="clear" w:color="auto" w:fill="3D90AD"/>
        <w:spacing w:after="0" w:line="240" w:lineRule="auto"/>
        <w:ind w:right="-190" w:firstLine="851"/>
        <w:rPr>
          <w:rFonts w:asciiTheme="majorHAnsi" w:hAnsiTheme="majorHAnsi"/>
          <w:color w:val="FFFFFF" w:themeColor="background1"/>
          <w:sz w:val="28"/>
          <w:szCs w:val="28"/>
        </w:rPr>
      </w:pPr>
      <w:r w:rsidRPr="00476EDE">
        <w:rPr>
          <w:rStyle w:val="3Exact0"/>
          <w:rFonts w:asciiTheme="majorHAnsi" w:hAnsiTheme="majorHAnsi"/>
          <w:bCs w:val="0"/>
          <w:color w:val="FFFFFF" w:themeColor="background1"/>
          <w:sz w:val="28"/>
          <w:szCs w:val="28"/>
        </w:rPr>
        <w:t>КОМУ ПОЛОЖЕНЫ ЛЬГОТЫ?</w:t>
      </w:r>
    </w:p>
    <w:p w:rsidR="001B3095" w:rsidRPr="00CC263D" w:rsidRDefault="001B3095" w:rsidP="00122576">
      <w:pPr>
        <w:pStyle w:val="4"/>
        <w:spacing w:after="0" w:line="240" w:lineRule="auto"/>
        <w:ind w:right="731" w:firstLine="851"/>
        <w:rPr>
          <w:rStyle w:val="1"/>
          <w:rFonts w:asciiTheme="majorHAnsi" w:hAnsiTheme="majorHAnsi"/>
          <w:sz w:val="24"/>
          <w:szCs w:val="24"/>
        </w:rPr>
      </w:pPr>
      <w:r w:rsidRPr="00CC263D">
        <w:rPr>
          <w:rStyle w:val="1"/>
          <w:rFonts w:asciiTheme="majorHAnsi" w:hAnsiTheme="majorHAnsi"/>
          <w:sz w:val="24"/>
          <w:szCs w:val="24"/>
        </w:rPr>
        <w:t xml:space="preserve">Компенсация предоставляется независимо от вида жилого фонда в размере от 50 до 100 процентов, в </w:t>
      </w:r>
      <w:r w:rsidRPr="00CC263D">
        <w:rPr>
          <w:rStyle w:val="1"/>
          <w:rFonts w:asciiTheme="majorHAnsi" w:hAnsiTheme="majorHAnsi"/>
          <w:sz w:val="24"/>
          <w:szCs w:val="24"/>
        </w:rPr>
        <w:lastRenderedPageBreak/>
        <w:t>зависимости от</w:t>
      </w:r>
      <w:r w:rsidRPr="00A80F7B">
        <w:rPr>
          <w:rStyle w:val="1"/>
          <w:rFonts w:asciiTheme="majorHAnsi" w:hAnsiTheme="majorHAnsi"/>
          <w:sz w:val="22"/>
          <w:szCs w:val="22"/>
        </w:rPr>
        <w:t xml:space="preserve"> принадлежности к льготной категории </w:t>
      </w:r>
      <w:r w:rsidRPr="00CC263D">
        <w:rPr>
          <w:rStyle w:val="1"/>
          <w:rFonts w:asciiTheme="majorHAnsi" w:hAnsiTheme="majorHAnsi"/>
          <w:sz w:val="24"/>
          <w:szCs w:val="24"/>
        </w:rPr>
        <w:t>(100 % только труженикам тыла и специалистам, проживающим и работающим в сельской местности).</w:t>
      </w:r>
    </w:p>
    <w:p w:rsidR="001B3095" w:rsidRPr="00CC263D" w:rsidRDefault="001B3095" w:rsidP="00122576">
      <w:pPr>
        <w:pStyle w:val="4"/>
        <w:spacing w:after="0" w:line="240" w:lineRule="auto"/>
        <w:ind w:right="731" w:firstLine="851"/>
        <w:rPr>
          <w:rStyle w:val="1"/>
          <w:rFonts w:asciiTheme="majorHAnsi" w:hAnsiTheme="majorHAnsi"/>
          <w:sz w:val="24"/>
          <w:szCs w:val="24"/>
        </w:rPr>
      </w:pPr>
      <w:r w:rsidRPr="00CC263D">
        <w:rPr>
          <w:rStyle w:val="1"/>
          <w:rFonts w:asciiTheme="majorHAnsi" w:hAnsiTheme="majorHAnsi"/>
          <w:sz w:val="24"/>
          <w:szCs w:val="24"/>
        </w:rPr>
        <w:t>2. Независимо от принадлежности к льготной категории граждане, чьи расходы на жилищно-коммунальные услуги превышают максимально допустимую долю расходов на оплату названных услуг в совокупном доходе семьи (22%), имеют право обратиться за субсидией на оплату жилого помещения и коммунальных услуг.</w:t>
      </w:r>
    </w:p>
    <w:p w:rsidR="001B3095" w:rsidRPr="00F112AD" w:rsidRDefault="001B3095" w:rsidP="00476EDE">
      <w:pPr>
        <w:pStyle w:val="4"/>
        <w:spacing w:after="0" w:line="240" w:lineRule="auto"/>
        <w:ind w:right="731" w:firstLine="851"/>
        <w:rPr>
          <w:rStyle w:val="1"/>
          <w:rFonts w:asciiTheme="minorHAnsi" w:hAnsiTheme="minorHAnsi"/>
          <w:b/>
          <w:sz w:val="24"/>
          <w:szCs w:val="24"/>
        </w:rPr>
      </w:pPr>
      <w:r w:rsidRPr="00F112AD">
        <w:rPr>
          <w:rStyle w:val="1"/>
          <w:rFonts w:asciiTheme="minorHAnsi" w:hAnsiTheme="minorHAnsi"/>
          <w:b/>
          <w:sz w:val="24"/>
          <w:szCs w:val="24"/>
        </w:rPr>
        <w:t>Общее число получателей вышеуказанных мер поддержки - более 120 тысяч югорчан.</w:t>
      </w:r>
      <w:r w:rsidR="00476EDE" w:rsidRPr="00F112AD">
        <w:rPr>
          <w:rStyle w:val="1"/>
          <w:rFonts w:asciiTheme="minorHAnsi" w:hAnsiTheme="minorHAnsi"/>
          <w:b/>
          <w:sz w:val="24"/>
          <w:szCs w:val="24"/>
        </w:rPr>
        <w:t xml:space="preserve"> </w:t>
      </w:r>
      <w:r w:rsidRPr="00F112AD">
        <w:rPr>
          <w:rStyle w:val="1"/>
          <w:rFonts w:asciiTheme="minorHAnsi" w:hAnsiTheme="minorHAnsi"/>
          <w:b/>
          <w:sz w:val="24"/>
          <w:szCs w:val="24"/>
        </w:rPr>
        <w:t xml:space="preserve">Курирует данный вид господдержки Департамент социального развития ХМАО-Югры. Получить более подробную информацию вы можете в ближайшем филиале казенного учреждения ХМАО-Югры «Центр социальных выплат» (адреса и телефоны ближайших к вам филиалов размещены на сайте Югорского фонда </w:t>
      </w:r>
      <w:r w:rsidRPr="00F112AD">
        <w:rPr>
          <w:rStyle w:val="1"/>
          <w:rFonts w:asciiTheme="minorHAnsi" w:hAnsiTheme="minorHAnsi"/>
          <w:b/>
          <w:sz w:val="24"/>
          <w:szCs w:val="24"/>
          <w:lang w:val="en-US"/>
        </w:rPr>
        <w:t>www</w:t>
      </w:r>
      <w:r w:rsidRPr="00F112AD">
        <w:rPr>
          <w:rStyle w:val="1"/>
          <w:rFonts w:asciiTheme="minorHAnsi" w:hAnsiTheme="minorHAnsi"/>
          <w:b/>
          <w:sz w:val="24"/>
          <w:szCs w:val="24"/>
        </w:rPr>
        <w:t>.</w:t>
      </w:r>
      <w:r w:rsidRPr="00F112AD">
        <w:rPr>
          <w:rStyle w:val="1"/>
          <w:rFonts w:asciiTheme="minorHAnsi" w:hAnsiTheme="minorHAnsi"/>
          <w:b/>
          <w:sz w:val="24"/>
          <w:szCs w:val="24"/>
          <w:lang w:val="en-US"/>
        </w:rPr>
        <w:t>kapremontugra</w:t>
      </w:r>
      <w:r w:rsidRPr="00F112AD">
        <w:rPr>
          <w:rStyle w:val="1"/>
          <w:rFonts w:asciiTheme="minorHAnsi" w:hAnsiTheme="minorHAnsi"/>
          <w:b/>
          <w:sz w:val="24"/>
          <w:szCs w:val="24"/>
        </w:rPr>
        <w:t>.</w:t>
      </w:r>
      <w:r w:rsidRPr="00F112AD">
        <w:rPr>
          <w:rStyle w:val="1"/>
          <w:rFonts w:asciiTheme="minorHAnsi" w:hAnsiTheme="minorHAnsi"/>
          <w:b/>
          <w:sz w:val="24"/>
          <w:szCs w:val="24"/>
          <w:lang w:val="en-US"/>
        </w:rPr>
        <w:t>ru</w:t>
      </w:r>
      <w:r w:rsidR="00476EDE" w:rsidRPr="00F112AD">
        <w:rPr>
          <w:rStyle w:val="1"/>
          <w:rFonts w:asciiTheme="minorHAnsi" w:hAnsiTheme="minorHAnsi"/>
          <w:b/>
          <w:sz w:val="24"/>
          <w:szCs w:val="24"/>
        </w:rPr>
        <w:t>.</w:t>
      </w:r>
      <w:r w:rsidR="00F112AD">
        <w:rPr>
          <w:rStyle w:val="1"/>
          <w:rFonts w:asciiTheme="minorHAnsi" w:hAnsiTheme="minorHAnsi"/>
          <w:b/>
          <w:sz w:val="24"/>
          <w:szCs w:val="24"/>
        </w:rPr>
        <w:t>)</w:t>
      </w:r>
    </w:p>
    <w:p w:rsidR="003A4217" w:rsidRPr="00C951A6" w:rsidRDefault="003A4217" w:rsidP="002B414D">
      <w:pPr>
        <w:keepNext/>
        <w:keepLines/>
        <w:framePr w:w="4965" w:h="460" w:wrap="notBeside" w:vAnchor="page" w:hAnchor="page" w:x="6675" w:y="8116"/>
        <w:shd w:val="clear" w:color="auto" w:fill="3D90AD"/>
        <w:ind w:right="161" w:firstLine="567"/>
        <w:rPr>
          <w:rFonts w:asciiTheme="majorHAnsi" w:hAnsiTheme="majorHAnsi"/>
          <w:color w:val="FFFFFF" w:themeColor="background1"/>
          <w:sz w:val="28"/>
          <w:szCs w:val="28"/>
        </w:rPr>
      </w:pPr>
      <w:r w:rsidRPr="00C951A6">
        <w:rPr>
          <w:rStyle w:val="3Exact0"/>
          <w:rFonts w:asciiTheme="majorHAnsi" w:hAnsiTheme="majorHAnsi"/>
          <w:bCs w:val="0"/>
          <w:color w:val="FFFFFF" w:themeColor="background1"/>
          <w:sz w:val="28"/>
          <w:szCs w:val="28"/>
        </w:rPr>
        <w:t>ОТ УПЛАТЫ ОСВОБОЖДАЮТСЯ</w:t>
      </w:r>
    </w:p>
    <w:p w:rsidR="001B3095" w:rsidRPr="00CC263D" w:rsidRDefault="001B3095" w:rsidP="00122576">
      <w:pPr>
        <w:pStyle w:val="4"/>
        <w:shd w:val="clear" w:color="auto" w:fill="auto"/>
        <w:spacing w:after="0" w:line="240" w:lineRule="auto"/>
        <w:ind w:right="731" w:firstLine="851"/>
        <w:rPr>
          <w:rStyle w:val="1"/>
          <w:rFonts w:asciiTheme="majorHAnsi" w:hAnsiTheme="majorHAnsi"/>
          <w:sz w:val="24"/>
          <w:szCs w:val="24"/>
        </w:rPr>
      </w:pPr>
    </w:p>
    <w:p w:rsidR="001B3095" w:rsidRPr="00CC263D" w:rsidRDefault="001B3095" w:rsidP="00122576">
      <w:pPr>
        <w:pStyle w:val="4"/>
        <w:spacing w:after="0" w:line="240" w:lineRule="auto"/>
        <w:ind w:right="731" w:firstLine="851"/>
        <w:rPr>
          <w:rStyle w:val="1"/>
          <w:rFonts w:asciiTheme="majorHAnsi" w:hAnsiTheme="majorHAnsi"/>
          <w:sz w:val="24"/>
          <w:szCs w:val="24"/>
        </w:rPr>
      </w:pPr>
    </w:p>
    <w:p w:rsidR="00CC263D" w:rsidRPr="00CC263D" w:rsidRDefault="001B3095" w:rsidP="00122576">
      <w:pPr>
        <w:pStyle w:val="4"/>
        <w:shd w:val="clear" w:color="auto" w:fill="auto"/>
        <w:spacing w:after="0" w:line="240" w:lineRule="auto"/>
        <w:ind w:right="731" w:firstLine="851"/>
        <w:rPr>
          <w:rFonts w:asciiTheme="majorHAnsi" w:hAnsiTheme="majorHAnsi"/>
          <w:sz w:val="24"/>
          <w:szCs w:val="24"/>
        </w:rPr>
      </w:pPr>
      <w:r w:rsidRPr="00CC263D">
        <w:rPr>
          <w:rStyle w:val="1"/>
          <w:rFonts w:asciiTheme="majorHAnsi" w:hAnsiTheme="majorHAnsi"/>
          <w:sz w:val="24"/>
          <w:szCs w:val="24"/>
        </w:rPr>
        <w:t>Собственники помещений в доме, который при</w:t>
      </w:r>
      <w:r w:rsidRPr="00CC263D">
        <w:rPr>
          <w:rStyle w:val="1"/>
          <w:rFonts w:asciiTheme="majorHAnsi" w:hAnsiTheme="majorHAnsi"/>
          <w:sz w:val="24"/>
          <w:szCs w:val="24"/>
        </w:rPr>
        <w:softHyphen/>
        <w:t>знан аварийным. Ремонтировать такие дома экономически нецелесообразно, они будут вклю</w:t>
      </w:r>
      <w:r w:rsidRPr="00CC263D">
        <w:rPr>
          <w:rStyle w:val="1"/>
          <w:rFonts w:asciiTheme="majorHAnsi" w:hAnsiTheme="majorHAnsi"/>
          <w:sz w:val="24"/>
          <w:szCs w:val="24"/>
        </w:rPr>
        <w:softHyphen/>
        <w:t>чаться в программы расселения. Кроме того, в программу не вошли дома, в которых менее трех квартир и физический износ которых более 70 %</w:t>
      </w:r>
    </w:p>
    <w:p w:rsidR="001B3095" w:rsidRPr="00CC263D" w:rsidRDefault="001B3095" w:rsidP="00C85424">
      <w:pPr>
        <w:pStyle w:val="af"/>
        <w:widowControl/>
        <w:numPr>
          <w:ilvl w:val="0"/>
          <w:numId w:val="1"/>
        </w:numPr>
        <w:ind w:left="142" w:right="731" w:firstLine="709"/>
        <w:rPr>
          <w:rFonts w:asciiTheme="majorHAnsi" w:eastAsia="Calibri" w:hAnsiTheme="majorHAnsi" w:cs="Calibri"/>
          <w:color w:val="auto"/>
        </w:rPr>
        <w:sectPr w:rsidR="001B3095" w:rsidRPr="00CC263D" w:rsidSect="00122576">
          <w:type w:val="continuous"/>
          <w:pgSz w:w="11909" w:h="16834"/>
          <w:pgMar w:top="567" w:right="2" w:bottom="720" w:left="1134" w:header="0" w:footer="3" w:gutter="0"/>
          <w:cols w:num="2" w:space="435"/>
          <w:docGrid w:linePitch="326"/>
        </w:sectPr>
      </w:pPr>
    </w:p>
    <w:p w:rsidR="00476EDE" w:rsidRPr="00A80F7B" w:rsidRDefault="00476EDE" w:rsidP="00476EDE">
      <w:pPr>
        <w:keepNext/>
        <w:keepLines/>
        <w:framePr w:w="10674" w:h="221" w:wrap="notBeside" w:vAnchor="page" w:hAnchor="page" w:x="1034" w:y="11436"/>
        <w:shd w:val="clear" w:color="auto" w:fill="3D90AD"/>
        <w:ind w:left="-1701" w:right="641" w:firstLine="1417"/>
        <w:jc w:val="center"/>
        <w:rPr>
          <w:rFonts w:asciiTheme="majorHAnsi" w:hAnsiTheme="majorHAnsi"/>
          <w:color w:val="FFFFFF" w:themeColor="background1"/>
          <w:sz w:val="28"/>
          <w:szCs w:val="28"/>
        </w:rPr>
      </w:pPr>
      <w:r>
        <w:rPr>
          <w:rStyle w:val="3Exact0"/>
          <w:rFonts w:asciiTheme="majorHAnsi" w:hAnsiTheme="majorHAnsi"/>
          <w:bCs w:val="0"/>
          <w:color w:val="FFFFFF" w:themeColor="background1"/>
          <w:sz w:val="28"/>
          <w:szCs w:val="28"/>
        </w:rPr>
        <w:t>МИНИМАЛЬНЫЙ РАЗМЕР ВЗНОСА</w:t>
      </w:r>
    </w:p>
    <w:p w:rsidR="001B3095" w:rsidRPr="00A80F7B" w:rsidRDefault="001B3095" w:rsidP="00391325">
      <w:pPr>
        <w:pStyle w:val="af"/>
        <w:widowControl/>
        <w:ind w:left="-1701" w:right="-179"/>
        <w:rPr>
          <w:rFonts w:asciiTheme="majorHAnsi" w:hAnsiTheme="majorHAnsi"/>
          <w:sz w:val="17"/>
          <w:szCs w:val="17"/>
        </w:rPr>
        <w:sectPr w:rsidR="001B3095" w:rsidRPr="00A80F7B">
          <w:type w:val="continuous"/>
          <w:pgSz w:w="11909" w:h="16834"/>
          <w:pgMar w:top="0" w:right="0" w:bottom="0" w:left="0" w:header="0" w:footer="3" w:gutter="0"/>
          <w:cols w:space="720"/>
        </w:sectPr>
      </w:pPr>
    </w:p>
    <w:tbl>
      <w:tblPr>
        <w:tblpPr w:leftFromText="180" w:rightFromText="180" w:vertAnchor="text" w:horzAnchor="page" w:tblpX="1056" w:tblpY="99"/>
        <w:tblOverlap w:val="never"/>
        <w:tblW w:w="10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709"/>
        <w:gridCol w:w="3260"/>
        <w:gridCol w:w="40"/>
        <w:gridCol w:w="244"/>
        <w:gridCol w:w="40"/>
      </w:tblGrid>
      <w:tr w:rsidR="00476EDE" w:rsidRPr="00A80F7B" w:rsidTr="00476EDE">
        <w:trPr>
          <w:gridAfter w:val="3"/>
          <w:wAfter w:w="324" w:type="dxa"/>
          <w:trHeight w:hRule="exact" w:val="576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A80F7B">
              <w:rPr>
                <w:rStyle w:val="0pt"/>
                <w:rFonts w:asciiTheme="majorHAnsi" w:hAnsiTheme="majorHAnsi"/>
                <w:spacing w:val="10"/>
                <w:sz w:val="20"/>
                <w:szCs w:val="20"/>
              </w:rPr>
              <w:t>Тип многоквартирного жилого дома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left"/>
              <w:rPr>
                <w:rStyle w:val="0pt"/>
                <w:rFonts w:asciiTheme="majorHAnsi" w:hAnsiTheme="majorHAnsi"/>
                <w:spacing w:val="10"/>
                <w:sz w:val="20"/>
                <w:szCs w:val="20"/>
              </w:rPr>
            </w:pPr>
            <w:r>
              <w:rPr>
                <w:rStyle w:val="0pt"/>
                <w:rFonts w:asciiTheme="majorHAnsi" w:hAnsiTheme="majorHAnsi"/>
                <w:spacing w:val="10"/>
                <w:sz w:val="20"/>
                <w:szCs w:val="20"/>
              </w:rPr>
              <w:t>Минимальный размер взноса*</w:t>
            </w:r>
          </w:p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left"/>
              <w:rPr>
                <w:rFonts w:asciiTheme="majorHAnsi" w:hAnsiTheme="majorHAnsi"/>
                <w:b/>
                <w:bCs/>
                <w:spacing w:val="10"/>
                <w:sz w:val="20"/>
                <w:szCs w:val="20"/>
              </w:rPr>
            </w:pPr>
            <w:r w:rsidRPr="00A80F7B">
              <w:rPr>
                <w:rStyle w:val="0pt"/>
                <w:rFonts w:asciiTheme="majorHAnsi" w:hAnsiTheme="majorHAnsi"/>
                <w:spacing w:val="10"/>
                <w:sz w:val="20"/>
                <w:szCs w:val="20"/>
              </w:rPr>
              <w:t>(руб. за 1 кв. м жилого или нежилого помещения)</w:t>
            </w:r>
          </w:p>
        </w:tc>
      </w:tr>
      <w:tr w:rsidR="00476EDE" w:rsidRPr="00A80F7B" w:rsidTr="00476EDE">
        <w:trPr>
          <w:trHeight w:hRule="exact" w:val="434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</w:tcPr>
          <w:p w:rsidR="00476EDE" w:rsidRPr="00A80F7B" w:rsidRDefault="00476EDE" w:rsidP="00476EDE">
            <w:pPr>
              <w:tabs>
                <w:tab w:val="right" w:pos="3498"/>
              </w:tabs>
              <w:spacing w:line="1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A80F7B">
              <w:rPr>
                <w:rStyle w:val="0pt0"/>
                <w:rFonts w:asciiTheme="majorHAnsi" w:hAnsiTheme="majorHAnsi"/>
                <w:spacing w:val="10"/>
                <w:sz w:val="20"/>
                <w:szCs w:val="20"/>
              </w:rPr>
              <w:t xml:space="preserve">                 2015-2017 гг.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6EDE" w:rsidRPr="00A80F7B" w:rsidTr="00476EDE">
        <w:trPr>
          <w:gridAfter w:val="2"/>
          <w:wAfter w:w="284" w:type="dxa"/>
          <w:trHeight w:hRule="exact" w:val="326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</w:tcPr>
          <w:p w:rsidR="00476EDE" w:rsidRPr="00A80F7B" w:rsidRDefault="00476EDE" w:rsidP="00476EDE">
            <w:pPr>
              <w:tabs>
                <w:tab w:val="right" w:pos="3498"/>
              </w:tabs>
              <w:spacing w:line="1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A80F7B">
              <w:rPr>
                <w:rFonts w:asciiTheme="majorHAnsi" w:hAnsiTheme="majorHAnsi"/>
                <w:b/>
                <w:sz w:val="20"/>
                <w:szCs w:val="20"/>
              </w:rPr>
              <w:t>В деревянном исполнении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center"/>
              <w:rPr>
                <w:rStyle w:val="0pt0"/>
                <w:rFonts w:asciiTheme="majorHAnsi" w:hAnsiTheme="majorHAnsi"/>
                <w:spacing w:val="10"/>
                <w:sz w:val="20"/>
                <w:szCs w:val="20"/>
              </w:rPr>
            </w:pPr>
            <w:r w:rsidRPr="00A80F7B">
              <w:rPr>
                <w:rStyle w:val="0pt0"/>
                <w:rFonts w:asciiTheme="majorHAnsi" w:hAnsiTheme="majorHAnsi"/>
                <w:spacing w:val="10"/>
                <w:sz w:val="20"/>
                <w:szCs w:val="20"/>
              </w:rPr>
              <w:t xml:space="preserve">     8,55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6EDE" w:rsidRPr="00A80F7B" w:rsidTr="00476EDE">
        <w:trPr>
          <w:gridAfter w:val="2"/>
          <w:wAfter w:w="284" w:type="dxa"/>
          <w:trHeight w:hRule="exact" w:val="247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ind w:right="-719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A80F7B">
              <w:rPr>
                <w:rStyle w:val="0pt"/>
                <w:rFonts w:asciiTheme="majorHAnsi" w:hAnsiTheme="majorHAnsi"/>
                <w:spacing w:val="10"/>
                <w:sz w:val="20"/>
                <w:szCs w:val="20"/>
              </w:rPr>
              <w:t xml:space="preserve">В панельном исполнении без лифта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A80F7B">
              <w:rPr>
                <w:rStyle w:val="65pt0pt"/>
                <w:rFonts w:asciiTheme="majorHAnsi" w:hAnsiTheme="majorHAnsi"/>
                <w:spacing w:val="0"/>
                <w:sz w:val="20"/>
                <w:szCs w:val="20"/>
              </w:rPr>
              <w:t xml:space="preserve">                         12,05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6EDE" w:rsidRPr="00A80F7B" w:rsidTr="00476EDE">
        <w:trPr>
          <w:gridAfter w:val="2"/>
          <w:wAfter w:w="284" w:type="dxa"/>
          <w:trHeight w:hRule="exact" w:val="288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A80F7B">
              <w:rPr>
                <w:rStyle w:val="0pt"/>
                <w:rFonts w:asciiTheme="majorHAnsi" w:hAnsiTheme="majorHAnsi"/>
                <w:spacing w:val="10"/>
                <w:sz w:val="20"/>
                <w:szCs w:val="20"/>
              </w:rPr>
              <w:t>В панельном исполнении с лифтом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F7B">
              <w:rPr>
                <w:rStyle w:val="65pt0pt"/>
                <w:rFonts w:asciiTheme="majorHAnsi" w:hAnsiTheme="majorHAnsi"/>
                <w:spacing w:val="0"/>
                <w:sz w:val="20"/>
                <w:szCs w:val="20"/>
              </w:rPr>
              <w:t xml:space="preserve">                       13,85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6EDE" w:rsidRPr="00A80F7B" w:rsidTr="00476EDE">
        <w:trPr>
          <w:gridAfter w:val="2"/>
          <w:wAfter w:w="284" w:type="dxa"/>
          <w:trHeight w:hRule="exact" w:val="29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A80F7B">
              <w:rPr>
                <w:rStyle w:val="0pt"/>
                <w:rFonts w:asciiTheme="majorHAnsi" w:hAnsiTheme="majorHAnsi"/>
                <w:spacing w:val="10"/>
                <w:sz w:val="20"/>
                <w:szCs w:val="20"/>
              </w:rPr>
              <w:t>Иные дома без лифта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0F7B">
              <w:rPr>
                <w:rStyle w:val="65pt0pt"/>
                <w:rFonts w:asciiTheme="majorHAnsi" w:hAnsiTheme="majorHAnsi"/>
                <w:spacing w:val="0"/>
                <w:sz w:val="20"/>
                <w:szCs w:val="20"/>
              </w:rPr>
              <w:t xml:space="preserve">                       10,75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6EDE" w:rsidRPr="00A80F7B" w:rsidTr="00476EDE">
        <w:trPr>
          <w:gridAfter w:val="2"/>
          <w:wAfter w:w="284" w:type="dxa"/>
          <w:trHeight w:hRule="exact" w:val="28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left"/>
              <w:rPr>
                <w:rStyle w:val="0pt"/>
                <w:rFonts w:asciiTheme="majorHAnsi" w:hAnsiTheme="majorHAnsi"/>
                <w:spacing w:val="10"/>
                <w:sz w:val="20"/>
                <w:szCs w:val="20"/>
              </w:rPr>
            </w:pPr>
            <w:r w:rsidRPr="00A80F7B">
              <w:rPr>
                <w:rStyle w:val="0pt"/>
                <w:rFonts w:asciiTheme="majorHAnsi" w:hAnsiTheme="majorHAnsi"/>
                <w:spacing w:val="10"/>
                <w:sz w:val="20"/>
                <w:szCs w:val="20"/>
              </w:rPr>
              <w:t>Иные дома с лифтом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center"/>
              <w:rPr>
                <w:rStyle w:val="65pt0pt"/>
                <w:rFonts w:asciiTheme="majorHAnsi" w:hAnsiTheme="majorHAnsi"/>
                <w:spacing w:val="0"/>
                <w:sz w:val="20"/>
                <w:szCs w:val="20"/>
              </w:rPr>
            </w:pPr>
            <w:r w:rsidRPr="00A80F7B">
              <w:rPr>
                <w:rStyle w:val="65pt0pt"/>
                <w:rFonts w:asciiTheme="majorHAnsi" w:hAnsiTheme="majorHAnsi"/>
                <w:spacing w:val="0"/>
                <w:sz w:val="20"/>
                <w:szCs w:val="20"/>
              </w:rPr>
              <w:t xml:space="preserve">                      12,35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EDE" w:rsidRPr="00A80F7B" w:rsidRDefault="00476EDE" w:rsidP="00476EDE">
            <w:pPr>
              <w:pStyle w:val="4"/>
              <w:shd w:val="clear" w:color="auto" w:fill="auto"/>
              <w:tabs>
                <w:tab w:val="right" w:pos="3498"/>
              </w:tabs>
              <w:spacing w:after="0" w:line="1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B3095" w:rsidRPr="00A80F7B" w:rsidRDefault="001B3095" w:rsidP="00391325">
      <w:pPr>
        <w:keepNext/>
        <w:keepLines/>
        <w:spacing w:line="230" w:lineRule="exact"/>
        <w:ind w:left="-1701" w:right="-179"/>
        <w:rPr>
          <w:rFonts w:asciiTheme="majorHAnsi" w:hAnsiTheme="majorHAnsi"/>
          <w:sz w:val="15"/>
          <w:szCs w:val="15"/>
        </w:rPr>
        <w:sectPr w:rsidR="001B3095" w:rsidRPr="00A80F7B">
          <w:type w:val="continuous"/>
          <w:pgSz w:w="11909" w:h="16834"/>
          <w:pgMar w:top="0" w:right="0" w:bottom="0" w:left="0" w:header="0" w:footer="3" w:gutter="0"/>
          <w:cols w:space="720"/>
        </w:sectPr>
      </w:pPr>
      <w:r w:rsidRPr="00A80F7B">
        <w:rPr>
          <w:rFonts w:asciiTheme="majorHAnsi" w:hAnsiTheme="majorHAnsi"/>
          <w:b/>
          <w:bCs/>
          <w:sz w:val="15"/>
          <w:szCs w:val="15"/>
        </w:rPr>
        <w:t xml:space="preserve">                                </w:t>
      </w:r>
    </w:p>
    <w:p w:rsidR="00C951A6" w:rsidRPr="00A67A11" w:rsidRDefault="00C951A6" w:rsidP="00C951A6">
      <w:pPr>
        <w:keepNext/>
        <w:keepLines/>
        <w:framePr w:w="10691" w:h="221" w:wrap="notBeside" w:vAnchor="page" w:hAnchor="page" w:x="577" w:y="14232"/>
        <w:shd w:val="clear" w:color="auto" w:fill="3D90AD"/>
        <w:ind w:left="426" w:right="41"/>
        <w:jc w:val="both"/>
        <w:rPr>
          <w:rFonts w:asciiTheme="majorHAnsi" w:hAnsiTheme="majorHAnsi"/>
          <w:color w:val="FFFFFF" w:themeColor="background1"/>
          <w:sz w:val="20"/>
          <w:szCs w:val="20"/>
        </w:rPr>
      </w:pPr>
      <w:r w:rsidRPr="00A67A11">
        <w:rPr>
          <w:rFonts w:asciiTheme="majorHAnsi" w:hAnsiTheme="majorHAnsi"/>
          <w:color w:val="FFFFFF" w:themeColor="background1"/>
          <w:sz w:val="28"/>
          <w:szCs w:val="28"/>
        </w:rPr>
        <w:t>*</w:t>
      </w:r>
      <w:r w:rsidRPr="00A67A11">
        <w:rPr>
          <w:rFonts w:asciiTheme="majorHAnsi" w:hAnsiTheme="majorHAnsi"/>
          <w:color w:val="FFFFFF" w:themeColor="background1"/>
          <w:sz w:val="20"/>
          <w:szCs w:val="20"/>
        </w:rPr>
        <w:t xml:space="preserve">установлен Приказом Департамента ЖКК и энергетики Югры №10-нп от 11.04.2014 г. на основании федеральных стандартов стоимости капитального ремонта жилья на 1 кв. метр общей площади для </w:t>
      </w:r>
      <w:r w:rsidR="00F112AD">
        <w:rPr>
          <w:rFonts w:asciiTheme="majorHAnsi" w:hAnsiTheme="majorHAnsi"/>
          <w:color w:val="FFFFFF" w:themeColor="background1"/>
          <w:sz w:val="20"/>
          <w:szCs w:val="20"/>
        </w:rPr>
        <w:t xml:space="preserve">ХМАО-Югры, </w:t>
      </w:r>
      <w:r w:rsidRPr="00A67A11">
        <w:rPr>
          <w:rFonts w:asciiTheme="majorHAnsi" w:hAnsiTheme="majorHAnsi"/>
          <w:color w:val="FFFFFF" w:themeColor="background1"/>
          <w:sz w:val="20"/>
          <w:szCs w:val="20"/>
        </w:rPr>
        <w:t>утверждённого Постановлением Правительства РФ от 24.12.2014 г. № 1464 «О федеральных стандартах оплаты жилого помещения и коммунальных услуг на 2014-2016 годы», и методических рекомендаций Приказа 41-пр от 07.02.2014 г.  Министерства строительства и ЖКХ РФ.</w:t>
      </w:r>
    </w:p>
    <w:p w:rsidR="00C951A6" w:rsidRPr="00A67A11" w:rsidRDefault="00C951A6" w:rsidP="00C951A6">
      <w:pPr>
        <w:keepNext/>
        <w:keepLines/>
        <w:framePr w:w="10691" w:h="221" w:wrap="notBeside" w:vAnchor="page" w:hAnchor="page" w:x="577" w:y="14232"/>
        <w:shd w:val="clear" w:color="auto" w:fill="3D90AD"/>
        <w:ind w:left="426" w:right="41"/>
        <w:jc w:val="both"/>
        <w:rPr>
          <w:rFonts w:asciiTheme="majorHAnsi" w:hAnsiTheme="majorHAnsi"/>
          <w:color w:val="FFFFFF" w:themeColor="background1"/>
          <w:sz w:val="20"/>
          <w:szCs w:val="20"/>
        </w:rPr>
      </w:pPr>
      <w:r w:rsidRPr="00A67A11">
        <w:rPr>
          <w:rFonts w:asciiTheme="majorHAnsi" w:hAnsiTheme="majorHAnsi"/>
          <w:color w:val="FFFFFF" w:themeColor="background1"/>
          <w:sz w:val="20"/>
          <w:szCs w:val="20"/>
        </w:rPr>
        <w:t>**установлен Приказом Департамента ЖКК и энергетики Югры от 08 декабря 2014 г. №62-нп «Об установлении минимального размера взноса на капитальный ремонт общего имущества в многоквартирных домах, расположенных на территории ХМАО Югры на 2015 год и на плановый период 2016 и 2017 годов»</w:t>
      </w:r>
    </w:p>
    <w:p w:rsidR="00C951A6" w:rsidRPr="00A67A11" w:rsidRDefault="00C951A6" w:rsidP="00C951A6">
      <w:pPr>
        <w:keepNext/>
        <w:keepLines/>
        <w:framePr w:w="10691" w:h="221" w:wrap="notBeside" w:vAnchor="page" w:hAnchor="page" w:x="577" w:y="14232"/>
        <w:shd w:val="clear" w:color="auto" w:fill="3D90AD"/>
        <w:ind w:left="426" w:right="41"/>
        <w:jc w:val="both"/>
        <w:rPr>
          <w:rFonts w:asciiTheme="majorHAnsi" w:hAnsiTheme="majorHAnsi"/>
          <w:color w:val="FFFFFF" w:themeColor="background1"/>
          <w:sz w:val="20"/>
          <w:szCs w:val="20"/>
        </w:rPr>
      </w:pPr>
      <w:r w:rsidRPr="00A67A11">
        <w:rPr>
          <w:rFonts w:asciiTheme="majorHAnsi" w:hAnsiTheme="majorHAnsi"/>
          <w:color w:val="FFFFFF" w:themeColor="background1"/>
          <w:sz w:val="20"/>
          <w:szCs w:val="20"/>
        </w:rPr>
        <w:t>На ближайшие три года минимальный размер взноса индексации (увеличению) не подлежит.</w:t>
      </w:r>
    </w:p>
    <w:p w:rsidR="00A83F9E" w:rsidRPr="00A80F7B" w:rsidRDefault="00A83F9E" w:rsidP="00A83F9E">
      <w:pPr>
        <w:keepNext/>
        <w:keepLines/>
        <w:framePr w:w="9538" w:h="441" w:hRule="exact" w:wrap="notBeside" w:vAnchor="page" w:hAnchor="page" w:x="1531" w:y="496"/>
        <w:shd w:val="clear" w:color="auto" w:fill="3D90AD"/>
        <w:tabs>
          <w:tab w:val="left" w:pos="4962"/>
        </w:tabs>
        <w:ind w:left="-1701" w:right="641" w:firstLine="1417"/>
        <w:jc w:val="center"/>
        <w:rPr>
          <w:rFonts w:asciiTheme="majorHAnsi" w:hAnsiTheme="majorHAnsi"/>
          <w:color w:val="FFFFFF" w:themeColor="background1"/>
          <w:sz w:val="28"/>
          <w:szCs w:val="28"/>
        </w:rPr>
      </w:pPr>
      <w:r>
        <w:rPr>
          <w:rStyle w:val="3Exact0"/>
          <w:rFonts w:asciiTheme="majorHAnsi" w:hAnsiTheme="majorHAnsi"/>
          <w:bCs w:val="0"/>
          <w:color w:val="FFFFFF" w:themeColor="background1"/>
          <w:sz w:val="28"/>
          <w:szCs w:val="28"/>
        </w:rPr>
        <w:lastRenderedPageBreak/>
        <w:t xml:space="preserve">КАК ОПЛАТИТЬ ВЗНОС </w:t>
      </w:r>
    </w:p>
    <w:p w:rsidR="00C643A1" w:rsidRPr="00A80F7B" w:rsidRDefault="003A4217" w:rsidP="00391325">
      <w:pPr>
        <w:keepNext/>
        <w:keepLines/>
        <w:spacing w:line="230" w:lineRule="exact"/>
        <w:ind w:left="-1701" w:right="-179"/>
        <w:rPr>
          <w:rFonts w:asciiTheme="majorHAnsi" w:hAnsiTheme="majorHAnsi"/>
          <w:sz w:val="17"/>
          <w:szCs w:val="17"/>
        </w:rPr>
        <w:sectPr w:rsidR="00C643A1" w:rsidRPr="00A80F7B" w:rsidSect="001375BD">
          <w:type w:val="continuous"/>
          <w:pgSz w:w="11909" w:h="16834"/>
          <w:pgMar w:top="0" w:right="852" w:bottom="0" w:left="993" w:header="0" w:footer="3" w:gutter="0"/>
          <w:cols w:space="720"/>
        </w:sectPr>
      </w:pPr>
      <w:r w:rsidRPr="00A80F7B">
        <w:rPr>
          <w:rFonts w:asciiTheme="majorHAnsi" w:hAnsiTheme="majorHAnsi"/>
          <w:b/>
          <w:bCs/>
          <w:sz w:val="17"/>
          <w:szCs w:val="17"/>
        </w:rPr>
        <w:lastRenderedPageBreak/>
        <w:t xml:space="preserve">   </w:t>
      </w:r>
      <w:r w:rsidR="00C643A1" w:rsidRPr="00A80F7B">
        <w:rPr>
          <w:rFonts w:asciiTheme="majorHAnsi" w:hAnsiTheme="majorHAnsi"/>
          <w:b/>
          <w:bCs/>
          <w:sz w:val="17"/>
          <w:szCs w:val="17"/>
        </w:rPr>
        <w:t xml:space="preserve">      </w:t>
      </w:r>
    </w:p>
    <w:tbl>
      <w:tblPr>
        <w:tblpPr w:leftFromText="180" w:rightFromText="180" w:vertAnchor="text" w:horzAnchor="margin" w:tblpXSpec="center" w:tblpY="910"/>
        <w:tblW w:w="691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4252"/>
      </w:tblGrid>
      <w:tr w:rsidR="00A83F9E" w:rsidRPr="00A83F9E" w:rsidTr="00A83F9E">
        <w:trPr>
          <w:trHeight w:val="51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83F9E" w:rsidRPr="00A83F9E" w:rsidRDefault="00A83F9E" w:rsidP="00A83F9E">
            <w:pPr>
              <w:pStyle w:val="101"/>
              <w:spacing w:after="0" w:line="240" w:lineRule="auto"/>
              <w:ind w:right="-179"/>
              <w:rPr>
                <w:rFonts w:asciiTheme="majorHAnsi" w:hAnsiTheme="majorHAnsi"/>
                <w:b/>
                <w:sz w:val="24"/>
                <w:szCs w:val="24"/>
              </w:rPr>
            </w:pPr>
            <w:r w:rsidRPr="00A83F9E">
              <w:rPr>
                <w:rFonts w:asciiTheme="majorHAnsi" w:hAnsiTheme="majorHAnsi"/>
                <w:b/>
                <w:sz w:val="24"/>
                <w:szCs w:val="24"/>
              </w:rPr>
              <w:t>МО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83F9E" w:rsidRPr="00A83F9E" w:rsidRDefault="00A83F9E" w:rsidP="00A83F9E">
            <w:pPr>
              <w:pStyle w:val="101"/>
              <w:spacing w:after="0" w:line="240" w:lineRule="auto"/>
              <w:ind w:right="-179"/>
              <w:rPr>
                <w:rFonts w:asciiTheme="majorHAnsi" w:hAnsiTheme="majorHAnsi"/>
                <w:b/>
                <w:sz w:val="24"/>
                <w:szCs w:val="24"/>
              </w:rPr>
            </w:pPr>
            <w:r w:rsidRPr="00A83F9E">
              <w:rPr>
                <w:rFonts w:asciiTheme="majorHAnsi" w:hAnsiTheme="majorHAnsi"/>
                <w:b/>
                <w:sz w:val="24"/>
                <w:szCs w:val="24"/>
              </w:rPr>
              <w:t xml:space="preserve">Кто доставляет </w:t>
            </w:r>
          </w:p>
          <w:p w:rsidR="00A83F9E" w:rsidRPr="00A83F9E" w:rsidRDefault="00A83F9E" w:rsidP="00A83F9E">
            <w:pPr>
              <w:pStyle w:val="101"/>
              <w:spacing w:after="0" w:line="240" w:lineRule="auto"/>
              <w:ind w:right="-179"/>
              <w:rPr>
                <w:rFonts w:asciiTheme="majorHAnsi" w:hAnsiTheme="majorHAnsi"/>
                <w:b/>
                <w:sz w:val="24"/>
                <w:szCs w:val="24"/>
              </w:rPr>
            </w:pPr>
            <w:r w:rsidRPr="00A83F9E">
              <w:rPr>
                <w:rFonts w:asciiTheme="majorHAnsi" w:hAnsiTheme="majorHAnsi"/>
                <w:b/>
                <w:sz w:val="24"/>
                <w:szCs w:val="24"/>
              </w:rPr>
              <w:t>квитанции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A83F9E" w:rsidRPr="00A83F9E" w:rsidRDefault="00A83F9E" w:rsidP="00A83F9E">
            <w:pPr>
              <w:pStyle w:val="101"/>
              <w:spacing w:line="240" w:lineRule="auto"/>
              <w:ind w:right="-179"/>
              <w:rPr>
                <w:rFonts w:asciiTheme="majorHAnsi" w:hAnsiTheme="majorHAnsi"/>
                <w:b/>
                <w:sz w:val="24"/>
                <w:szCs w:val="24"/>
              </w:rPr>
            </w:pPr>
            <w:r w:rsidRPr="00A83F9E">
              <w:rPr>
                <w:rFonts w:asciiTheme="majorHAnsi" w:hAnsiTheme="majorHAnsi"/>
                <w:b/>
                <w:sz w:val="24"/>
                <w:szCs w:val="24"/>
              </w:rPr>
              <w:t>Как оплатить</w:t>
            </w:r>
          </w:p>
        </w:tc>
      </w:tr>
      <w:tr w:rsidR="00A83F9E" w:rsidRPr="00A83F9E" w:rsidTr="00A83F9E">
        <w:trPr>
          <w:trHeight w:val="510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83F9E" w:rsidRPr="00A83F9E" w:rsidRDefault="00A83F9E" w:rsidP="00A83F9E">
            <w:pPr>
              <w:pStyle w:val="101"/>
              <w:spacing w:after="0" w:line="240" w:lineRule="auto"/>
              <w:ind w:right="-179"/>
              <w:rPr>
                <w:rFonts w:asciiTheme="majorHAnsi" w:hAnsiTheme="majorHAnsi"/>
                <w:b/>
                <w:sz w:val="24"/>
                <w:szCs w:val="24"/>
              </w:rPr>
            </w:pPr>
            <w:r w:rsidRPr="00A83F9E">
              <w:rPr>
                <w:rFonts w:asciiTheme="majorHAnsi" w:hAnsiTheme="majorHAnsi"/>
                <w:b/>
                <w:sz w:val="24"/>
                <w:szCs w:val="24"/>
              </w:rPr>
              <w:t>Октябрьский район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83F9E" w:rsidRPr="00A83F9E" w:rsidRDefault="00A83F9E" w:rsidP="00A83F9E">
            <w:pPr>
              <w:pStyle w:val="101"/>
              <w:spacing w:after="0"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A83F9E">
              <w:rPr>
                <w:rFonts w:asciiTheme="majorHAnsi" w:hAnsiTheme="majorHAnsi"/>
                <w:sz w:val="24"/>
                <w:szCs w:val="24"/>
              </w:rPr>
              <w:t xml:space="preserve">ООО «Лидер» </w:t>
            </w:r>
            <w:r w:rsidRPr="00A83F9E">
              <w:rPr>
                <w:rFonts w:asciiTheme="majorHAnsi" w:hAnsiTheme="majorHAnsi"/>
                <w:sz w:val="24"/>
                <w:szCs w:val="24"/>
              </w:rPr>
              <w:br/>
              <w:t>628128, ХМАО-Югра, Октябрьский район, п. Унъюган, ул. Кирова, 14</w:t>
            </w:r>
            <w:r w:rsidRPr="00A83F9E">
              <w:rPr>
                <w:rFonts w:asciiTheme="majorHAnsi" w:hAnsiTheme="majorHAnsi"/>
                <w:sz w:val="24"/>
                <w:szCs w:val="24"/>
              </w:rPr>
              <w:br/>
              <w:t>Тел. 8(34672) 48-900, 48-500</w:t>
            </w:r>
          </w:p>
          <w:p w:rsidR="00A83F9E" w:rsidRPr="00A83F9E" w:rsidRDefault="00A83F9E" w:rsidP="00A83F9E">
            <w:pPr>
              <w:pStyle w:val="101"/>
              <w:spacing w:after="0"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83F9E" w:rsidRDefault="00A83F9E" w:rsidP="00A83F9E">
            <w:pPr>
              <w:pStyle w:val="101"/>
              <w:spacing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A83F9E">
              <w:rPr>
                <w:rFonts w:asciiTheme="majorHAnsi" w:hAnsiTheme="majorHAnsi"/>
                <w:sz w:val="24"/>
                <w:szCs w:val="24"/>
              </w:rPr>
              <w:t xml:space="preserve">Наличным платежом </w:t>
            </w:r>
          </w:p>
          <w:p w:rsidR="00A83F9E" w:rsidRPr="00A83F9E" w:rsidRDefault="00A83F9E" w:rsidP="00A83F9E">
            <w:pPr>
              <w:pStyle w:val="101"/>
              <w:spacing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A83F9E">
              <w:rPr>
                <w:rFonts w:asciiTheme="majorHAnsi" w:hAnsiTheme="majorHAnsi"/>
                <w:sz w:val="24"/>
                <w:szCs w:val="24"/>
              </w:rPr>
              <w:t>в кассах ООО "Лидер"</w:t>
            </w:r>
          </w:p>
        </w:tc>
      </w:tr>
      <w:tr w:rsidR="00A83F9E" w:rsidRPr="00A83F9E" w:rsidTr="00A83F9E">
        <w:trPr>
          <w:trHeight w:val="229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F9E" w:rsidRPr="00A83F9E" w:rsidRDefault="00A83F9E" w:rsidP="00A83F9E">
            <w:pPr>
              <w:pStyle w:val="101"/>
              <w:spacing w:line="240" w:lineRule="auto"/>
              <w:ind w:right="-179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83F9E" w:rsidRPr="00A83F9E" w:rsidRDefault="00A83F9E" w:rsidP="00A83F9E">
            <w:pPr>
              <w:pStyle w:val="101"/>
              <w:spacing w:after="0"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A83F9E">
              <w:rPr>
                <w:rFonts w:asciiTheme="majorHAnsi" w:hAnsiTheme="majorHAnsi"/>
                <w:sz w:val="24"/>
                <w:szCs w:val="24"/>
              </w:rPr>
              <w:t>Югорский фонд капитального ремонта МКД</w:t>
            </w:r>
            <w:r w:rsidR="000A51FB">
              <w:rPr>
                <w:rFonts w:asciiTheme="majorHAnsi" w:hAnsiTheme="majorHAnsi"/>
                <w:sz w:val="24"/>
                <w:szCs w:val="24"/>
              </w:rPr>
              <w:t xml:space="preserve"> (через Почту России)</w:t>
            </w:r>
            <w:r w:rsidRPr="00A83F9E">
              <w:rPr>
                <w:rFonts w:asciiTheme="majorHAnsi" w:hAnsiTheme="majorHAnsi"/>
                <w:sz w:val="24"/>
                <w:szCs w:val="24"/>
              </w:rPr>
              <w:br/>
              <w:t xml:space="preserve">628011, ХМАО-Югра, </w:t>
            </w:r>
            <w:r w:rsidRPr="00A83F9E">
              <w:rPr>
                <w:rFonts w:asciiTheme="majorHAnsi" w:hAnsiTheme="majorHAnsi"/>
                <w:sz w:val="24"/>
                <w:szCs w:val="24"/>
              </w:rPr>
              <w:br/>
              <w:t>г. Ханты-Мансийск,</w:t>
            </w:r>
            <w:r w:rsidRPr="00A83F9E">
              <w:rPr>
                <w:rFonts w:asciiTheme="majorHAnsi" w:hAnsiTheme="majorHAnsi"/>
                <w:sz w:val="24"/>
                <w:szCs w:val="24"/>
              </w:rPr>
              <w:br/>
              <w:t>ул. Студенческая, д. 27</w:t>
            </w:r>
            <w:r w:rsidRPr="00A83F9E">
              <w:rPr>
                <w:rFonts w:asciiTheme="majorHAnsi" w:hAnsiTheme="majorHAnsi"/>
                <w:sz w:val="24"/>
                <w:szCs w:val="24"/>
              </w:rPr>
              <w:br/>
              <w:t>8-800-555-45-86</w:t>
            </w:r>
          </w:p>
          <w:p w:rsidR="00A83F9E" w:rsidRPr="00A83F9E" w:rsidRDefault="00A83F9E" w:rsidP="00A83F9E">
            <w:pPr>
              <w:pStyle w:val="101"/>
              <w:spacing w:after="0"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83F9E" w:rsidRPr="00A83F9E" w:rsidRDefault="00A83F9E" w:rsidP="00A83F9E">
            <w:pPr>
              <w:pStyle w:val="101"/>
              <w:spacing w:after="0"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A83F9E">
              <w:rPr>
                <w:rFonts w:asciiTheme="majorHAnsi" w:hAnsiTheme="majorHAnsi"/>
                <w:sz w:val="24"/>
                <w:szCs w:val="24"/>
              </w:rPr>
              <w:t>Оплатить взнос без комиссии можно:</w:t>
            </w:r>
          </w:p>
          <w:p w:rsidR="00A83F9E" w:rsidRPr="00A83F9E" w:rsidRDefault="00A83F9E" w:rsidP="00A83F9E">
            <w:pPr>
              <w:pStyle w:val="101"/>
              <w:spacing w:after="0"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A83F9E">
              <w:rPr>
                <w:rFonts w:asciiTheme="majorHAnsi" w:hAnsiTheme="majorHAnsi"/>
                <w:sz w:val="24"/>
                <w:szCs w:val="24"/>
              </w:rPr>
              <w:t>- в отделениях, банкоматах, терминалах, через услуги мобильный банкинг Ханты-Мансийского банка 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83F9E">
              <w:rPr>
                <w:rFonts w:asciiTheme="majorHAnsi" w:hAnsiTheme="majorHAnsi"/>
                <w:sz w:val="24"/>
                <w:szCs w:val="24"/>
              </w:rPr>
              <w:t>Сбербанка России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83F9E">
              <w:rPr>
                <w:rFonts w:asciiTheme="majorHAnsi" w:hAnsiTheme="majorHAnsi"/>
                <w:sz w:val="24"/>
                <w:szCs w:val="24"/>
              </w:rPr>
              <w:t>(отдельная кнопка Югорский фонд);</w:t>
            </w:r>
          </w:p>
          <w:p w:rsidR="00A83F9E" w:rsidRPr="00A83F9E" w:rsidRDefault="00A83F9E" w:rsidP="00A83F9E">
            <w:pPr>
              <w:pStyle w:val="101"/>
              <w:spacing w:after="0"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A83F9E">
              <w:rPr>
                <w:rFonts w:asciiTheme="majorHAnsi" w:hAnsiTheme="majorHAnsi"/>
                <w:sz w:val="24"/>
                <w:szCs w:val="24"/>
              </w:rPr>
              <w:t>- во всех отделениях Почты России;</w:t>
            </w:r>
          </w:p>
          <w:p w:rsidR="00A83F9E" w:rsidRPr="00A83F9E" w:rsidRDefault="00A83F9E" w:rsidP="00A83F9E">
            <w:pPr>
              <w:pStyle w:val="101"/>
              <w:spacing w:after="0"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A83F9E">
              <w:rPr>
                <w:rFonts w:asciiTheme="majorHAnsi" w:hAnsiTheme="majorHAnsi"/>
                <w:sz w:val="24"/>
                <w:szCs w:val="24"/>
              </w:rPr>
              <w:t xml:space="preserve">- банковской картой на официальном сайте Фонда </w:t>
            </w:r>
            <w:hyperlink r:id="rId12" w:history="1">
              <w:r w:rsidRPr="00A83F9E">
                <w:rPr>
                  <w:rStyle w:val="a3"/>
                  <w:rFonts w:asciiTheme="majorHAnsi" w:hAnsiTheme="majorHAnsi"/>
                  <w:sz w:val="24"/>
                  <w:szCs w:val="24"/>
                </w:rPr>
                <w:t>www.kapremontugra.ru</w:t>
              </w:r>
            </w:hyperlink>
            <w:r w:rsidRPr="00A83F9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A83F9E" w:rsidRPr="00A80F7B" w:rsidRDefault="00A83F9E" w:rsidP="00A83F9E">
      <w:pPr>
        <w:keepNext/>
        <w:keepLines/>
        <w:framePr w:w="9538" w:h="441" w:hRule="exact" w:wrap="notBeside" w:vAnchor="page" w:hAnchor="page" w:x="1831" w:y="6601"/>
        <w:shd w:val="clear" w:color="auto" w:fill="3D90AD"/>
        <w:tabs>
          <w:tab w:val="left" w:pos="4962"/>
        </w:tabs>
        <w:ind w:left="-1701" w:right="641" w:firstLine="1417"/>
        <w:jc w:val="center"/>
        <w:rPr>
          <w:rFonts w:asciiTheme="majorHAnsi" w:hAnsiTheme="majorHAnsi"/>
          <w:color w:val="FFFFFF" w:themeColor="background1"/>
          <w:sz w:val="28"/>
          <w:szCs w:val="28"/>
        </w:rPr>
      </w:pPr>
      <w:r>
        <w:rPr>
          <w:rStyle w:val="3Exact0"/>
          <w:rFonts w:asciiTheme="majorHAnsi" w:hAnsiTheme="majorHAnsi"/>
          <w:bCs w:val="0"/>
          <w:color w:val="FFFFFF" w:themeColor="background1"/>
          <w:sz w:val="28"/>
          <w:szCs w:val="28"/>
        </w:rPr>
        <w:t>ЧАСТО ЗАДАВАЕМЫЕ ВОПРОСЫ</w:t>
      </w:r>
    </w:p>
    <w:p w:rsidR="00A83F9E" w:rsidRPr="00A83F9E" w:rsidRDefault="00A83F9E" w:rsidP="00A83F9E">
      <w:pPr>
        <w:pStyle w:val="101"/>
        <w:spacing w:after="0" w:line="240" w:lineRule="auto"/>
        <w:ind w:right="-179"/>
        <w:rPr>
          <w:rFonts w:asciiTheme="majorHAnsi" w:hAnsiTheme="majorHAnsi"/>
          <w:b/>
          <w:bCs/>
          <w:sz w:val="22"/>
          <w:szCs w:val="22"/>
        </w:rPr>
      </w:pPr>
    </w:p>
    <w:p w:rsidR="00CC263D" w:rsidRPr="00C951A6" w:rsidRDefault="00CC263D" w:rsidP="00F80BB1">
      <w:pPr>
        <w:pStyle w:val="101"/>
        <w:spacing w:after="0" w:line="240" w:lineRule="auto"/>
        <w:ind w:right="-179"/>
        <w:rPr>
          <w:rStyle w:val="102"/>
          <w:rFonts w:asciiTheme="majorHAnsi" w:hAnsiTheme="majorHAnsi"/>
          <w:sz w:val="24"/>
          <w:szCs w:val="24"/>
        </w:rPr>
        <w:sectPr w:rsidR="00CC263D" w:rsidRPr="00C951A6" w:rsidSect="00A83F9E">
          <w:type w:val="continuous"/>
          <w:pgSz w:w="11909" w:h="16834"/>
          <w:pgMar w:top="2127" w:right="2282" w:bottom="142" w:left="2229" w:header="0" w:footer="3" w:gutter="0"/>
          <w:cols w:space="798"/>
          <w:noEndnote/>
          <w:docGrid w:linePitch="360"/>
        </w:sectPr>
      </w:pPr>
    </w:p>
    <w:p w:rsidR="00A83F9E" w:rsidRDefault="00A83F9E" w:rsidP="00F21A91">
      <w:pPr>
        <w:pStyle w:val="4"/>
        <w:shd w:val="clear" w:color="auto" w:fill="auto"/>
        <w:spacing w:after="0" w:line="240" w:lineRule="auto"/>
        <w:ind w:right="-477"/>
        <w:rPr>
          <w:rStyle w:val="1"/>
          <w:rFonts w:asciiTheme="majorHAnsi" w:hAnsiTheme="majorHAnsi"/>
          <w:b/>
          <w:sz w:val="22"/>
          <w:szCs w:val="22"/>
        </w:rPr>
      </w:pPr>
    </w:p>
    <w:p w:rsidR="002B414D" w:rsidRPr="00D62A92" w:rsidRDefault="002B414D" w:rsidP="00F21A91">
      <w:pPr>
        <w:pStyle w:val="4"/>
        <w:shd w:val="clear" w:color="auto" w:fill="auto"/>
        <w:spacing w:after="0" w:line="240" w:lineRule="auto"/>
        <w:ind w:right="-477"/>
        <w:rPr>
          <w:rStyle w:val="1"/>
          <w:rFonts w:asciiTheme="majorHAnsi" w:hAnsiTheme="majorHAnsi"/>
          <w:b/>
          <w:sz w:val="22"/>
          <w:szCs w:val="22"/>
        </w:rPr>
      </w:pPr>
      <w:r w:rsidRPr="00D62A92">
        <w:rPr>
          <w:rStyle w:val="1"/>
          <w:rFonts w:asciiTheme="majorHAnsi" w:hAnsiTheme="majorHAnsi"/>
          <w:b/>
          <w:sz w:val="22"/>
          <w:szCs w:val="22"/>
        </w:rPr>
        <w:t>- Я не заключал договор с Югорским фондом капремонта. Должен ли я уплачивать взносы?</w:t>
      </w:r>
    </w:p>
    <w:p w:rsidR="002B414D" w:rsidRPr="00D62A92" w:rsidRDefault="002B414D" w:rsidP="00F21A91">
      <w:pPr>
        <w:pStyle w:val="4"/>
        <w:shd w:val="clear" w:color="auto" w:fill="auto"/>
        <w:spacing w:after="0" w:line="240" w:lineRule="auto"/>
        <w:ind w:right="-477"/>
        <w:rPr>
          <w:rStyle w:val="1"/>
          <w:rFonts w:asciiTheme="majorHAnsi" w:hAnsiTheme="majorHAnsi"/>
          <w:sz w:val="22"/>
          <w:szCs w:val="22"/>
        </w:rPr>
      </w:pPr>
      <w:r w:rsidRPr="00D62A92">
        <w:rPr>
          <w:rStyle w:val="1"/>
          <w:rFonts w:asciiTheme="majorHAnsi" w:hAnsiTheme="majorHAnsi"/>
          <w:sz w:val="22"/>
          <w:szCs w:val="22"/>
        </w:rPr>
        <w:t>- Становясь собственником помещения в МКД, Вы автоматически становитесь собственником доли общего имущества в этом доме. Это право возникает в силу закона.</w:t>
      </w:r>
    </w:p>
    <w:p w:rsidR="002B414D" w:rsidRPr="00D62A92" w:rsidRDefault="002B414D" w:rsidP="00F21A91">
      <w:pPr>
        <w:pStyle w:val="4"/>
        <w:shd w:val="clear" w:color="auto" w:fill="auto"/>
        <w:spacing w:after="0" w:line="240" w:lineRule="auto"/>
        <w:ind w:right="-477"/>
        <w:rPr>
          <w:rStyle w:val="1"/>
          <w:rFonts w:asciiTheme="majorHAnsi" w:hAnsiTheme="majorHAnsi"/>
          <w:sz w:val="22"/>
          <w:szCs w:val="22"/>
        </w:rPr>
      </w:pPr>
      <w:r w:rsidRPr="00D62A92">
        <w:rPr>
          <w:rStyle w:val="1"/>
          <w:rFonts w:asciiTheme="majorHAnsi" w:hAnsiTheme="majorHAnsi"/>
          <w:sz w:val="22"/>
          <w:szCs w:val="22"/>
        </w:rPr>
        <w:t>Согласно ч.2 ст.154 ЖК РФ, плата за жилое помещение и коммунальные услуги для собственника помещения в многоквартирном доме включает в себя:</w:t>
      </w:r>
    </w:p>
    <w:p w:rsidR="002B414D" w:rsidRPr="00D62A92" w:rsidRDefault="002B414D" w:rsidP="00F21A91">
      <w:pPr>
        <w:pStyle w:val="4"/>
        <w:shd w:val="clear" w:color="auto" w:fill="auto"/>
        <w:spacing w:after="0" w:line="240" w:lineRule="auto"/>
        <w:ind w:right="-477"/>
        <w:rPr>
          <w:rStyle w:val="1"/>
          <w:rFonts w:asciiTheme="majorHAnsi" w:hAnsiTheme="majorHAnsi"/>
          <w:sz w:val="22"/>
          <w:szCs w:val="22"/>
        </w:rPr>
      </w:pPr>
      <w:r w:rsidRPr="00D62A92">
        <w:rPr>
          <w:rStyle w:val="1"/>
          <w:rFonts w:asciiTheme="majorHAnsi" w:hAnsiTheme="majorHAnsi"/>
          <w:sz w:val="22"/>
          <w:szCs w:val="22"/>
        </w:rPr>
        <w:t>1) плату за содержание и ремонт жилого помещения, в т.ч.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2B414D" w:rsidRPr="00D62A92" w:rsidRDefault="002B414D" w:rsidP="00F21A91">
      <w:pPr>
        <w:pStyle w:val="4"/>
        <w:shd w:val="clear" w:color="auto" w:fill="auto"/>
        <w:spacing w:after="0" w:line="240" w:lineRule="auto"/>
        <w:ind w:right="-477"/>
        <w:rPr>
          <w:rStyle w:val="1"/>
          <w:rFonts w:asciiTheme="majorHAnsi" w:hAnsiTheme="majorHAnsi"/>
          <w:b/>
          <w:sz w:val="22"/>
          <w:szCs w:val="22"/>
        </w:rPr>
      </w:pPr>
      <w:r w:rsidRPr="00D62A92">
        <w:rPr>
          <w:rStyle w:val="1"/>
          <w:rFonts w:asciiTheme="majorHAnsi" w:hAnsiTheme="majorHAnsi"/>
          <w:b/>
          <w:sz w:val="22"/>
          <w:szCs w:val="22"/>
        </w:rPr>
        <w:t>2) взнос на капитальный ремонт;</w:t>
      </w:r>
    </w:p>
    <w:p w:rsidR="002B414D" w:rsidRPr="00D62A92" w:rsidRDefault="002B414D" w:rsidP="00F21A91">
      <w:pPr>
        <w:pStyle w:val="4"/>
        <w:shd w:val="clear" w:color="auto" w:fill="auto"/>
        <w:spacing w:after="0" w:line="240" w:lineRule="auto"/>
        <w:ind w:right="-477"/>
        <w:rPr>
          <w:rStyle w:val="1"/>
          <w:rFonts w:asciiTheme="majorHAnsi" w:hAnsiTheme="majorHAnsi"/>
          <w:sz w:val="22"/>
          <w:szCs w:val="22"/>
        </w:rPr>
      </w:pPr>
      <w:r w:rsidRPr="00D62A92">
        <w:rPr>
          <w:rStyle w:val="1"/>
          <w:rFonts w:asciiTheme="majorHAnsi" w:hAnsiTheme="majorHAnsi"/>
          <w:sz w:val="22"/>
          <w:szCs w:val="22"/>
        </w:rPr>
        <w:t>3) плату за коммунальные услуги.  Отсутствие заключенного договора не освобождает собственников от внесения указанных взносов. С должниками будет вестись претензионная работа. Иски будет рассматривать суд.</w:t>
      </w:r>
    </w:p>
    <w:p w:rsidR="002B414D" w:rsidRPr="00D62A92" w:rsidRDefault="002B414D" w:rsidP="00F21A91">
      <w:pPr>
        <w:pStyle w:val="4"/>
        <w:shd w:val="clear" w:color="auto" w:fill="auto"/>
        <w:spacing w:after="0" w:line="240" w:lineRule="auto"/>
        <w:ind w:right="-477"/>
        <w:rPr>
          <w:rStyle w:val="1"/>
          <w:rFonts w:asciiTheme="majorHAnsi" w:hAnsiTheme="majorHAnsi"/>
          <w:sz w:val="22"/>
          <w:szCs w:val="22"/>
        </w:rPr>
      </w:pPr>
    </w:p>
    <w:p w:rsidR="002B414D" w:rsidRPr="00D62A92" w:rsidRDefault="002B414D" w:rsidP="00F21A91">
      <w:pPr>
        <w:pStyle w:val="4"/>
        <w:shd w:val="clear" w:color="auto" w:fill="auto"/>
        <w:spacing w:after="0" w:line="240" w:lineRule="auto"/>
        <w:ind w:right="-477"/>
        <w:rPr>
          <w:rStyle w:val="1"/>
          <w:rFonts w:asciiTheme="majorHAnsi" w:hAnsiTheme="majorHAnsi"/>
          <w:b/>
          <w:sz w:val="22"/>
          <w:szCs w:val="22"/>
        </w:rPr>
      </w:pPr>
      <w:r w:rsidRPr="00D62A92">
        <w:rPr>
          <w:rStyle w:val="1"/>
          <w:rFonts w:asciiTheme="majorHAnsi" w:hAnsiTheme="majorHAnsi"/>
          <w:b/>
          <w:sz w:val="22"/>
          <w:szCs w:val="22"/>
        </w:rPr>
        <w:t>- Купил квартиру. От предыдущих хозяев остался долг за капремонт. Кто обязан его выплачивать?</w:t>
      </w:r>
    </w:p>
    <w:p w:rsidR="00D62A92" w:rsidRPr="00D62A92" w:rsidRDefault="002B414D" w:rsidP="00D62A92">
      <w:pPr>
        <w:pStyle w:val="4"/>
        <w:shd w:val="clear" w:color="auto" w:fill="auto"/>
        <w:spacing w:after="0" w:line="240" w:lineRule="auto"/>
        <w:ind w:right="-432"/>
        <w:rPr>
          <w:rStyle w:val="1"/>
          <w:rFonts w:asciiTheme="majorHAnsi" w:hAnsiTheme="majorHAnsi"/>
          <w:sz w:val="22"/>
          <w:szCs w:val="22"/>
        </w:rPr>
      </w:pPr>
      <w:r w:rsidRPr="00D62A92">
        <w:rPr>
          <w:rStyle w:val="1"/>
          <w:rFonts w:asciiTheme="majorHAnsi" w:hAnsiTheme="majorHAnsi"/>
          <w:sz w:val="22"/>
          <w:szCs w:val="22"/>
        </w:rPr>
        <w:t>-     Согласно ч. 3 ст.158 ЖК РФ, обязанность по уплат</w:t>
      </w:r>
      <w:r w:rsidR="00F80BB1" w:rsidRPr="00D62A92">
        <w:rPr>
          <w:rStyle w:val="1"/>
          <w:rFonts w:asciiTheme="majorHAnsi" w:hAnsiTheme="majorHAnsi"/>
          <w:sz w:val="22"/>
          <w:szCs w:val="22"/>
        </w:rPr>
        <w:t xml:space="preserve">е взносов на капитальный ремонт </w:t>
      </w:r>
      <w:r w:rsidRPr="00D62A92">
        <w:rPr>
          <w:rStyle w:val="1"/>
          <w:rFonts w:asciiTheme="majorHAnsi" w:hAnsiTheme="majorHAnsi"/>
          <w:sz w:val="22"/>
          <w:szCs w:val="22"/>
        </w:rPr>
        <w:t xml:space="preserve">МКД распространяется на всех собственников помещений в этом </w:t>
      </w:r>
      <w:r w:rsidR="00D62A92" w:rsidRPr="00D62A92">
        <w:rPr>
          <w:rStyle w:val="1"/>
          <w:rFonts w:asciiTheme="majorHAnsi" w:hAnsiTheme="majorHAnsi"/>
          <w:sz w:val="22"/>
          <w:szCs w:val="22"/>
        </w:rPr>
        <w:t xml:space="preserve">доме с момента </w:t>
      </w:r>
      <w:r w:rsidRPr="00D62A92">
        <w:rPr>
          <w:rStyle w:val="1"/>
          <w:rFonts w:asciiTheme="majorHAnsi" w:hAnsiTheme="majorHAnsi"/>
          <w:sz w:val="22"/>
          <w:szCs w:val="22"/>
        </w:rPr>
        <w:t xml:space="preserve">возникновения права собственности на помещения в этом доме. </w:t>
      </w:r>
    </w:p>
    <w:p w:rsidR="00D62A92" w:rsidRPr="00D62A92" w:rsidRDefault="00D62A92" w:rsidP="00D62A92">
      <w:pPr>
        <w:pStyle w:val="4"/>
        <w:shd w:val="clear" w:color="auto" w:fill="auto"/>
        <w:spacing w:after="0" w:line="240" w:lineRule="auto"/>
        <w:ind w:right="-432"/>
        <w:rPr>
          <w:rStyle w:val="1"/>
          <w:rFonts w:asciiTheme="majorHAnsi" w:hAnsiTheme="majorHAnsi"/>
          <w:sz w:val="22"/>
          <w:szCs w:val="22"/>
        </w:rPr>
      </w:pPr>
    </w:p>
    <w:p w:rsidR="00D62A92" w:rsidRDefault="00D62A92" w:rsidP="00D62A92">
      <w:pPr>
        <w:pStyle w:val="4"/>
        <w:shd w:val="clear" w:color="auto" w:fill="auto"/>
        <w:spacing w:after="0" w:line="240" w:lineRule="auto"/>
        <w:ind w:right="-432"/>
        <w:rPr>
          <w:rStyle w:val="1"/>
          <w:rFonts w:asciiTheme="majorHAnsi" w:hAnsiTheme="majorHAnsi"/>
          <w:sz w:val="22"/>
          <w:szCs w:val="22"/>
        </w:rPr>
      </w:pPr>
    </w:p>
    <w:p w:rsidR="00A83F9E" w:rsidRDefault="00A83F9E" w:rsidP="00D62A92">
      <w:pPr>
        <w:pStyle w:val="4"/>
        <w:shd w:val="clear" w:color="auto" w:fill="auto"/>
        <w:spacing w:after="0" w:line="240" w:lineRule="auto"/>
        <w:ind w:right="-432"/>
        <w:rPr>
          <w:rStyle w:val="1"/>
          <w:rFonts w:asciiTheme="majorHAnsi" w:hAnsiTheme="majorHAnsi"/>
          <w:sz w:val="22"/>
          <w:szCs w:val="22"/>
        </w:rPr>
      </w:pPr>
    </w:p>
    <w:p w:rsidR="00A83F9E" w:rsidRDefault="00A83F9E" w:rsidP="00D62A92">
      <w:pPr>
        <w:pStyle w:val="4"/>
        <w:shd w:val="clear" w:color="auto" w:fill="auto"/>
        <w:spacing w:after="0" w:line="240" w:lineRule="auto"/>
        <w:ind w:right="-432"/>
        <w:rPr>
          <w:rStyle w:val="1"/>
          <w:rFonts w:asciiTheme="majorHAnsi" w:hAnsiTheme="majorHAnsi"/>
          <w:sz w:val="22"/>
          <w:szCs w:val="22"/>
        </w:rPr>
      </w:pPr>
    </w:p>
    <w:p w:rsidR="00A83F9E" w:rsidRPr="00D62A92" w:rsidRDefault="00A83F9E" w:rsidP="00D62A92">
      <w:pPr>
        <w:pStyle w:val="4"/>
        <w:shd w:val="clear" w:color="auto" w:fill="auto"/>
        <w:spacing w:after="0" w:line="240" w:lineRule="auto"/>
        <w:ind w:right="-432"/>
        <w:rPr>
          <w:rStyle w:val="1"/>
          <w:rFonts w:asciiTheme="majorHAnsi" w:hAnsiTheme="majorHAnsi"/>
          <w:sz w:val="22"/>
          <w:szCs w:val="22"/>
        </w:rPr>
      </w:pPr>
    </w:p>
    <w:p w:rsidR="00A83F9E" w:rsidRDefault="002B414D" w:rsidP="00D62A92">
      <w:pPr>
        <w:pStyle w:val="4"/>
        <w:shd w:val="clear" w:color="auto" w:fill="auto"/>
        <w:spacing w:after="0" w:line="240" w:lineRule="auto"/>
        <w:ind w:right="-999"/>
        <w:rPr>
          <w:rStyle w:val="1"/>
          <w:rFonts w:asciiTheme="majorHAnsi" w:hAnsiTheme="majorHAnsi"/>
          <w:sz w:val="22"/>
          <w:szCs w:val="22"/>
        </w:rPr>
      </w:pPr>
      <w:r w:rsidRPr="00D62A92">
        <w:rPr>
          <w:rStyle w:val="1"/>
          <w:rFonts w:asciiTheme="majorHAnsi" w:hAnsiTheme="majorHAnsi"/>
          <w:sz w:val="22"/>
          <w:szCs w:val="22"/>
        </w:rPr>
        <w:t xml:space="preserve">При переходе права собственности к новому владельцу переходит и обязательство по оплате расходов на капитальный ремонт МКД, в том числе </w:t>
      </w:r>
    </w:p>
    <w:p w:rsidR="002B414D" w:rsidRPr="00D62A92" w:rsidRDefault="002B414D" w:rsidP="00D62A92">
      <w:pPr>
        <w:pStyle w:val="4"/>
        <w:shd w:val="clear" w:color="auto" w:fill="auto"/>
        <w:spacing w:after="0" w:line="240" w:lineRule="auto"/>
        <w:ind w:right="-999"/>
        <w:rPr>
          <w:rStyle w:val="1"/>
          <w:rFonts w:asciiTheme="majorHAnsi" w:hAnsiTheme="majorHAnsi"/>
          <w:sz w:val="22"/>
          <w:szCs w:val="22"/>
        </w:rPr>
      </w:pPr>
      <w:r w:rsidRPr="00D62A92">
        <w:rPr>
          <w:rStyle w:val="1"/>
          <w:rFonts w:asciiTheme="majorHAnsi" w:hAnsiTheme="majorHAnsi"/>
          <w:sz w:val="22"/>
          <w:szCs w:val="22"/>
        </w:rPr>
        <w:t xml:space="preserve">непогашенной задолженности. </w:t>
      </w:r>
    </w:p>
    <w:p w:rsidR="002B414D" w:rsidRPr="00D62A92" w:rsidRDefault="00F21A91" w:rsidP="00F21A91">
      <w:pPr>
        <w:pStyle w:val="4"/>
        <w:shd w:val="clear" w:color="auto" w:fill="auto"/>
        <w:spacing w:after="0" w:line="240" w:lineRule="auto"/>
        <w:ind w:right="-999"/>
        <w:rPr>
          <w:rStyle w:val="1"/>
          <w:rFonts w:asciiTheme="majorHAnsi" w:hAnsiTheme="majorHAnsi"/>
          <w:sz w:val="22"/>
          <w:szCs w:val="22"/>
        </w:rPr>
      </w:pPr>
      <w:r w:rsidRPr="00D62A92">
        <w:rPr>
          <w:rStyle w:val="1"/>
          <w:rFonts w:asciiTheme="majorHAnsi" w:hAnsiTheme="majorHAnsi"/>
          <w:sz w:val="22"/>
          <w:szCs w:val="22"/>
        </w:rPr>
        <w:t>Т.е.</w:t>
      </w:r>
      <w:r w:rsidR="00D62A92" w:rsidRPr="00D62A92">
        <w:rPr>
          <w:rStyle w:val="1"/>
          <w:rFonts w:asciiTheme="majorHAnsi" w:hAnsiTheme="majorHAnsi"/>
          <w:sz w:val="22"/>
          <w:szCs w:val="22"/>
        </w:rPr>
        <w:t xml:space="preserve"> </w:t>
      </w:r>
      <w:r w:rsidR="002B414D" w:rsidRPr="00D62A92">
        <w:rPr>
          <w:rStyle w:val="1"/>
          <w:rFonts w:asciiTheme="majorHAnsi" w:hAnsiTheme="majorHAnsi"/>
          <w:sz w:val="22"/>
          <w:szCs w:val="22"/>
        </w:rPr>
        <w:t xml:space="preserve">Вы обязаны погасить долг по уплате взносов на капитальный ремонт, образовавшийся по данной квартире. При этом у Вас есть право обратиться к предыдущему собственнику с требованием оплатить данные взносы, в том числе </w:t>
      </w:r>
      <w:r w:rsidRPr="00D62A92">
        <w:rPr>
          <w:rStyle w:val="1"/>
          <w:rFonts w:asciiTheme="majorHAnsi" w:hAnsiTheme="majorHAnsi"/>
          <w:sz w:val="22"/>
          <w:szCs w:val="22"/>
        </w:rPr>
        <w:t>через суд.</w:t>
      </w:r>
    </w:p>
    <w:p w:rsidR="002B414D" w:rsidRPr="00D62A92" w:rsidRDefault="002B414D" w:rsidP="00F21A91">
      <w:pPr>
        <w:pStyle w:val="4"/>
        <w:shd w:val="clear" w:color="auto" w:fill="auto"/>
        <w:spacing w:after="0" w:line="240" w:lineRule="auto"/>
        <w:ind w:right="-999"/>
        <w:rPr>
          <w:rStyle w:val="1"/>
          <w:rFonts w:asciiTheme="majorHAnsi" w:hAnsiTheme="majorHAnsi"/>
          <w:sz w:val="22"/>
          <w:szCs w:val="22"/>
        </w:rPr>
      </w:pPr>
    </w:p>
    <w:p w:rsidR="002B414D" w:rsidRPr="00D62A92" w:rsidRDefault="002B414D" w:rsidP="00F112AD">
      <w:pPr>
        <w:pStyle w:val="4"/>
        <w:shd w:val="clear" w:color="auto" w:fill="auto"/>
        <w:spacing w:after="0" w:line="240" w:lineRule="auto"/>
        <w:ind w:right="-999"/>
        <w:rPr>
          <w:rStyle w:val="1"/>
          <w:rFonts w:asciiTheme="majorHAnsi" w:hAnsiTheme="majorHAnsi"/>
          <w:b/>
          <w:sz w:val="22"/>
          <w:szCs w:val="22"/>
        </w:rPr>
      </w:pPr>
      <w:r w:rsidRPr="00D62A92">
        <w:rPr>
          <w:rStyle w:val="1"/>
          <w:rFonts w:asciiTheme="majorHAnsi" w:hAnsiTheme="majorHAnsi"/>
          <w:b/>
          <w:sz w:val="22"/>
          <w:szCs w:val="22"/>
        </w:rPr>
        <w:t>- Можно ли изменить сроки и виды работ по капремонту?</w:t>
      </w:r>
    </w:p>
    <w:p w:rsidR="002B414D" w:rsidRPr="00D62A92" w:rsidRDefault="002B414D" w:rsidP="00F112AD">
      <w:pPr>
        <w:pStyle w:val="4"/>
        <w:shd w:val="clear" w:color="auto" w:fill="auto"/>
        <w:spacing w:after="0" w:line="240" w:lineRule="auto"/>
        <w:ind w:right="-999"/>
        <w:rPr>
          <w:rStyle w:val="1"/>
          <w:rFonts w:asciiTheme="majorHAnsi" w:hAnsiTheme="majorHAnsi"/>
          <w:sz w:val="22"/>
          <w:szCs w:val="22"/>
        </w:rPr>
      </w:pPr>
      <w:r w:rsidRPr="00D62A92">
        <w:rPr>
          <w:rStyle w:val="1"/>
          <w:rFonts w:asciiTheme="majorHAnsi" w:hAnsiTheme="majorHAnsi"/>
          <w:sz w:val="22"/>
          <w:szCs w:val="22"/>
        </w:rPr>
        <w:t xml:space="preserve">- Да. Виды работ по капремонту и сроки собственники вправе изменить решением общего собрания в пределах средств, определенных на эти цели в программе. </w:t>
      </w:r>
    </w:p>
    <w:p w:rsidR="002B414D" w:rsidRPr="00D62A92" w:rsidRDefault="002B414D" w:rsidP="00F112AD">
      <w:pPr>
        <w:pStyle w:val="4"/>
        <w:shd w:val="clear" w:color="auto" w:fill="auto"/>
        <w:spacing w:after="0" w:line="240" w:lineRule="auto"/>
        <w:ind w:right="-999"/>
        <w:rPr>
          <w:rStyle w:val="1"/>
          <w:rFonts w:asciiTheme="majorHAnsi" w:hAnsiTheme="majorHAnsi"/>
          <w:sz w:val="22"/>
          <w:szCs w:val="22"/>
        </w:rPr>
      </w:pPr>
      <w:r w:rsidRPr="00D62A92">
        <w:rPr>
          <w:rStyle w:val="1"/>
          <w:rFonts w:asciiTheme="majorHAnsi" w:hAnsiTheme="majorHAnsi"/>
          <w:sz w:val="22"/>
          <w:szCs w:val="22"/>
        </w:rPr>
        <w:t>Вы имеете право принять решение собственников о проведении капремонт до наступления сроков, установленных программой, за счет дополнительных взносов. В этом случае югорский оператор может произвести зачет стоимости этих работ в счет исполнения на будущий период обязательств по уплате взносов на капитальный ремонт в порядке, установленном ст. 24 окружного закона от 01.07.2013 № 54-оз.</w:t>
      </w:r>
    </w:p>
    <w:p w:rsidR="001920E5" w:rsidRPr="00D62A92" w:rsidRDefault="002B414D" w:rsidP="00F112AD">
      <w:pPr>
        <w:pStyle w:val="4"/>
        <w:shd w:val="clear" w:color="auto" w:fill="auto"/>
        <w:spacing w:after="0" w:line="240" w:lineRule="auto"/>
        <w:ind w:right="-999"/>
        <w:rPr>
          <w:rFonts w:asciiTheme="majorHAnsi" w:hAnsiTheme="majorHAnsi"/>
          <w:sz w:val="22"/>
          <w:szCs w:val="22"/>
        </w:rPr>
      </w:pPr>
      <w:r w:rsidRPr="00D62A92">
        <w:rPr>
          <w:rStyle w:val="1"/>
          <w:rFonts w:asciiTheme="majorHAnsi" w:hAnsiTheme="majorHAnsi"/>
          <w:sz w:val="22"/>
          <w:szCs w:val="22"/>
        </w:rPr>
        <w:t xml:space="preserve">Альтернативный вариант – принять решение о формировании фонда капремонта на спецсчете и организовывать ремонт самостоятельно.  </w:t>
      </w:r>
    </w:p>
    <w:sectPr w:rsidR="001920E5" w:rsidRPr="00D62A92" w:rsidSect="00F112AD">
      <w:type w:val="continuous"/>
      <w:pgSz w:w="11909" w:h="16834"/>
      <w:pgMar w:top="1134" w:right="1844" w:bottom="142" w:left="1134" w:header="0" w:footer="3" w:gutter="0"/>
      <w:cols w:num="2" w:space="100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5B" w:rsidRDefault="000E505B">
      <w:r>
        <w:separator/>
      </w:r>
    </w:p>
  </w:endnote>
  <w:endnote w:type="continuationSeparator" w:id="0">
    <w:p w:rsidR="000E505B" w:rsidRDefault="000E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5B" w:rsidRDefault="000E505B"/>
  </w:footnote>
  <w:footnote w:type="continuationSeparator" w:id="0">
    <w:p w:rsidR="000E505B" w:rsidRDefault="000E50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17B5"/>
    <w:multiLevelType w:val="multilevel"/>
    <w:tmpl w:val="3EB2929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0A2801"/>
    <w:multiLevelType w:val="multilevel"/>
    <w:tmpl w:val="64B616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FFFFFF" w:themeColor="background1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80B21"/>
    <w:multiLevelType w:val="multilevel"/>
    <w:tmpl w:val="2FC61B0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724ED8"/>
    <w:multiLevelType w:val="multilevel"/>
    <w:tmpl w:val="D4DEC1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1B0645"/>
    <w:multiLevelType w:val="multilevel"/>
    <w:tmpl w:val="5704A85A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063E08"/>
    <w:multiLevelType w:val="multilevel"/>
    <w:tmpl w:val="12D263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E5"/>
    <w:rsid w:val="00010B7A"/>
    <w:rsid w:val="00016446"/>
    <w:rsid w:val="00020FD8"/>
    <w:rsid w:val="00057CF4"/>
    <w:rsid w:val="0007754A"/>
    <w:rsid w:val="000801E1"/>
    <w:rsid w:val="000A51FB"/>
    <w:rsid w:val="000C4D4D"/>
    <w:rsid w:val="000E505B"/>
    <w:rsid w:val="000F0725"/>
    <w:rsid w:val="00111AE8"/>
    <w:rsid w:val="00122576"/>
    <w:rsid w:val="001920E5"/>
    <w:rsid w:val="001B3095"/>
    <w:rsid w:val="001C0DA8"/>
    <w:rsid w:val="00206B09"/>
    <w:rsid w:val="00257429"/>
    <w:rsid w:val="002753C9"/>
    <w:rsid w:val="002A0D1F"/>
    <w:rsid w:val="002B414D"/>
    <w:rsid w:val="002D76F2"/>
    <w:rsid w:val="002E4EE1"/>
    <w:rsid w:val="002F37F7"/>
    <w:rsid w:val="00305E5D"/>
    <w:rsid w:val="00313D74"/>
    <w:rsid w:val="00365696"/>
    <w:rsid w:val="00391325"/>
    <w:rsid w:val="00393127"/>
    <w:rsid w:val="003A4217"/>
    <w:rsid w:val="003C03E8"/>
    <w:rsid w:val="0040020D"/>
    <w:rsid w:val="00426D61"/>
    <w:rsid w:val="004625CB"/>
    <w:rsid w:val="00476EDE"/>
    <w:rsid w:val="00486B92"/>
    <w:rsid w:val="004A203A"/>
    <w:rsid w:val="00520AAD"/>
    <w:rsid w:val="00520ABC"/>
    <w:rsid w:val="005436AB"/>
    <w:rsid w:val="005C2B83"/>
    <w:rsid w:val="00612F5C"/>
    <w:rsid w:val="0069415C"/>
    <w:rsid w:val="006A187E"/>
    <w:rsid w:val="006A688E"/>
    <w:rsid w:val="006C2699"/>
    <w:rsid w:val="007122DB"/>
    <w:rsid w:val="00726D0F"/>
    <w:rsid w:val="00727630"/>
    <w:rsid w:val="007B40D6"/>
    <w:rsid w:val="007D16F1"/>
    <w:rsid w:val="007D365A"/>
    <w:rsid w:val="008906B8"/>
    <w:rsid w:val="00984C51"/>
    <w:rsid w:val="009D5AE2"/>
    <w:rsid w:val="00A67A11"/>
    <w:rsid w:val="00A70CC1"/>
    <w:rsid w:val="00A80F7B"/>
    <w:rsid w:val="00A83F9E"/>
    <w:rsid w:val="00AB4163"/>
    <w:rsid w:val="00AB5E2C"/>
    <w:rsid w:val="00B52E10"/>
    <w:rsid w:val="00B61DED"/>
    <w:rsid w:val="00B645CD"/>
    <w:rsid w:val="00B854B4"/>
    <w:rsid w:val="00C36C35"/>
    <w:rsid w:val="00C60C6F"/>
    <w:rsid w:val="00C643A1"/>
    <w:rsid w:val="00C85424"/>
    <w:rsid w:val="00C951A6"/>
    <w:rsid w:val="00CC263D"/>
    <w:rsid w:val="00CE756E"/>
    <w:rsid w:val="00D50A34"/>
    <w:rsid w:val="00D62A92"/>
    <w:rsid w:val="00D76BF4"/>
    <w:rsid w:val="00DE74A7"/>
    <w:rsid w:val="00E51605"/>
    <w:rsid w:val="00E97A1D"/>
    <w:rsid w:val="00EC1775"/>
    <w:rsid w:val="00EE6C61"/>
    <w:rsid w:val="00F112AD"/>
    <w:rsid w:val="00F21A91"/>
    <w:rsid w:val="00F80BB1"/>
    <w:rsid w:val="00F8335D"/>
    <w:rsid w:val="00FB08BE"/>
    <w:rsid w:val="00FC5829"/>
    <w:rsid w:val="00FC7C03"/>
    <w:rsid w:val="00FE7959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02CEF-56FF-49D4-99AF-335AC53A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F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Заголовок №4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Exact0">
    <w:name w:val="Заголовок №4 Exact"/>
    <w:basedOn w:val="40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7pt0ptExact">
    <w:name w:val="Заголовок №4 + 7 pt;Интервал 0 pt Exact"/>
    <w:basedOn w:val="40"/>
    <w:rPr>
      <w:rFonts w:ascii="Calibri" w:eastAsia="Calibri" w:hAnsi="Calibri" w:cs="Calibri"/>
      <w:b/>
      <w:bCs/>
      <w:i w:val="0"/>
      <w:iCs w:val="0"/>
      <w:smallCaps w:val="0"/>
      <w:strike w:val="0"/>
      <w:spacing w:val="18"/>
      <w:sz w:val="14"/>
      <w:szCs w:val="14"/>
      <w:u w:val="none"/>
    </w:rPr>
  </w:style>
  <w:style w:type="character" w:customStyle="1" w:styleId="48pt0ptExact">
    <w:name w:val="Заголовок №4 + 8 pt;Интервал 0 pt Exact"/>
    <w:basedOn w:val="4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Заголовок №2 Exact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2Exact0">
    <w:name w:val="Заголовок №2 Exact"/>
    <w:basedOn w:val="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3">
    <w:name w:val="Основной текст (4)"/>
    <w:basedOn w:val="4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Заголовок №1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">
    <w:name w:val="Заголовок №4_"/>
    <w:basedOn w:val="a0"/>
    <w:link w:val="44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5">
    <w:name w:val="Заголовок №4"/>
    <w:basedOn w:val="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5pt0pt">
    <w:name w:val="Основной текст + 6;5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Exact0">
    <w:name w:val="Подпись к таблице Exact"/>
    <w:basedOn w:val="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2"/>
      <w:szCs w:val="12"/>
      <w:u w:val="none"/>
    </w:rPr>
  </w:style>
  <w:style w:type="character" w:customStyle="1" w:styleId="2Exact2">
    <w:name w:val="Подпись к таблице (2) Exact"/>
    <w:basedOn w:val="2Exac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Exact1">
    <w:name w:val="Подпись к таблице Exact"/>
    <w:basedOn w:val="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Exact">
    <w:name w:val="Заголовок №3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Заголовок №3 Exac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5">
    <w:name w:val="Основной текст3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5pt">
    <w:name w:val="Основной текст + 6;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6">
    <w:name w:val="Заголовок №3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9Exact0">
    <w:name w:val="Основной текст (9) Exact"/>
    <w:basedOn w:val="9Exac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4">
    <w:name w:val="Заголовок №5"/>
    <w:basedOn w:val="5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Заголовок №5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5Exact0">
    <w:name w:val="Заголовок №5 Exact"/>
    <w:basedOn w:val="5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65pt">
    <w:name w:val="Основной текст (10) + 6;5 pt;Полужирный"/>
    <w:basedOn w:val="10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">
    <w:name w:val="Заголовок №5"/>
    <w:basedOn w:val="5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3" w:lineRule="exact"/>
      <w:jc w:val="both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120" w:line="173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44">
    <w:name w:val="Заголовок №4"/>
    <w:basedOn w:val="a"/>
    <w:link w:val="40"/>
    <w:pPr>
      <w:shd w:val="clear" w:color="auto" w:fill="FFFFFF"/>
      <w:spacing w:before="480" w:line="211" w:lineRule="exact"/>
      <w:jc w:val="both"/>
      <w:outlineLvl w:val="3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22">
    <w:name w:val="Заголовок №2"/>
    <w:basedOn w:val="a"/>
    <w:link w:val="2Exact"/>
    <w:pPr>
      <w:shd w:val="clear" w:color="auto" w:fill="FFFFFF"/>
      <w:spacing w:line="259" w:lineRule="exact"/>
      <w:outlineLvl w:val="1"/>
    </w:pPr>
    <w:rPr>
      <w:rFonts w:ascii="Tahoma" w:eastAsia="Tahoma" w:hAnsi="Tahoma" w:cs="Tahoma"/>
      <w:spacing w:val="-2"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178" w:lineRule="exact"/>
      <w:jc w:val="both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178" w:lineRule="exact"/>
      <w:jc w:val="both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8" w:lineRule="exac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139" w:lineRule="exact"/>
      <w:ind w:hanging="1400"/>
    </w:pPr>
    <w:rPr>
      <w:rFonts w:ascii="Calibri" w:eastAsia="Calibri" w:hAnsi="Calibri" w:cs="Calibri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03" w:lineRule="exac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0" w:lineRule="atLeast"/>
      <w:jc w:val="center"/>
    </w:pPr>
    <w:rPr>
      <w:rFonts w:ascii="Calibri" w:eastAsia="Calibri" w:hAnsi="Calibri" w:cs="Calibri"/>
      <w:b/>
      <w:bCs/>
      <w:spacing w:val="10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1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a5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6"/>
      <w:sz w:val="13"/>
      <w:szCs w:val="13"/>
    </w:rPr>
  </w:style>
  <w:style w:type="paragraph" w:customStyle="1" w:styleId="23">
    <w:name w:val="Подпись к таблице (2)"/>
    <w:basedOn w:val="a"/>
    <w:link w:val="2Exact1"/>
    <w:pPr>
      <w:shd w:val="clear" w:color="auto" w:fill="FFFFFF"/>
      <w:spacing w:line="0" w:lineRule="atLeast"/>
    </w:pPr>
    <w:rPr>
      <w:rFonts w:ascii="Calibri" w:eastAsia="Calibri" w:hAnsi="Calibri" w:cs="Calibri"/>
      <w:spacing w:val="9"/>
      <w:sz w:val="12"/>
      <w:szCs w:val="1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5"/>
      <w:sz w:val="17"/>
      <w:szCs w:val="17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line="182" w:lineRule="exact"/>
      <w:jc w:val="center"/>
      <w:outlineLvl w:val="4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226" w:lineRule="exact"/>
      <w:jc w:val="center"/>
    </w:pPr>
    <w:rPr>
      <w:rFonts w:ascii="Calibri" w:eastAsia="Calibri" w:hAnsi="Calibri" w:cs="Calibri"/>
      <w:spacing w:val="3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80" w:line="173" w:lineRule="exact"/>
      <w:jc w:val="both"/>
    </w:pPr>
    <w:rPr>
      <w:rFonts w:ascii="Calibri" w:eastAsia="Calibri" w:hAnsi="Calibri" w:cs="Calibri"/>
      <w:sz w:val="15"/>
      <w:szCs w:val="15"/>
    </w:rPr>
  </w:style>
  <w:style w:type="character" w:styleId="a7">
    <w:name w:val="Strong"/>
    <w:basedOn w:val="a0"/>
    <w:uiPriority w:val="22"/>
    <w:qFormat/>
    <w:rsid w:val="00111AE8"/>
    <w:rPr>
      <w:b/>
      <w:bCs/>
      <w:color w:val="33353A"/>
    </w:rPr>
  </w:style>
  <w:style w:type="paragraph" w:styleId="a8">
    <w:name w:val="header"/>
    <w:basedOn w:val="a"/>
    <w:link w:val="a9"/>
    <w:uiPriority w:val="99"/>
    <w:unhideWhenUsed/>
    <w:rsid w:val="00B64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45CD"/>
    <w:rPr>
      <w:color w:val="000000"/>
    </w:rPr>
  </w:style>
  <w:style w:type="paragraph" w:styleId="aa">
    <w:name w:val="footer"/>
    <w:basedOn w:val="a"/>
    <w:link w:val="ab"/>
    <w:uiPriority w:val="99"/>
    <w:unhideWhenUsed/>
    <w:rsid w:val="00B64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45C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854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54B4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1B30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B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63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0922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62293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699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3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707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520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16078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7729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3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7967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067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71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3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9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ugr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premontug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premontug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premontug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ug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FAB1-8075-46B7-82FB-713CC998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2015-01-28T04:22:00Z</cp:lastPrinted>
  <dcterms:created xsi:type="dcterms:W3CDTF">2015-01-30T10:50:00Z</dcterms:created>
  <dcterms:modified xsi:type="dcterms:W3CDTF">2015-01-30T11:47:00Z</dcterms:modified>
</cp:coreProperties>
</file>