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06" w:rsidRDefault="00376606" w:rsidP="003766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 xml:space="preserve">Наименование публично-правового образования: </w:t>
      </w:r>
      <w:r>
        <w:rPr>
          <w:color w:val="000000"/>
          <w:u w:val="single"/>
        </w:rPr>
        <w:t>муниципальное образование городское поселение Андра</w:t>
      </w:r>
    </w:p>
    <w:p w:rsidR="00376606" w:rsidRDefault="00376606" w:rsidP="003766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p w:rsidR="00376606" w:rsidRDefault="00376606" w:rsidP="003766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376606" w:rsidRDefault="00376606" w:rsidP="00376606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</w:rPr>
        <w:t> </w:t>
      </w:r>
    </w:p>
    <w:tbl>
      <w:tblPr>
        <w:tblW w:w="15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081"/>
        <w:gridCol w:w="6084"/>
      </w:tblGrid>
      <w:tr w:rsidR="00376606" w:rsidTr="00376606"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5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 Администрация городского поселения Андра</w:t>
            </w:r>
          </w:p>
        </w:tc>
      </w:tr>
      <w:tr w:rsidR="00376606" w:rsidTr="0037660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5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Почтовый адрес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 628100, Ханты-Мансийский автономный округ - Югра, Октябрьский район, пгт. Андра, мкр. Набережный, д. 1</w:t>
            </w:r>
          </w:p>
        </w:tc>
      </w:tr>
      <w:tr w:rsidR="00376606" w:rsidTr="0037660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5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 Организационно-правовой отдел</w:t>
            </w:r>
          </w:p>
        </w:tc>
      </w:tr>
      <w:tr w:rsidR="00376606" w:rsidTr="0037660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5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Ф.И.О. исполнителя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 Дворникова Ольга Сергеевна</w:t>
            </w:r>
          </w:p>
        </w:tc>
      </w:tr>
      <w:tr w:rsidR="00376606" w:rsidTr="0037660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10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 8 (34678) 49-7-21</w:t>
            </w:r>
          </w:p>
        </w:tc>
      </w:tr>
      <w:tr w:rsidR="00376606" w:rsidTr="0037660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5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  <w:hyperlink r:id="rId4" w:history="1">
              <w:r>
                <w:rPr>
                  <w:rStyle w:val="a3"/>
                  <w:sz w:val="15"/>
                  <w:szCs w:val="15"/>
                  <w:lang w:val="en-US"/>
                </w:rPr>
                <w:t>anderk@oktregion.ru</w:t>
              </w:r>
            </w:hyperlink>
            <w:r>
              <w:rPr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</w:tr>
      <w:tr w:rsidR="00376606" w:rsidTr="00376606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10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  <w:hyperlink r:id="rId5" w:history="1">
              <w:r>
                <w:rPr>
                  <w:rStyle w:val="a3"/>
                  <w:sz w:val="15"/>
                  <w:szCs w:val="15"/>
                </w:rPr>
                <w:t>http://andra-mo.ru/imuschestvennaya-podderzhka/</w:t>
              </w:r>
            </w:hyperlink>
            <w:r>
              <w:rPr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376606" w:rsidRDefault="00376606" w:rsidP="00376606">
      <w:pPr>
        <w:rPr>
          <w:vanish/>
        </w:rPr>
      </w:pPr>
    </w:p>
    <w:tbl>
      <w:tblPr>
        <w:tblpPr w:leftFromText="180" w:rightFromText="180" w:vertAnchor="text" w:horzAnchor="margin" w:tblpY="1263"/>
        <w:tblW w:w="15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4"/>
        <w:gridCol w:w="1249"/>
        <w:gridCol w:w="1300"/>
        <w:gridCol w:w="1078"/>
        <w:gridCol w:w="1799"/>
        <w:gridCol w:w="1927"/>
        <w:gridCol w:w="922"/>
        <w:gridCol w:w="1066"/>
        <w:gridCol w:w="1119"/>
        <w:gridCol w:w="1119"/>
        <w:gridCol w:w="800"/>
        <w:gridCol w:w="1066"/>
        <w:gridCol w:w="748"/>
        <w:gridCol w:w="811"/>
      </w:tblGrid>
      <w:tr w:rsidR="00376606" w:rsidTr="00376606">
        <w:trPr>
          <w:trHeight w:val="292"/>
        </w:trPr>
        <w:tc>
          <w:tcPr>
            <w:tcW w:w="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N п/п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Номер в реестре имущества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Адрес (местоположение) объекта </w:t>
            </w:r>
          </w:p>
        </w:tc>
        <w:tc>
          <w:tcPr>
            <w:tcW w:w="1280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Структурированный адрес объекта</w:t>
            </w:r>
          </w:p>
        </w:tc>
      </w:tr>
      <w:tr w:rsidR="00376606" w:rsidTr="00376606">
        <w:trPr>
          <w:trHeight w:val="12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субъекта Российской Федерации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Вид населенного пункта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населенного пункта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Тип элемента планировочной структуры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элемента планировочной структуры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Тип элемента улично-дорожной сети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элемента улично-дорожной сети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Номер дома (включая литеру)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Тип и номер корпуса, строения, владения </w:t>
            </w:r>
          </w:p>
        </w:tc>
      </w:tr>
      <w:tr w:rsidR="00376606" w:rsidTr="00376606">
        <w:trPr>
          <w:trHeight w:val="185"/>
        </w:trPr>
        <w:tc>
          <w:tcPr>
            <w:tcW w:w="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</w:tr>
      <w:tr w:rsidR="00376606" w:rsidTr="00376606">
        <w:trPr>
          <w:trHeight w:val="185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ВА0000001289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Ханты-Мансийский автономный округ - Югра, Октябрьский район, пгт. </w:t>
            </w:r>
            <w:r>
              <w:rPr>
                <w:color w:val="000000"/>
                <w:sz w:val="15"/>
                <w:szCs w:val="15"/>
              </w:rPr>
              <w:lastRenderedPageBreak/>
              <w:t>Андра, мкр. Центральный, строение 28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Ханты-Мансийский автономный округ - Югра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Октябрьский район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городское поселение Андра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Городское поселение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Андра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микрорайон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Центральный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Строение 28</w:t>
            </w:r>
          </w:p>
        </w:tc>
      </w:tr>
      <w:tr w:rsidR="00376606" w:rsidTr="00376606">
        <w:trPr>
          <w:trHeight w:val="185"/>
        </w:trPr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108000000000011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Ханты-Мансийский автономный округ - Югра, Октябрьский район, пгт. Андра, мкр. Набережный, д. 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Ханты-Мансийский автономный округ - Югра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Октябрьский район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городское поселение Андра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Городское поселение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Андра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376606" w:rsidRDefault="00376606" w:rsidP="00376606">
      <w:pPr>
        <w:rPr>
          <w:vanish/>
        </w:rPr>
      </w:pPr>
    </w:p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p w:rsidR="00376606" w:rsidRDefault="00376606" w:rsidP="00376606">
      <w:pPr>
        <w:rPr>
          <w:sz w:val="21"/>
          <w:szCs w:val="21"/>
        </w:rPr>
        <w:sectPr w:rsidR="00376606">
          <w:pgSz w:w="16840" w:h="11906" w:orient="landscape"/>
          <w:pgMar w:top="851" w:right="822" w:bottom="1701" w:left="1134" w:header="709" w:footer="709" w:gutter="0"/>
          <w:cols w:space="720"/>
        </w:sectPr>
      </w:pPr>
    </w:p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tbl>
      <w:tblPr>
        <w:tblW w:w="15350" w:type="dxa"/>
        <w:tblLook w:val="04A0" w:firstRow="1" w:lastRow="0" w:firstColumn="1" w:lastColumn="0" w:noHBand="0" w:noVBand="1"/>
      </w:tblPr>
      <w:tblGrid>
        <w:gridCol w:w="1801"/>
        <w:gridCol w:w="1415"/>
        <w:gridCol w:w="1429"/>
        <w:gridCol w:w="1947"/>
        <w:gridCol w:w="2426"/>
        <w:gridCol w:w="2026"/>
        <w:gridCol w:w="2454"/>
        <w:gridCol w:w="1636"/>
        <w:gridCol w:w="216"/>
      </w:tblGrid>
      <w:tr w:rsidR="00376606" w:rsidTr="00376606">
        <w:trPr>
          <w:trHeight w:val="291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Вид объекта недвижимости;</w:t>
            </w:r>
          </w:p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движимое имущество </w:t>
            </w:r>
          </w:p>
        </w:tc>
        <w:tc>
          <w:tcPr>
            <w:tcW w:w="133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Сведения о недвижимом имуществе или его части</w:t>
            </w:r>
          </w:p>
        </w:tc>
        <w:tc>
          <w:tcPr>
            <w:tcW w:w="216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6606" w:rsidTr="00376606">
        <w:trPr>
          <w:trHeight w:val="39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Кадастровый номер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Основная характеристика объекта недвижимости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объекта учета</w:t>
            </w:r>
          </w:p>
        </w:tc>
        <w:tc>
          <w:tcPr>
            <w:tcW w:w="21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6606" w:rsidTr="00376606">
        <w:trPr>
          <w:trHeight w:val="5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4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6606" w:rsidRDefault="00376606">
            <w:r>
              <w:t> </w:t>
            </w:r>
          </w:p>
        </w:tc>
      </w:tr>
      <w:tr w:rsidR="00376606" w:rsidTr="00376606">
        <w:trPr>
          <w:trHeight w:val="9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Номер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6606" w:rsidTr="00376606">
        <w:trPr>
          <w:trHeight w:val="190"/>
        </w:trPr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19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22</w:t>
            </w:r>
          </w:p>
        </w:tc>
        <w:tc>
          <w:tcPr>
            <w:tcW w:w="216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6606" w:rsidTr="00376606">
        <w:trPr>
          <w:trHeight w:val="190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здание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86:07:0103007:2506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кадастровый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площадь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254,3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кв.м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Гараж</w:t>
            </w:r>
          </w:p>
        </w:tc>
        <w:tc>
          <w:tcPr>
            <w:tcW w:w="216" w:type="dxa"/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6606" w:rsidRDefault="0037660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tbl>
      <w:tblPr>
        <w:tblW w:w="151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07"/>
        <w:gridCol w:w="1279"/>
        <w:gridCol w:w="1078"/>
        <w:gridCol w:w="590"/>
        <w:gridCol w:w="685"/>
        <w:gridCol w:w="1165"/>
        <w:gridCol w:w="1197"/>
        <w:gridCol w:w="632"/>
        <w:gridCol w:w="874"/>
        <w:gridCol w:w="902"/>
        <w:gridCol w:w="923"/>
        <w:gridCol w:w="1286"/>
        <w:gridCol w:w="624"/>
        <w:gridCol w:w="874"/>
        <w:gridCol w:w="902"/>
        <w:gridCol w:w="921"/>
        <w:gridCol w:w="7"/>
      </w:tblGrid>
      <w:tr w:rsidR="00376606" w:rsidTr="00376606">
        <w:trPr>
          <w:trHeight w:val="277"/>
        </w:trPr>
        <w:tc>
          <w:tcPr>
            <w:tcW w:w="63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Сведения о движимом имуществе </w:t>
            </w:r>
          </w:p>
        </w:tc>
        <w:tc>
          <w:tcPr>
            <w:tcW w:w="87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Сведения о праве аренды или безвозмездного пользования имуществом </w:t>
            </w:r>
          </w:p>
        </w:tc>
      </w:tr>
      <w:tr w:rsidR="00376606" w:rsidTr="00376606">
        <w:trPr>
          <w:trHeight w:val="455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субъекта малого и среднего предпринимательства</w:t>
            </w:r>
          </w:p>
        </w:tc>
      </w:tr>
      <w:tr w:rsidR="00376606" w:rsidTr="00376606">
        <w:trPr>
          <w:trHeight w:val="277"/>
        </w:trPr>
        <w:tc>
          <w:tcPr>
            <w:tcW w:w="13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Государственный регистрационный знак (при наличии)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объекта учета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Год выпуска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Правообладатель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Документы основание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Правообладатель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Документы основание</w:t>
            </w:r>
          </w:p>
        </w:tc>
      </w:tr>
      <w:tr w:rsidR="00376606" w:rsidTr="00376606">
        <w:trPr>
          <w:gridAfter w:val="1"/>
          <w:wAfter w:w="8" w:type="dxa"/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Полное наименование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ОГРН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Дата заключения договора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Дата окончания действия договора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Полное наименование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ОГРН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ИНН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Дата заключения договора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Дата окончания действия договора</w:t>
            </w:r>
          </w:p>
        </w:tc>
      </w:tr>
      <w:tr w:rsidR="00376606" w:rsidTr="00376606">
        <w:trPr>
          <w:gridAfter w:val="1"/>
          <w:wAfter w:w="8" w:type="dxa"/>
          <w:trHeight w:val="176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38</w:t>
            </w:r>
          </w:p>
        </w:tc>
      </w:tr>
      <w:tr w:rsidR="00376606" w:rsidTr="00376606">
        <w:trPr>
          <w:gridAfter w:val="1"/>
          <w:wAfter w:w="8" w:type="dxa"/>
          <w:trHeight w:val="176"/>
        </w:trPr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машина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М795АО 186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РЭГ ГИБДД ОВД Октябрьского района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КО-440-7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8614006665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07.08.2017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07.08.2022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Общество с ограниченной ответственностью «Альянс»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8614009095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07.08.2017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07.08.2022</w:t>
            </w:r>
          </w:p>
        </w:tc>
      </w:tr>
    </w:tbl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p w:rsidR="00376606" w:rsidRDefault="00376606" w:rsidP="00376606">
      <w:pPr>
        <w:shd w:val="clear" w:color="auto" w:fill="FFFFFF"/>
        <w:jc w:val="both"/>
        <w:rPr>
          <w:color w:val="333333"/>
          <w:sz w:val="21"/>
          <w:szCs w:val="21"/>
        </w:rPr>
      </w:pPr>
    </w:p>
    <w:tbl>
      <w:tblPr>
        <w:tblW w:w="15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81"/>
        <w:gridCol w:w="2410"/>
        <w:gridCol w:w="2268"/>
        <w:gridCol w:w="3260"/>
        <w:gridCol w:w="3969"/>
      </w:tblGrid>
      <w:tr w:rsidR="00376606" w:rsidTr="00376606"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1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376606" w:rsidTr="003766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Вид документа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Реквизиты документа</w:t>
            </w:r>
          </w:p>
        </w:tc>
      </w:tr>
      <w:tr w:rsidR="00376606" w:rsidTr="0037660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606" w:rsidRDefault="0037660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Номер</w:t>
            </w:r>
          </w:p>
        </w:tc>
      </w:tr>
      <w:tr w:rsidR="00376606" w:rsidTr="00376606">
        <w:trPr>
          <w:trHeight w:val="157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5"/>
                <w:szCs w:val="15"/>
              </w:rPr>
              <w:t>43</w:t>
            </w:r>
          </w:p>
        </w:tc>
      </w:tr>
      <w:tr w:rsidR="00376606" w:rsidTr="00376606">
        <w:trPr>
          <w:trHeight w:val="13"/>
        </w:trPr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 перечне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Администрация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10.10.2019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606" w:rsidRDefault="0037660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342</w:t>
            </w:r>
          </w:p>
        </w:tc>
      </w:tr>
    </w:tbl>
    <w:p w:rsidR="00376606" w:rsidRDefault="00376606" w:rsidP="00376606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bookmarkStart w:id="0" w:name="P126"/>
      <w:bookmarkEnd w:id="0"/>
    </w:p>
    <w:p w:rsidR="00EA50CD" w:rsidRDefault="00376606">
      <w:bookmarkStart w:id="1" w:name="_GoBack"/>
      <w:bookmarkEnd w:id="1"/>
    </w:p>
    <w:sectPr w:rsidR="00EA50CD" w:rsidSect="00376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F8"/>
    <w:rsid w:val="00104773"/>
    <w:rsid w:val="00376606"/>
    <w:rsid w:val="00F568F8"/>
    <w:rsid w:val="00F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7FFEA-11BA-4984-86E4-1CAAEB0D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66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dra-mo.ru/imuschestvennaya-podderzhka/" TargetMode="External"/><Relationship Id="rId4" Type="http://schemas.openxmlformats.org/officeDocument/2006/relationships/hyperlink" Target="mailto:anderk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2019-10-15T10:49:00Z</dcterms:created>
  <dcterms:modified xsi:type="dcterms:W3CDTF">2019-10-15T10:49:00Z</dcterms:modified>
</cp:coreProperties>
</file>