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9F" w:rsidRPr="00B66EA2" w:rsidRDefault="00F7539F" w:rsidP="00F7539F">
      <w:pPr>
        <w:pStyle w:val="a4"/>
        <w:jc w:val="right"/>
        <w:rPr>
          <w:b/>
          <w:sz w:val="28"/>
          <w:szCs w:val="28"/>
        </w:rPr>
      </w:pPr>
      <w:r w:rsidRPr="00B66EA2">
        <w:rPr>
          <w:b/>
          <w:sz w:val="28"/>
          <w:szCs w:val="28"/>
        </w:rPr>
        <w:t>ПРОЕКТ</w:t>
      </w:r>
    </w:p>
    <w:p w:rsidR="00F7539F" w:rsidRPr="00B66EA2" w:rsidRDefault="007E3B78" w:rsidP="007E3B78">
      <w:pPr>
        <w:pStyle w:val="a4"/>
        <w:jc w:val="center"/>
        <w:rPr>
          <w:b/>
          <w:sz w:val="28"/>
          <w:szCs w:val="28"/>
        </w:rPr>
      </w:pPr>
      <w:r>
        <w:rPr>
          <w:rFonts w:ascii="Georgia" w:hAnsi="Georgia"/>
          <w:b/>
          <w:noProof/>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r w:rsidR="00D44AF3" w:rsidRPr="00B66EA2">
        <w:rPr>
          <w:sz w:val="28"/>
          <w:szCs w:val="28"/>
        </w:rPr>
        <w:br w:type="textWrapping" w:clear="all"/>
      </w:r>
    </w:p>
    <w:p w:rsidR="00F7539F" w:rsidRPr="00B66EA2" w:rsidRDefault="00F7539F" w:rsidP="00F7539F">
      <w:pPr>
        <w:pStyle w:val="a4"/>
        <w:jc w:val="center"/>
        <w:rPr>
          <w:rStyle w:val="a3"/>
          <w:bCs w:val="0"/>
          <w:smallCaps w:val="0"/>
          <w:color w:val="auto"/>
          <w:spacing w:val="0"/>
          <w:sz w:val="28"/>
          <w:szCs w:val="28"/>
          <w:u w:val="none"/>
        </w:rPr>
      </w:pPr>
      <w:r w:rsidRPr="00B66EA2">
        <w:rPr>
          <w:b/>
          <w:sz w:val="28"/>
          <w:szCs w:val="28"/>
        </w:rPr>
        <w:t>СОВЕТ ДЕПУТАТОВ</w:t>
      </w:r>
    </w:p>
    <w:p w:rsidR="00F7539F" w:rsidRPr="00B66EA2" w:rsidRDefault="007E3B78" w:rsidP="00F7539F">
      <w:pPr>
        <w:pStyle w:val="a4"/>
        <w:jc w:val="center"/>
        <w:rPr>
          <w:b/>
          <w:sz w:val="28"/>
          <w:szCs w:val="28"/>
        </w:rPr>
      </w:pPr>
      <w:r>
        <w:rPr>
          <w:b/>
          <w:sz w:val="28"/>
          <w:szCs w:val="28"/>
        </w:rPr>
        <w:t>ГОРОДСКОГО</w:t>
      </w:r>
      <w:r w:rsidR="00F7539F" w:rsidRPr="00B66EA2">
        <w:rPr>
          <w:b/>
          <w:sz w:val="28"/>
          <w:szCs w:val="28"/>
        </w:rPr>
        <w:t xml:space="preserve"> ПОСЕЛЕНИЯ </w:t>
      </w:r>
      <w:r>
        <w:rPr>
          <w:b/>
          <w:sz w:val="28"/>
          <w:szCs w:val="28"/>
        </w:rPr>
        <w:t>АНДРА</w:t>
      </w:r>
    </w:p>
    <w:p w:rsidR="00F7539F" w:rsidRPr="00B66EA2" w:rsidRDefault="00F7539F" w:rsidP="00F7539F">
      <w:pPr>
        <w:pStyle w:val="a4"/>
        <w:jc w:val="center"/>
        <w:rPr>
          <w:b/>
          <w:bCs/>
          <w:smallCaps/>
          <w:spacing w:val="5"/>
          <w:sz w:val="28"/>
          <w:szCs w:val="28"/>
        </w:rPr>
      </w:pPr>
      <w:r w:rsidRPr="00B66EA2">
        <w:rPr>
          <w:b/>
          <w:sz w:val="28"/>
          <w:szCs w:val="28"/>
        </w:rPr>
        <w:t>Октябрьского района</w:t>
      </w:r>
    </w:p>
    <w:p w:rsidR="00F7539F" w:rsidRPr="00B66EA2" w:rsidRDefault="00F7539F" w:rsidP="00F7539F">
      <w:pPr>
        <w:pStyle w:val="a4"/>
        <w:jc w:val="center"/>
        <w:rPr>
          <w:rStyle w:val="a3"/>
          <w:sz w:val="28"/>
          <w:szCs w:val="28"/>
        </w:rPr>
      </w:pPr>
      <w:r w:rsidRPr="00B66EA2">
        <w:rPr>
          <w:b/>
          <w:sz w:val="28"/>
          <w:szCs w:val="28"/>
        </w:rPr>
        <w:t>Ханты-Мансийского автономного округа-Югры</w:t>
      </w:r>
    </w:p>
    <w:p w:rsidR="00F7539F" w:rsidRPr="00B66EA2" w:rsidRDefault="00F7539F" w:rsidP="00F7539F">
      <w:pPr>
        <w:pStyle w:val="a4"/>
        <w:jc w:val="center"/>
        <w:rPr>
          <w:b/>
          <w:spacing w:val="40"/>
          <w:sz w:val="28"/>
          <w:szCs w:val="28"/>
        </w:rPr>
      </w:pPr>
    </w:p>
    <w:p w:rsidR="00053321" w:rsidRPr="00B66EA2" w:rsidRDefault="00F7539F" w:rsidP="00F7539F">
      <w:pPr>
        <w:tabs>
          <w:tab w:val="left" w:pos="6322"/>
        </w:tabs>
        <w:spacing w:after="0"/>
        <w:jc w:val="center"/>
        <w:rPr>
          <w:rFonts w:ascii="Times New Roman" w:hAnsi="Times New Roman" w:cs="Times New Roman"/>
          <w:b/>
          <w:spacing w:val="40"/>
          <w:sz w:val="28"/>
          <w:szCs w:val="28"/>
        </w:rPr>
      </w:pPr>
      <w:r w:rsidRPr="00B66EA2">
        <w:rPr>
          <w:rFonts w:ascii="Times New Roman" w:hAnsi="Times New Roman" w:cs="Times New Roman"/>
          <w:b/>
          <w:spacing w:val="40"/>
          <w:sz w:val="28"/>
          <w:szCs w:val="28"/>
        </w:rPr>
        <w:t>РЕШЕНИЕ</w:t>
      </w:r>
    </w:p>
    <w:tbl>
      <w:tblPr>
        <w:tblW w:w="5019" w:type="pct"/>
        <w:tblLook w:val="01E0" w:firstRow="1" w:lastRow="1" w:firstColumn="1" w:lastColumn="1" w:noHBand="0" w:noVBand="0"/>
      </w:tblPr>
      <w:tblGrid>
        <w:gridCol w:w="203"/>
        <w:gridCol w:w="549"/>
        <w:gridCol w:w="214"/>
        <w:gridCol w:w="1442"/>
        <w:gridCol w:w="330"/>
        <w:gridCol w:w="330"/>
        <w:gridCol w:w="215"/>
        <w:gridCol w:w="3689"/>
        <w:gridCol w:w="445"/>
        <w:gridCol w:w="1688"/>
      </w:tblGrid>
      <w:tr w:rsidR="00F7539F" w:rsidRPr="007E3B78" w:rsidTr="00F7539F">
        <w:trPr>
          <w:trHeight w:hRule="exact" w:val="560"/>
        </w:trPr>
        <w:tc>
          <w:tcPr>
            <w:tcW w:w="112" w:type="pct"/>
            <w:tcMar>
              <w:left w:w="0" w:type="dxa"/>
              <w:right w:w="0" w:type="dxa"/>
            </w:tcMar>
            <w:vAlign w:val="bottom"/>
          </w:tcPr>
          <w:p w:rsidR="00F7539F" w:rsidRPr="007E3B78" w:rsidRDefault="00F7539F" w:rsidP="00F7539F">
            <w:pPr>
              <w:pStyle w:val="a4"/>
              <w:jc w:val="both"/>
            </w:pPr>
            <w:r w:rsidRPr="007E3B78">
              <w:t>«</w:t>
            </w:r>
          </w:p>
        </w:tc>
        <w:tc>
          <w:tcPr>
            <w:tcW w:w="302" w:type="pct"/>
            <w:tcBorders>
              <w:bottom w:val="single" w:sz="4" w:space="0" w:color="auto"/>
            </w:tcBorders>
            <w:tcMar>
              <w:left w:w="0" w:type="dxa"/>
              <w:right w:w="0" w:type="dxa"/>
            </w:tcMar>
            <w:vAlign w:val="bottom"/>
          </w:tcPr>
          <w:p w:rsidR="00F7539F" w:rsidRPr="007E3B78" w:rsidRDefault="00F7539F" w:rsidP="00F7539F">
            <w:pPr>
              <w:pStyle w:val="a4"/>
              <w:jc w:val="center"/>
            </w:pPr>
          </w:p>
        </w:tc>
        <w:tc>
          <w:tcPr>
            <w:tcW w:w="118" w:type="pct"/>
            <w:tcMar>
              <w:left w:w="0" w:type="dxa"/>
              <w:right w:w="0" w:type="dxa"/>
            </w:tcMar>
            <w:vAlign w:val="bottom"/>
          </w:tcPr>
          <w:p w:rsidR="00F7539F" w:rsidRPr="007E3B78" w:rsidRDefault="00F7539F" w:rsidP="00F7539F">
            <w:pPr>
              <w:pStyle w:val="a4"/>
              <w:jc w:val="both"/>
            </w:pPr>
            <w:r w:rsidRPr="007E3B78">
              <w:t>»</w:t>
            </w:r>
          </w:p>
        </w:tc>
        <w:tc>
          <w:tcPr>
            <w:tcW w:w="792" w:type="pct"/>
            <w:tcBorders>
              <w:bottom w:val="single" w:sz="4" w:space="0" w:color="auto"/>
            </w:tcBorders>
            <w:tcMar>
              <w:left w:w="0" w:type="dxa"/>
              <w:right w:w="0" w:type="dxa"/>
            </w:tcMar>
            <w:vAlign w:val="bottom"/>
          </w:tcPr>
          <w:p w:rsidR="00F7539F" w:rsidRPr="007E3B78" w:rsidRDefault="00F7539F" w:rsidP="00F7539F">
            <w:pPr>
              <w:pStyle w:val="a4"/>
              <w:jc w:val="center"/>
            </w:pPr>
          </w:p>
        </w:tc>
        <w:tc>
          <w:tcPr>
            <w:tcW w:w="181" w:type="pct"/>
            <w:tcMar>
              <w:left w:w="0" w:type="dxa"/>
              <w:right w:w="0" w:type="dxa"/>
            </w:tcMar>
            <w:vAlign w:val="bottom"/>
          </w:tcPr>
          <w:p w:rsidR="00F7539F" w:rsidRPr="007E3B78" w:rsidRDefault="00F7539F" w:rsidP="00F7539F">
            <w:pPr>
              <w:pStyle w:val="a4"/>
              <w:jc w:val="both"/>
            </w:pPr>
            <w:r w:rsidRPr="007E3B78">
              <w:t>20</w:t>
            </w:r>
          </w:p>
        </w:tc>
        <w:tc>
          <w:tcPr>
            <w:tcW w:w="181" w:type="pct"/>
            <w:tcMar>
              <w:left w:w="0" w:type="dxa"/>
              <w:right w:w="0" w:type="dxa"/>
            </w:tcMar>
            <w:vAlign w:val="bottom"/>
          </w:tcPr>
          <w:p w:rsidR="00F7539F" w:rsidRPr="007E3B78" w:rsidRDefault="00F7539F" w:rsidP="009B0409">
            <w:pPr>
              <w:pStyle w:val="a4"/>
              <w:jc w:val="both"/>
            </w:pPr>
            <w:r w:rsidRPr="007E3B78">
              <w:t>2</w:t>
            </w:r>
            <w:r w:rsidR="009B0409">
              <w:t>1</w:t>
            </w:r>
          </w:p>
        </w:tc>
        <w:tc>
          <w:tcPr>
            <w:tcW w:w="118" w:type="pct"/>
            <w:tcMar>
              <w:left w:w="0" w:type="dxa"/>
              <w:right w:w="0" w:type="dxa"/>
            </w:tcMar>
            <w:vAlign w:val="bottom"/>
          </w:tcPr>
          <w:p w:rsidR="00F7539F" w:rsidRPr="007E3B78" w:rsidRDefault="00F7539F" w:rsidP="00F7539F">
            <w:pPr>
              <w:pStyle w:val="a4"/>
              <w:jc w:val="both"/>
            </w:pPr>
            <w:r w:rsidRPr="007E3B78">
              <w:t>г.</w:t>
            </w:r>
          </w:p>
        </w:tc>
        <w:tc>
          <w:tcPr>
            <w:tcW w:w="2026" w:type="pct"/>
            <w:vAlign w:val="bottom"/>
          </w:tcPr>
          <w:p w:rsidR="00F7539F" w:rsidRPr="007E3B78" w:rsidRDefault="00F7539F" w:rsidP="00F7539F">
            <w:pPr>
              <w:pStyle w:val="a4"/>
              <w:jc w:val="both"/>
            </w:pPr>
          </w:p>
        </w:tc>
        <w:tc>
          <w:tcPr>
            <w:tcW w:w="242" w:type="pct"/>
            <w:vAlign w:val="bottom"/>
          </w:tcPr>
          <w:p w:rsidR="00F7539F" w:rsidRPr="007E3B78" w:rsidRDefault="00F7539F" w:rsidP="00F7539F">
            <w:pPr>
              <w:pStyle w:val="a4"/>
              <w:jc w:val="both"/>
            </w:pPr>
            <w:r w:rsidRPr="007E3B78">
              <w:t>№</w:t>
            </w:r>
          </w:p>
        </w:tc>
        <w:tc>
          <w:tcPr>
            <w:tcW w:w="927" w:type="pct"/>
            <w:tcBorders>
              <w:bottom w:val="single" w:sz="4" w:space="0" w:color="auto"/>
            </w:tcBorders>
            <w:vAlign w:val="bottom"/>
          </w:tcPr>
          <w:p w:rsidR="00F7539F" w:rsidRPr="007E3B78" w:rsidRDefault="00F7539F" w:rsidP="00F7539F">
            <w:pPr>
              <w:pStyle w:val="a4"/>
              <w:jc w:val="center"/>
            </w:pPr>
          </w:p>
        </w:tc>
      </w:tr>
    </w:tbl>
    <w:p w:rsidR="00F7539F" w:rsidRPr="00B66EA2" w:rsidRDefault="00F7539F" w:rsidP="00F7539F">
      <w:pPr>
        <w:tabs>
          <w:tab w:val="left" w:pos="6322"/>
        </w:tabs>
        <w:spacing w:after="0"/>
        <w:jc w:val="center"/>
        <w:rPr>
          <w:rFonts w:ascii="Times New Roman" w:hAnsi="Times New Roman" w:cs="Times New Roman"/>
          <w:sz w:val="28"/>
          <w:szCs w:val="28"/>
        </w:rPr>
      </w:pPr>
    </w:p>
    <w:p w:rsidR="00053321" w:rsidRPr="007E3B78" w:rsidRDefault="00053321" w:rsidP="00053321">
      <w:pPr>
        <w:shd w:val="clear" w:color="auto" w:fill="FFFFFF"/>
        <w:spacing w:after="0"/>
        <w:rPr>
          <w:rFonts w:ascii="Times New Roman" w:hAnsi="Times New Roman" w:cs="Times New Roman"/>
          <w:bCs/>
          <w:color w:val="000000"/>
          <w:sz w:val="24"/>
          <w:szCs w:val="24"/>
        </w:rPr>
      </w:pPr>
      <w:r w:rsidRPr="007E3B78">
        <w:rPr>
          <w:rFonts w:ascii="Times New Roman" w:hAnsi="Times New Roman" w:cs="Times New Roman"/>
          <w:bCs/>
          <w:color w:val="000000"/>
          <w:sz w:val="24"/>
          <w:szCs w:val="24"/>
        </w:rPr>
        <w:t xml:space="preserve">О внесении </w:t>
      </w:r>
      <w:r w:rsidR="007E3B78" w:rsidRPr="007E3B78">
        <w:rPr>
          <w:rFonts w:ascii="Times New Roman" w:hAnsi="Times New Roman" w:cs="Times New Roman"/>
          <w:bCs/>
          <w:color w:val="000000"/>
          <w:sz w:val="24"/>
          <w:szCs w:val="24"/>
        </w:rPr>
        <w:t>изменений и</w:t>
      </w:r>
      <w:r w:rsidRPr="007E3B78">
        <w:rPr>
          <w:rFonts w:ascii="Times New Roman" w:hAnsi="Times New Roman" w:cs="Times New Roman"/>
          <w:bCs/>
          <w:color w:val="000000"/>
          <w:sz w:val="24"/>
          <w:szCs w:val="24"/>
        </w:rPr>
        <w:t xml:space="preserve"> дополнений</w:t>
      </w:r>
    </w:p>
    <w:p w:rsidR="00053321" w:rsidRPr="007E3B78" w:rsidRDefault="00053321" w:rsidP="00053321">
      <w:pPr>
        <w:shd w:val="clear" w:color="auto" w:fill="FFFFFF"/>
        <w:spacing w:after="0"/>
        <w:rPr>
          <w:rFonts w:ascii="Times New Roman" w:hAnsi="Times New Roman" w:cs="Times New Roman"/>
          <w:bCs/>
          <w:color w:val="000000"/>
          <w:sz w:val="24"/>
          <w:szCs w:val="24"/>
        </w:rPr>
      </w:pPr>
      <w:r w:rsidRPr="007E3B78">
        <w:rPr>
          <w:rFonts w:ascii="Times New Roman" w:hAnsi="Times New Roman" w:cs="Times New Roman"/>
          <w:bCs/>
          <w:color w:val="000000"/>
          <w:sz w:val="24"/>
          <w:szCs w:val="24"/>
        </w:rPr>
        <w:t xml:space="preserve">в Устав </w:t>
      </w:r>
      <w:r w:rsidR="007E3B78" w:rsidRPr="007E3B78">
        <w:rPr>
          <w:rFonts w:ascii="Times New Roman" w:hAnsi="Times New Roman" w:cs="Times New Roman"/>
          <w:bCs/>
          <w:color w:val="000000"/>
          <w:sz w:val="24"/>
          <w:szCs w:val="24"/>
        </w:rPr>
        <w:t>городского</w:t>
      </w:r>
      <w:r w:rsidRPr="007E3B78">
        <w:rPr>
          <w:rFonts w:ascii="Times New Roman" w:hAnsi="Times New Roman" w:cs="Times New Roman"/>
          <w:bCs/>
          <w:color w:val="000000"/>
          <w:sz w:val="24"/>
          <w:szCs w:val="24"/>
        </w:rPr>
        <w:t xml:space="preserve"> поселения </w:t>
      </w:r>
      <w:r w:rsidR="007E3B78" w:rsidRPr="007E3B78">
        <w:rPr>
          <w:rFonts w:ascii="Times New Roman" w:hAnsi="Times New Roman" w:cs="Times New Roman"/>
          <w:bCs/>
          <w:color w:val="000000"/>
          <w:sz w:val="24"/>
          <w:szCs w:val="24"/>
        </w:rPr>
        <w:t>Андра</w:t>
      </w:r>
    </w:p>
    <w:p w:rsidR="00053321" w:rsidRPr="007E3B78" w:rsidRDefault="00053321" w:rsidP="00053321">
      <w:pPr>
        <w:pStyle w:val="1"/>
        <w:shd w:val="clear" w:color="auto" w:fill="FFFFFF"/>
        <w:spacing w:before="0" w:beforeAutospacing="0" w:after="0" w:afterAutospacing="0"/>
        <w:ind w:firstLine="708"/>
        <w:jc w:val="both"/>
        <w:rPr>
          <w:b w:val="0"/>
          <w:color w:val="000000" w:themeColor="text1"/>
          <w:sz w:val="24"/>
          <w:szCs w:val="24"/>
        </w:rPr>
      </w:pPr>
    </w:p>
    <w:p w:rsidR="00053321" w:rsidRPr="007E3B78" w:rsidRDefault="00F217D2" w:rsidP="00053321">
      <w:pPr>
        <w:autoSpaceDE w:val="0"/>
        <w:autoSpaceDN w:val="0"/>
        <w:adjustRightInd w:val="0"/>
        <w:spacing w:after="0" w:line="240" w:lineRule="auto"/>
        <w:jc w:val="both"/>
        <w:rPr>
          <w:rFonts w:ascii="Times New Roman" w:hAnsi="Times New Roman" w:cs="Times New Roman"/>
          <w:color w:val="333333"/>
          <w:sz w:val="24"/>
          <w:szCs w:val="24"/>
        </w:rPr>
      </w:pPr>
      <w:r w:rsidRPr="007E3B78">
        <w:rPr>
          <w:rFonts w:ascii="Times New Roman" w:hAnsi="Times New Roman" w:cs="Times New Roman"/>
          <w:sz w:val="24"/>
          <w:szCs w:val="24"/>
        </w:rPr>
        <w:tab/>
      </w:r>
      <w:r w:rsidR="00053321" w:rsidRPr="007E3B78">
        <w:rPr>
          <w:rFonts w:ascii="Times New Roman" w:hAnsi="Times New Roman" w:cs="Times New Roman"/>
          <w:sz w:val="24"/>
          <w:szCs w:val="24"/>
        </w:rPr>
        <w:t xml:space="preserve">В целях приведения норм и положений Устава </w:t>
      </w:r>
      <w:r w:rsidR="007E3B78">
        <w:rPr>
          <w:rFonts w:ascii="Times New Roman" w:hAnsi="Times New Roman" w:cs="Times New Roman"/>
          <w:sz w:val="24"/>
          <w:szCs w:val="24"/>
        </w:rPr>
        <w:t>городского</w:t>
      </w:r>
      <w:r w:rsidR="00053321" w:rsidRPr="007E3B78">
        <w:rPr>
          <w:rFonts w:ascii="Times New Roman" w:hAnsi="Times New Roman" w:cs="Times New Roman"/>
          <w:sz w:val="24"/>
          <w:szCs w:val="24"/>
        </w:rPr>
        <w:t xml:space="preserve"> поселения </w:t>
      </w:r>
      <w:r w:rsidR="007E3B78">
        <w:rPr>
          <w:rFonts w:ascii="Times New Roman" w:hAnsi="Times New Roman" w:cs="Times New Roman"/>
          <w:sz w:val="24"/>
          <w:szCs w:val="24"/>
        </w:rPr>
        <w:t>Андра</w:t>
      </w:r>
      <w:r w:rsidR="00053321" w:rsidRPr="007E3B78">
        <w:rPr>
          <w:rFonts w:ascii="Times New Roman" w:hAnsi="Times New Roman" w:cs="Times New Roman"/>
          <w:sz w:val="24"/>
          <w:szCs w:val="24"/>
        </w:rPr>
        <w:t xml:space="preserve"> в соответствие с </w:t>
      </w:r>
      <w:r w:rsidR="002F7648">
        <w:rPr>
          <w:rFonts w:ascii="Times New Roman" w:hAnsi="Times New Roman" w:cs="Times New Roman"/>
          <w:sz w:val="24"/>
          <w:szCs w:val="24"/>
        </w:rPr>
        <w:t>Федеральным законом Российской Федерации от 2</w:t>
      </w:r>
      <w:r w:rsidR="006A51F7">
        <w:rPr>
          <w:rFonts w:ascii="Times New Roman" w:hAnsi="Times New Roman" w:cs="Times New Roman"/>
          <w:sz w:val="24"/>
          <w:szCs w:val="24"/>
        </w:rPr>
        <w:t>2</w:t>
      </w:r>
      <w:r w:rsidR="002F7648">
        <w:rPr>
          <w:rFonts w:ascii="Times New Roman" w:hAnsi="Times New Roman" w:cs="Times New Roman"/>
          <w:sz w:val="24"/>
          <w:szCs w:val="24"/>
        </w:rPr>
        <w:t>.</w:t>
      </w:r>
      <w:r w:rsidR="006A51F7">
        <w:rPr>
          <w:rFonts w:ascii="Times New Roman" w:hAnsi="Times New Roman" w:cs="Times New Roman"/>
          <w:sz w:val="24"/>
          <w:szCs w:val="24"/>
        </w:rPr>
        <w:t>12</w:t>
      </w:r>
      <w:r w:rsidR="002F7648">
        <w:rPr>
          <w:rFonts w:ascii="Times New Roman" w:hAnsi="Times New Roman" w:cs="Times New Roman"/>
          <w:sz w:val="24"/>
          <w:szCs w:val="24"/>
        </w:rPr>
        <w:t xml:space="preserve">.2020 № </w:t>
      </w:r>
      <w:r w:rsidR="006A51F7">
        <w:rPr>
          <w:rFonts w:ascii="Times New Roman" w:hAnsi="Times New Roman" w:cs="Times New Roman"/>
          <w:sz w:val="24"/>
          <w:szCs w:val="24"/>
        </w:rPr>
        <w:t>445</w:t>
      </w:r>
      <w:r w:rsidR="002F7648">
        <w:rPr>
          <w:rFonts w:ascii="Times New Roman" w:hAnsi="Times New Roman" w:cs="Times New Roman"/>
          <w:sz w:val="24"/>
          <w:szCs w:val="24"/>
        </w:rPr>
        <w:t>-ФЗ</w:t>
      </w:r>
      <w:r w:rsidR="006A51F7">
        <w:rPr>
          <w:rFonts w:ascii="Times New Roman" w:hAnsi="Times New Roman" w:cs="Times New Roman"/>
          <w:sz w:val="24"/>
          <w:szCs w:val="24"/>
        </w:rPr>
        <w:t xml:space="preserve"> «О внесении изменений в отдельные законодательные акты Российской Федерации»</w:t>
      </w:r>
      <w:r w:rsidR="00FA6477" w:rsidRPr="007E3B78">
        <w:rPr>
          <w:rFonts w:ascii="Times New Roman" w:hAnsi="Times New Roman" w:cs="Times New Roman"/>
          <w:color w:val="000000"/>
          <w:sz w:val="24"/>
          <w:szCs w:val="24"/>
          <w:shd w:val="clear" w:color="auto" w:fill="FFFFFF"/>
        </w:rPr>
        <w:t>,</w:t>
      </w:r>
      <w:r w:rsidR="002F7648">
        <w:rPr>
          <w:rFonts w:ascii="Times New Roman" w:hAnsi="Times New Roman" w:cs="Times New Roman"/>
          <w:sz w:val="24"/>
          <w:szCs w:val="24"/>
        </w:rPr>
        <w:t xml:space="preserve"> </w:t>
      </w:r>
      <w:r w:rsidR="00507D19">
        <w:rPr>
          <w:rFonts w:ascii="Times New Roman" w:hAnsi="Times New Roman" w:cs="Times New Roman"/>
          <w:sz w:val="24"/>
          <w:szCs w:val="24"/>
        </w:rPr>
        <w:t>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w:t>
      </w:r>
      <w:r w:rsidR="009B0409">
        <w:rPr>
          <w:rFonts w:ascii="Times New Roman" w:hAnsi="Times New Roman" w:cs="Times New Roman"/>
          <w:sz w:val="24"/>
          <w:szCs w:val="24"/>
        </w:rPr>
        <w:t xml:space="preserve"> Федеральным законом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4B1544">
        <w:rPr>
          <w:rFonts w:ascii="Times New Roman" w:hAnsi="Times New Roman" w:cs="Times New Roman"/>
          <w:sz w:val="24"/>
          <w:szCs w:val="24"/>
        </w:rPr>
        <w:t xml:space="preserve">, </w:t>
      </w:r>
      <w:r w:rsidR="004B1544" w:rsidRPr="004B1544">
        <w:rPr>
          <w:rFonts w:ascii="Times New Roman" w:hAnsi="Times New Roman" w:cs="Times New Roman"/>
          <w:sz w:val="24"/>
          <w:szCs w:val="24"/>
          <w:highlight w:val="yellow"/>
        </w:rPr>
        <w:t>Федеральным законом  от 30.04.2021 № 116-ФЗ «О внесении изменений в отдельные законодательные акты Российской</w:t>
      </w:r>
      <w:r w:rsidR="004B1544" w:rsidRPr="004B1544">
        <w:rPr>
          <w:rFonts w:ascii="Times New Roman" w:hAnsi="Times New Roman" w:cs="Times New Roman"/>
          <w:sz w:val="24"/>
          <w:szCs w:val="24"/>
          <w:highlight w:val="yellow"/>
        </w:rPr>
        <w:tab/>
        <w:t xml:space="preserve"> Федерации»,</w:t>
      </w:r>
      <w:r w:rsidR="00507D19">
        <w:rPr>
          <w:rFonts w:ascii="Times New Roman" w:hAnsi="Times New Roman" w:cs="Times New Roman"/>
          <w:sz w:val="24"/>
          <w:szCs w:val="24"/>
        </w:rPr>
        <w:t xml:space="preserve"> </w:t>
      </w:r>
      <w:r w:rsidR="00B66EA2" w:rsidRPr="007E3B78">
        <w:rPr>
          <w:rFonts w:ascii="Times New Roman" w:hAnsi="Times New Roman" w:cs="Times New Roman"/>
          <w:sz w:val="24"/>
          <w:szCs w:val="24"/>
        </w:rPr>
        <w:t>статье</w:t>
      </w:r>
      <w:r w:rsidR="00053321" w:rsidRPr="007E3B78">
        <w:rPr>
          <w:rFonts w:ascii="Times New Roman" w:hAnsi="Times New Roman" w:cs="Times New Roman"/>
          <w:sz w:val="24"/>
          <w:szCs w:val="24"/>
        </w:rPr>
        <w:t xml:space="preserve">й 48 Устава </w:t>
      </w:r>
      <w:r w:rsidR="007E3B78">
        <w:rPr>
          <w:rFonts w:ascii="Times New Roman" w:hAnsi="Times New Roman" w:cs="Times New Roman"/>
          <w:sz w:val="24"/>
          <w:szCs w:val="24"/>
        </w:rPr>
        <w:t>городского</w:t>
      </w:r>
      <w:r w:rsidR="00053321" w:rsidRPr="007E3B78">
        <w:rPr>
          <w:rFonts w:ascii="Times New Roman" w:hAnsi="Times New Roman" w:cs="Times New Roman"/>
          <w:sz w:val="24"/>
          <w:szCs w:val="24"/>
        </w:rPr>
        <w:t xml:space="preserve"> поселения </w:t>
      </w:r>
      <w:r w:rsidR="007E3B78">
        <w:rPr>
          <w:rFonts w:ascii="Times New Roman" w:hAnsi="Times New Roman" w:cs="Times New Roman"/>
          <w:sz w:val="24"/>
          <w:szCs w:val="24"/>
        </w:rPr>
        <w:t>Андра</w:t>
      </w:r>
      <w:r w:rsidR="00053321" w:rsidRPr="007E3B78">
        <w:rPr>
          <w:rFonts w:ascii="Times New Roman" w:hAnsi="Times New Roman" w:cs="Times New Roman"/>
          <w:sz w:val="24"/>
          <w:szCs w:val="24"/>
        </w:rPr>
        <w:t xml:space="preserve">, Совет депутатов </w:t>
      </w:r>
      <w:r w:rsidR="007E3B78">
        <w:rPr>
          <w:rFonts w:ascii="Times New Roman" w:hAnsi="Times New Roman" w:cs="Times New Roman"/>
          <w:sz w:val="24"/>
          <w:szCs w:val="24"/>
        </w:rPr>
        <w:t>городского</w:t>
      </w:r>
      <w:r w:rsidR="00053321" w:rsidRPr="007E3B78">
        <w:rPr>
          <w:rFonts w:ascii="Times New Roman" w:hAnsi="Times New Roman" w:cs="Times New Roman"/>
          <w:sz w:val="24"/>
          <w:szCs w:val="24"/>
        </w:rPr>
        <w:t xml:space="preserve"> </w:t>
      </w:r>
      <w:r w:rsidR="006F590E" w:rsidRPr="007E3B78">
        <w:rPr>
          <w:rFonts w:ascii="Times New Roman" w:hAnsi="Times New Roman" w:cs="Times New Roman"/>
          <w:sz w:val="24"/>
          <w:szCs w:val="24"/>
        </w:rPr>
        <w:t>поселения Андра</w:t>
      </w:r>
      <w:r w:rsidR="00053321" w:rsidRPr="007E3B78">
        <w:rPr>
          <w:rFonts w:ascii="Times New Roman" w:hAnsi="Times New Roman" w:cs="Times New Roman"/>
          <w:sz w:val="24"/>
          <w:szCs w:val="24"/>
        </w:rPr>
        <w:t xml:space="preserve"> решил:</w:t>
      </w:r>
    </w:p>
    <w:p w:rsidR="00053321" w:rsidRPr="007E3B78" w:rsidRDefault="007473CB" w:rsidP="007473CB">
      <w:pPr>
        <w:spacing w:after="0" w:line="240" w:lineRule="auto"/>
        <w:jc w:val="both"/>
        <w:rPr>
          <w:rFonts w:ascii="Times New Roman" w:hAnsi="Times New Roman" w:cs="Times New Roman"/>
          <w:sz w:val="24"/>
          <w:szCs w:val="24"/>
        </w:rPr>
      </w:pPr>
      <w:r w:rsidRPr="007E3B78">
        <w:rPr>
          <w:rFonts w:ascii="Times New Roman" w:hAnsi="Times New Roman" w:cs="Times New Roman"/>
          <w:color w:val="000000"/>
          <w:sz w:val="24"/>
          <w:szCs w:val="24"/>
        </w:rPr>
        <w:tab/>
      </w:r>
      <w:r w:rsidR="00053321" w:rsidRPr="007E3B78">
        <w:rPr>
          <w:rFonts w:ascii="Times New Roman" w:hAnsi="Times New Roman" w:cs="Times New Roman"/>
          <w:color w:val="000000"/>
          <w:sz w:val="24"/>
          <w:szCs w:val="24"/>
        </w:rPr>
        <w:t xml:space="preserve">1. </w:t>
      </w:r>
      <w:r w:rsidR="00053321" w:rsidRPr="007E3B78">
        <w:rPr>
          <w:rFonts w:ascii="Times New Roman" w:hAnsi="Times New Roman" w:cs="Times New Roman"/>
          <w:sz w:val="24"/>
          <w:szCs w:val="24"/>
        </w:rPr>
        <w:t xml:space="preserve"> </w:t>
      </w:r>
      <w:r w:rsidR="006F590E" w:rsidRPr="007E3B78">
        <w:rPr>
          <w:rFonts w:ascii="Times New Roman" w:hAnsi="Times New Roman" w:cs="Times New Roman"/>
          <w:sz w:val="24"/>
          <w:szCs w:val="24"/>
        </w:rPr>
        <w:t xml:space="preserve">Внести </w:t>
      </w:r>
      <w:r w:rsidR="00043731">
        <w:rPr>
          <w:rFonts w:ascii="Times New Roman" w:hAnsi="Times New Roman" w:cs="Times New Roman"/>
          <w:sz w:val="24"/>
          <w:szCs w:val="24"/>
        </w:rPr>
        <w:t xml:space="preserve">изменения и дополнения </w:t>
      </w:r>
      <w:r w:rsidR="006F590E" w:rsidRPr="007E3B78">
        <w:rPr>
          <w:rFonts w:ascii="Times New Roman" w:hAnsi="Times New Roman" w:cs="Times New Roman"/>
          <w:sz w:val="24"/>
          <w:szCs w:val="24"/>
        </w:rPr>
        <w:t>в</w:t>
      </w:r>
      <w:r w:rsidR="00053321" w:rsidRPr="007E3B78">
        <w:rPr>
          <w:rFonts w:ascii="Times New Roman" w:hAnsi="Times New Roman" w:cs="Times New Roman"/>
          <w:sz w:val="24"/>
          <w:szCs w:val="24"/>
        </w:rPr>
        <w:t xml:space="preserve"> Устав </w:t>
      </w:r>
      <w:r w:rsidR="007E3B78">
        <w:rPr>
          <w:rFonts w:ascii="Times New Roman" w:hAnsi="Times New Roman" w:cs="Times New Roman"/>
          <w:sz w:val="24"/>
          <w:szCs w:val="24"/>
        </w:rPr>
        <w:t>городского</w:t>
      </w:r>
      <w:r w:rsidR="00053321" w:rsidRPr="007E3B78">
        <w:rPr>
          <w:rFonts w:ascii="Times New Roman" w:hAnsi="Times New Roman" w:cs="Times New Roman"/>
          <w:sz w:val="24"/>
          <w:szCs w:val="24"/>
        </w:rPr>
        <w:t xml:space="preserve"> поселения </w:t>
      </w:r>
      <w:r w:rsidR="007E3B78">
        <w:rPr>
          <w:rFonts w:ascii="Times New Roman" w:hAnsi="Times New Roman" w:cs="Times New Roman"/>
          <w:sz w:val="24"/>
          <w:szCs w:val="24"/>
        </w:rPr>
        <w:t>Андра</w:t>
      </w:r>
      <w:r w:rsidR="00053321" w:rsidRPr="007E3B78">
        <w:rPr>
          <w:rFonts w:ascii="Times New Roman" w:hAnsi="Times New Roman" w:cs="Times New Roman"/>
          <w:sz w:val="24"/>
          <w:szCs w:val="24"/>
        </w:rPr>
        <w:t xml:space="preserve"> </w:t>
      </w:r>
      <w:r w:rsidR="00043731">
        <w:rPr>
          <w:rFonts w:ascii="Times New Roman" w:hAnsi="Times New Roman" w:cs="Times New Roman"/>
          <w:sz w:val="24"/>
          <w:szCs w:val="24"/>
        </w:rPr>
        <w:t>согласно приложению.</w:t>
      </w:r>
      <w:r w:rsidR="00053321" w:rsidRPr="007E3B78">
        <w:rPr>
          <w:rFonts w:ascii="Times New Roman" w:hAnsi="Times New Roman" w:cs="Times New Roman"/>
          <w:sz w:val="24"/>
          <w:szCs w:val="24"/>
        </w:rPr>
        <w:t xml:space="preserve"> </w:t>
      </w:r>
    </w:p>
    <w:p w:rsidR="00CC1FA7" w:rsidRPr="007E3B78" w:rsidRDefault="00CC1FA7" w:rsidP="00CC1FA7">
      <w:pPr>
        <w:pStyle w:val="ConsPlusNonformat"/>
        <w:ind w:firstLine="709"/>
        <w:jc w:val="both"/>
        <w:rPr>
          <w:rFonts w:ascii="Times New Roman" w:eastAsia="Times New Roman" w:hAnsi="Times New Roman" w:cs="Times New Roman"/>
          <w:sz w:val="24"/>
          <w:szCs w:val="24"/>
        </w:rPr>
      </w:pPr>
      <w:r w:rsidRPr="007E3B78">
        <w:rPr>
          <w:rFonts w:ascii="Times New Roman" w:eastAsia="Times New Roman" w:hAnsi="Times New Roman" w:cs="Times New Roman"/>
          <w:sz w:val="24"/>
          <w:szCs w:val="24"/>
        </w:rPr>
        <w:t>2. Направить настоящее решение для государственной регистрации в Управление министерства юстиции Российской Федерации по Ханты - Мансийскому автономному округу – Югре.</w:t>
      </w:r>
    </w:p>
    <w:p w:rsidR="00CC1FA7" w:rsidRPr="007E3B78" w:rsidRDefault="00CC1FA7" w:rsidP="00CC1FA7">
      <w:pPr>
        <w:pStyle w:val="ConsPlusNormal"/>
        <w:widowControl/>
        <w:ind w:firstLine="708"/>
        <w:jc w:val="both"/>
        <w:rPr>
          <w:rFonts w:ascii="Times New Roman" w:hAnsi="Times New Roman" w:cs="Times New Roman"/>
          <w:sz w:val="24"/>
          <w:szCs w:val="24"/>
        </w:rPr>
      </w:pPr>
      <w:r w:rsidRPr="007E3B78">
        <w:rPr>
          <w:rFonts w:ascii="Times New Roman" w:hAnsi="Times New Roman" w:cs="Times New Roman"/>
          <w:sz w:val="24"/>
          <w:szCs w:val="24"/>
        </w:rPr>
        <w:t>3. Опубликовать</w:t>
      </w:r>
      <w:r w:rsidR="00043731">
        <w:rPr>
          <w:rFonts w:ascii="Times New Roman" w:hAnsi="Times New Roman" w:cs="Times New Roman"/>
          <w:sz w:val="24"/>
          <w:szCs w:val="24"/>
        </w:rPr>
        <w:t xml:space="preserve"> (обнародовать) зарегистрированное</w:t>
      </w:r>
      <w:r w:rsidRPr="007E3B78">
        <w:rPr>
          <w:rFonts w:ascii="Times New Roman" w:hAnsi="Times New Roman" w:cs="Times New Roman"/>
          <w:sz w:val="24"/>
          <w:szCs w:val="24"/>
        </w:rPr>
        <w:t xml:space="preserve"> решение </w:t>
      </w:r>
      <w:r w:rsidR="00043731">
        <w:rPr>
          <w:rFonts w:ascii="Times New Roman" w:hAnsi="Times New Roman" w:cs="Times New Roman"/>
          <w:sz w:val="24"/>
          <w:szCs w:val="24"/>
        </w:rPr>
        <w:t xml:space="preserve">в приложении к газете «Новости Югры» «Вести Октябрьского района» </w:t>
      </w:r>
      <w:r w:rsidRPr="007E3B78">
        <w:rPr>
          <w:rFonts w:ascii="Times New Roman" w:hAnsi="Times New Roman" w:cs="Times New Roman"/>
          <w:sz w:val="24"/>
          <w:szCs w:val="24"/>
        </w:rPr>
        <w:t xml:space="preserve">в течение семи дней со дня его поступления из Управления Министерства юстиции Российской Федерации по Ханты – Мансийскому автономному округу - Югре. </w:t>
      </w:r>
    </w:p>
    <w:p w:rsidR="00CC1FA7" w:rsidRPr="007E3B78" w:rsidRDefault="009F7A75" w:rsidP="00CC1FA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B0409">
        <w:rPr>
          <w:rFonts w:ascii="Times New Roman" w:eastAsia="Calibri" w:hAnsi="Times New Roman" w:cs="Times New Roman"/>
          <w:sz w:val="24"/>
          <w:szCs w:val="24"/>
        </w:rPr>
        <w:t xml:space="preserve">. </w:t>
      </w:r>
      <w:r w:rsidR="0076323C" w:rsidRPr="007E3B78">
        <w:rPr>
          <w:rFonts w:ascii="Times New Roman" w:eastAsia="Calibri" w:hAnsi="Times New Roman" w:cs="Times New Roman"/>
          <w:sz w:val="24"/>
          <w:szCs w:val="24"/>
        </w:rPr>
        <w:t xml:space="preserve">Настоящее решение вступает в силу </w:t>
      </w:r>
      <w:r w:rsidR="0076323C">
        <w:rPr>
          <w:rFonts w:ascii="Times New Roman" w:eastAsia="Calibri" w:hAnsi="Times New Roman" w:cs="Times New Roman"/>
          <w:sz w:val="24"/>
          <w:szCs w:val="24"/>
        </w:rPr>
        <w:t>с момента официального опубликования.</w:t>
      </w:r>
    </w:p>
    <w:p w:rsidR="007E3B78" w:rsidRPr="007E3B78" w:rsidRDefault="007E3B78" w:rsidP="007E3B78">
      <w:pPr>
        <w:spacing w:after="0"/>
        <w:rPr>
          <w:rFonts w:ascii="Times New Roman" w:hAnsi="Times New Roman" w:cs="Times New Roman"/>
          <w:sz w:val="24"/>
          <w:szCs w:val="24"/>
        </w:rPr>
      </w:pPr>
    </w:p>
    <w:p w:rsidR="007E3B78" w:rsidRPr="007E3B78" w:rsidRDefault="007E3B78" w:rsidP="007E3B78">
      <w:pPr>
        <w:spacing w:after="0"/>
        <w:jc w:val="both"/>
        <w:rPr>
          <w:rFonts w:ascii="Times New Roman" w:eastAsia="Calibri" w:hAnsi="Times New Roman" w:cs="Times New Roman"/>
          <w:sz w:val="24"/>
          <w:szCs w:val="24"/>
        </w:rPr>
      </w:pPr>
      <w:r w:rsidRPr="007E3B78">
        <w:rPr>
          <w:rFonts w:ascii="Times New Roman" w:eastAsia="Calibri" w:hAnsi="Times New Roman" w:cs="Times New Roman"/>
          <w:sz w:val="24"/>
          <w:szCs w:val="24"/>
        </w:rPr>
        <w:t>Председатель Совета депутатов                                        Глава городского поселения Андра</w:t>
      </w:r>
    </w:p>
    <w:p w:rsidR="007E3B78" w:rsidRPr="007E3B78" w:rsidRDefault="007E3B78" w:rsidP="007E3B78">
      <w:pPr>
        <w:spacing w:after="0"/>
        <w:jc w:val="both"/>
        <w:rPr>
          <w:rFonts w:ascii="Times New Roman" w:eastAsia="Calibri" w:hAnsi="Times New Roman" w:cs="Times New Roman"/>
          <w:sz w:val="24"/>
          <w:szCs w:val="24"/>
        </w:rPr>
      </w:pPr>
      <w:r w:rsidRPr="007E3B78">
        <w:rPr>
          <w:rFonts w:ascii="Times New Roman" w:eastAsia="Calibri" w:hAnsi="Times New Roman" w:cs="Times New Roman"/>
          <w:sz w:val="24"/>
          <w:szCs w:val="24"/>
        </w:rPr>
        <w:t xml:space="preserve"> </w:t>
      </w:r>
    </w:p>
    <w:p w:rsidR="00043731" w:rsidRDefault="007E3B78" w:rsidP="007E3B78">
      <w:pPr>
        <w:spacing w:after="0"/>
        <w:jc w:val="both"/>
        <w:rPr>
          <w:rFonts w:ascii="Times New Roman" w:eastAsia="Calibri" w:hAnsi="Times New Roman" w:cs="Times New Roman"/>
          <w:sz w:val="24"/>
          <w:szCs w:val="24"/>
        </w:rPr>
      </w:pPr>
      <w:r w:rsidRPr="007E3B78">
        <w:rPr>
          <w:rFonts w:ascii="Times New Roman" w:eastAsia="Calibri" w:hAnsi="Times New Roman" w:cs="Times New Roman"/>
          <w:sz w:val="24"/>
          <w:szCs w:val="24"/>
        </w:rPr>
        <w:t xml:space="preserve">________________ В.Г. Морозов                                       _________________ Н.В. Жук           </w:t>
      </w:r>
    </w:p>
    <w:p w:rsidR="0076323C" w:rsidRDefault="0076323C" w:rsidP="00043731">
      <w:pPr>
        <w:spacing w:after="0"/>
        <w:jc w:val="right"/>
        <w:rPr>
          <w:rFonts w:ascii="Times New Roman" w:eastAsia="Calibri" w:hAnsi="Times New Roman" w:cs="Times New Roman"/>
          <w:sz w:val="20"/>
          <w:szCs w:val="20"/>
        </w:rPr>
      </w:pPr>
    </w:p>
    <w:p w:rsidR="0076323C" w:rsidRDefault="0076323C" w:rsidP="00043731">
      <w:pPr>
        <w:spacing w:after="0"/>
        <w:jc w:val="right"/>
        <w:rPr>
          <w:rFonts w:ascii="Times New Roman" w:eastAsia="Calibri" w:hAnsi="Times New Roman" w:cs="Times New Roman"/>
          <w:sz w:val="20"/>
          <w:szCs w:val="20"/>
        </w:rPr>
      </w:pPr>
    </w:p>
    <w:p w:rsidR="0076323C" w:rsidRDefault="0076323C" w:rsidP="00043731">
      <w:pPr>
        <w:spacing w:after="0"/>
        <w:jc w:val="right"/>
        <w:rPr>
          <w:rFonts w:ascii="Times New Roman" w:eastAsia="Calibri" w:hAnsi="Times New Roman" w:cs="Times New Roman"/>
          <w:sz w:val="20"/>
          <w:szCs w:val="20"/>
        </w:rPr>
      </w:pPr>
    </w:p>
    <w:p w:rsidR="00043731" w:rsidRPr="00043731" w:rsidRDefault="00043731" w:rsidP="00043731">
      <w:pPr>
        <w:spacing w:after="0"/>
        <w:jc w:val="right"/>
        <w:rPr>
          <w:rFonts w:ascii="Times New Roman" w:eastAsia="Calibri" w:hAnsi="Times New Roman" w:cs="Times New Roman"/>
          <w:sz w:val="20"/>
          <w:szCs w:val="20"/>
        </w:rPr>
      </w:pPr>
      <w:r w:rsidRPr="00043731">
        <w:rPr>
          <w:rFonts w:ascii="Times New Roman" w:eastAsia="Calibri" w:hAnsi="Times New Roman" w:cs="Times New Roman"/>
          <w:sz w:val="20"/>
          <w:szCs w:val="20"/>
        </w:rPr>
        <w:lastRenderedPageBreak/>
        <w:t>Приложение</w:t>
      </w:r>
    </w:p>
    <w:p w:rsidR="00043731" w:rsidRPr="00043731" w:rsidRDefault="00043731" w:rsidP="00043731">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к</w:t>
      </w:r>
      <w:r w:rsidRPr="00043731">
        <w:rPr>
          <w:rFonts w:ascii="Times New Roman" w:eastAsia="Calibri" w:hAnsi="Times New Roman" w:cs="Times New Roman"/>
          <w:sz w:val="20"/>
          <w:szCs w:val="20"/>
        </w:rPr>
        <w:t xml:space="preserve"> решению Совета депутатов</w:t>
      </w:r>
    </w:p>
    <w:p w:rsidR="00043731" w:rsidRPr="00043731" w:rsidRDefault="00043731" w:rsidP="00043731">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г</w:t>
      </w:r>
      <w:r w:rsidRPr="00043731">
        <w:rPr>
          <w:rFonts w:ascii="Times New Roman" w:eastAsia="Calibri" w:hAnsi="Times New Roman" w:cs="Times New Roman"/>
          <w:sz w:val="20"/>
          <w:szCs w:val="20"/>
        </w:rPr>
        <w:t>ородского поселения Андра</w:t>
      </w:r>
    </w:p>
    <w:p w:rsidR="005047BC" w:rsidRDefault="00043731" w:rsidP="00043731">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о</w:t>
      </w:r>
      <w:r w:rsidRPr="00043731">
        <w:rPr>
          <w:rFonts w:ascii="Times New Roman" w:eastAsia="Calibri" w:hAnsi="Times New Roman" w:cs="Times New Roman"/>
          <w:sz w:val="20"/>
          <w:szCs w:val="20"/>
        </w:rPr>
        <w:t>т «___» ________ 2021 г. № ___</w:t>
      </w:r>
      <w:r w:rsidR="007E3B78" w:rsidRPr="00043731">
        <w:rPr>
          <w:rFonts w:ascii="Times New Roman" w:eastAsia="Calibri" w:hAnsi="Times New Roman" w:cs="Times New Roman"/>
          <w:sz w:val="20"/>
          <w:szCs w:val="20"/>
        </w:rPr>
        <w:t xml:space="preserve">            </w:t>
      </w:r>
    </w:p>
    <w:p w:rsidR="007E3B78" w:rsidRPr="00043731" w:rsidRDefault="007E3B78" w:rsidP="00043731">
      <w:pPr>
        <w:spacing w:after="0"/>
        <w:jc w:val="right"/>
        <w:rPr>
          <w:rFonts w:ascii="Times New Roman" w:eastAsia="Calibri" w:hAnsi="Times New Roman" w:cs="Times New Roman"/>
          <w:sz w:val="20"/>
          <w:szCs w:val="20"/>
        </w:rPr>
      </w:pPr>
      <w:r w:rsidRPr="00043731">
        <w:rPr>
          <w:rFonts w:ascii="Times New Roman" w:eastAsia="Calibri" w:hAnsi="Times New Roman" w:cs="Times New Roman"/>
          <w:sz w:val="20"/>
          <w:szCs w:val="20"/>
        </w:rPr>
        <w:t xml:space="preserve">                                                             </w:t>
      </w:r>
    </w:p>
    <w:p w:rsidR="00043731" w:rsidRPr="00E97EA3" w:rsidRDefault="00043731" w:rsidP="00E97EA3">
      <w:pPr>
        <w:pStyle w:val="ac"/>
        <w:numPr>
          <w:ilvl w:val="0"/>
          <w:numId w:val="1"/>
        </w:numPr>
        <w:spacing w:after="0" w:line="240" w:lineRule="auto"/>
        <w:jc w:val="both"/>
        <w:rPr>
          <w:rFonts w:ascii="Times New Roman" w:hAnsi="Times New Roman" w:cs="Times New Roman"/>
          <w:sz w:val="24"/>
          <w:szCs w:val="24"/>
        </w:rPr>
      </w:pPr>
      <w:r w:rsidRPr="00E97EA3">
        <w:rPr>
          <w:rFonts w:ascii="Times New Roman" w:hAnsi="Times New Roman" w:cs="Times New Roman"/>
          <w:sz w:val="24"/>
          <w:szCs w:val="24"/>
        </w:rPr>
        <w:t xml:space="preserve">Внести в Устав городского поселения Андра следующие изменения: </w:t>
      </w:r>
    </w:p>
    <w:p w:rsidR="00E97EA3" w:rsidRPr="0076323C" w:rsidRDefault="00E97EA3" w:rsidP="00E97EA3">
      <w:pPr>
        <w:pStyle w:val="ac"/>
        <w:numPr>
          <w:ilvl w:val="1"/>
          <w:numId w:val="1"/>
        </w:numPr>
        <w:spacing w:after="0" w:line="240" w:lineRule="auto"/>
        <w:jc w:val="both"/>
        <w:rPr>
          <w:rFonts w:ascii="Times New Roman" w:hAnsi="Times New Roman" w:cs="Times New Roman"/>
          <w:sz w:val="24"/>
          <w:szCs w:val="24"/>
        </w:rPr>
      </w:pPr>
      <w:r w:rsidRPr="0076323C">
        <w:rPr>
          <w:rFonts w:ascii="Times New Roman" w:hAnsi="Times New Roman" w:cs="Times New Roman"/>
          <w:sz w:val="24"/>
          <w:szCs w:val="24"/>
        </w:rPr>
        <w:t>Часть 2 статьи 1 дополнить абзацем вторым следующего содержания:</w:t>
      </w:r>
    </w:p>
    <w:p w:rsidR="00E97EA3" w:rsidRPr="00E97EA3" w:rsidRDefault="00E97EA3" w:rsidP="00E97EA3">
      <w:pPr>
        <w:spacing w:after="0" w:line="240" w:lineRule="auto"/>
        <w:ind w:firstLine="600"/>
        <w:jc w:val="both"/>
        <w:rPr>
          <w:rFonts w:ascii="Times New Roman" w:hAnsi="Times New Roman" w:cs="Times New Roman"/>
          <w:sz w:val="24"/>
          <w:szCs w:val="24"/>
        </w:rPr>
      </w:pPr>
      <w:r w:rsidRPr="0076323C">
        <w:rPr>
          <w:rFonts w:ascii="Times New Roman" w:hAnsi="Times New Roman" w:cs="Times New Roman"/>
          <w:sz w:val="24"/>
          <w:szCs w:val="24"/>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 ровне с наименованием, установленным настоящим пунктом, в том числе в нормативных правовых актах Ханты-Мансийского округа – Югры, в настоящем Уставе, в иных муниципальных правовых актах городского поселения Андра.».</w:t>
      </w:r>
    </w:p>
    <w:p w:rsidR="00043731" w:rsidRDefault="00043731" w:rsidP="00043731">
      <w:pPr>
        <w:tabs>
          <w:tab w:val="left" w:pos="993"/>
        </w:tabs>
        <w:spacing w:after="0" w:line="240" w:lineRule="auto"/>
        <w:ind w:firstLine="567"/>
        <w:jc w:val="both"/>
        <w:rPr>
          <w:rFonts w:ascii="Times New Roman" w:hAnsi="Times New Roman" w:cs="Times New Roman"/>
          <w:sz w:val="24"/>
          <w:szCs w:val="24"/>
        </w:rPr>
      </w:pPr>
      <w:r w:rsidRPr="007E3B78">
        <w:rPr>
          <w:rFonts w:ascii="Times New Roman" w:hAnsi="Times New Roman" w:cs="Times New Roman"/>
          <w:sz w:val="24"/>
          <w:szCs w:val="24"/>
        </w:rPr>
        <w:t>1.</w:t>
      </w:r>
      <w:r w:rsidR="00E97EA3">
        <w:rPr>
          <w:rFonts w:ascii="Times New Roman" w:hAnsi="Times New Roman" w:cs="Times New Roman"/>
          <w:sz w:val="24"/>
          <w:szCs w:val="24"/>
        </w:rPr>
        <w:t>2</w:t>
      </w:r>
      <w:r w:rsidRPr="007E3B78">
        <w:rPr>
          <w:rFonts w:ascii="Times New Roman" w:hAnsi="Times New Roman" w:cs="Times New Roman"/>
          <w:sz w:val="24"/>
          <w:szCs w:val="24"/>
        </w:rPr>
        <w:t xml:space="preserve">. </w:t>
      </w:r>
      <w:r>
        <w:rPr>
          <w:rFonts w:ascii="Times New Roman" w:hAnsi="Times New Roman" w:cs="Times New Roman"/>
          <w:sz w:val="24"/>
          <w:szCs w:val="24"/>
        </w:rPr>
        <w:t>пункт 40 статьи 4 Устава изложить в следующей редакции:</w:t>
      </w:r>
    </w:p>
    <w:p w:rsidR="00043731" w:rsidRDefault="00043731"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участие в соответствии с федеральным законом выполнения </w:t>
      </w:r>
      <w:r w:rsidR="00E92457">
        <w:rPr>
          <w:rFonts w:ascii="Times New Roman" w:hAnsi="Times New Roman" w:cs="Times New Roman"/>
          <w:sz w:val="24"/>
          <w:szCs w:val="24"/>
        </w:rPr>
        <w:t>комплексных кадастровых работ.»;</w:t>
      </w:r>
    </w:p>
    <w:p w:rsidR="00E92457" w:rsidRDefault="00E92457"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97EA3">
        <w:rPr>
          <w:rFonts w:ascii="Times New Roman" w:hAnsi="Times New Roman" w:cs="Times New Roman"/>
          <w:sz w:val="24"/>
          <w:szCs w:val="24"/>
        </w:rPr>
        <w:t>3</w:t>
      </w:r>
      <w:r>
        <w:rPr>
          <w:rFonts w:ascii="Times New Roman" w:hAnsi="Times New Roman" w:cs="Times New Roman"/>
          <w:sz w:val="24"/>
          <w:szCs w:val="24"/>
        </w:rPr>
        <w:t xml:space="preserve">. </w:t>
      </w:r>
      <w:r w:rsidR="008E4E75">
        <w:rPr>
          <w:rFonts w:ascii="Times New Roman" w:hAnsi="Times New Roman" w:cs="Times New Roman"/>
          <w:sz w:val="24"/>
          <w:szCs w:val="24"/>
        </w:rPr>
        <w:t>в пункте 5 статьи 48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475747">
        <w:rPr>
          <w:rFonts w:ascii="Times New Roman" w:hAnsi="Times New Roman" w:cs="Times New Roman"/>
          <w:sz w:val="24"/>
          <w:szCs w:val="24"/>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5747" w:rsidRDefault="00475747"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97EA3">
        <w:rPr>
          <w:rFonts w:ascii="Times New Roman" w:hAnsi="Times New Roman" w:cs="Times New Roman"/>
          <w:sz w:val="24"/>
          <w:szCs w:val="24"/>
        </w:rPr>
        <w:t>4</w:t>
      </w:r>
      <w:r>
        <w:rPr>
          <w:rFonts w:ascii="Times New Roman" w:hAnsi="Times New Roman" w:cs="Times New Roman"/>
          <w:sz w:val="24"/>
          <w:szCs w:val="24"/>
        </w:rPr>
        <w:t xml:space="preserve">. </w:t>
      </w:r>
      <w:r w:rsidR="001F76CB">
        <w:rPr>
          <w:rFonts w:ascii="Times New Roman" w:hAnsi="Times New Roman" w:cs="Times New Roman"/>
          <w:sz w:val="24"/>
          <w:szCs w:val="24"/>
        </w:rPr>
        <w:t>часть 1 статьи 4 дополнить пунктом 41 следующего содержания</w:t>
      </w:r>
      <w:r w:rsidR="00F63B62">
        <w:rPr>
          <w:rFonts w:ascii="Times New Roman" w:hAnsi="Times New Roman" w:cs="Times New Roman"/>
          <w:sz w:val="24"/>
          <w:szCs w:val="24"/>
        </w:rPr>
        <w:t>:</w:t>
      </w:r>
    </w:p>
    <w:p w:rsidR="00F63B62" w:rsidRDefault="00F63B62"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9B0409">
        <w:rPr>
          <w:rFonts w:ascii="Times New Roman" w:hAnsi="Times New Roman" w:cs="Times New Roman"/>
          <w:sz w:val="24"/>
          <w:szCs w:val="24"/>
        </w:rPr>
        <w:t>;</w:t>
      </w:r>
    </w:p>
    <w:p w:rsidR="009B0409" w:rsidRDefault="009B0409"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97EA3">
        <w:rPr>
          <w:rFonts w:ascii="Times New Roman" w:hAnsi="Times New Roman" w:cs="Times New Roman"/>
          <w:sz w:val="24"/>
          <w:szCs w:val="24"/>
        </w:rPr>
        <w:t>5</w:t>
      </w:r>
      <w:r>
        <w:rPr>
          <w:rFonts w:ascii="Times New Roman" w:hAnsi="Times New Roman" w:cs="Times New Roman"/>
          <w:sz w:val="24"/>
          <w:szCs w:val="24"/>
        </w:rPr>
        <w:t>. пункт 1 статьи 5 дополнить пунктом 19 следующего содержания:</w:t>
      </w:r>
    </w:p>
    <w:p w:rsidR="009B0409" w:rsidRDefault="009B0409"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w:t>
      </w:r>
      <w:r w:rsidR="0076323C">
        <w:rPr>
          <w:rFonts w:ascii="Times New Roman" w:hAnsi="Times New Roman" w:cs="Times New Roman"/>
          <w:sz w:val="24"/>
          <w:szCs w:val="24"/>
        </w:rPr>
        <w:t xml:space="preserve"> иного токсического опьянения.»;</w:t>
      </w:r>
    </w:p>
    <w:p w:rsidR="0076323C" w:rsidRDefault="0076323C"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A7462D">
        <w:rPr>
          <w:rFonts w:ascii="Times New Roman" w:hAnsi="Times New Roman" w:cs="Times New Roman"/>
          <w:sz w:val="24"/>
          <w:szCs w:val="24"/>
        </w:rPr>
        <w:t>Пункт 3 статьи 29 дополнить подпунктом 10.1. следующего содержания:</w:t>
      </w:r>
    </w:p>
    <w:p w:rsidR="00A7462D" w:rsidRPr="007E3B78" w:rsidRDefault="00A7462D" w:rsidP="0004373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462D" w:rsidRDefault="00A7462D" w:rsidP="00A7462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01708D">
        <w:rPr>
          <w:rFonts w:ascii="Times New Roman" w:hAnsi="Times New Roman" w:cs="Times New Roman"/>
          <w:sz w:val="24"/>
          <w:szCs w:val="24"/>
        </w:rPr>
        <w:t>П</w:t>
      </w:r>
      <w:r>
        <w:rPr>
          <w:rFonts w:ascii="Times New Roman" w:hAnsi="Times New Roman" w:cs="Times New Roman"/>
          <w:sz w:val="24"/>
          <w:szCs w:val="24"/>
        </w:rPr>
        <w:t xml:space="preserve">ункт </w:t>
      </w:r>
      <w:r w:rsidR="0001708D" w:rsidRPr="0001708D">
        <w:rPr>
          <w:rFonts w:ascii="Times New Roman" w:hAnsi="Times New Roman" w:cs="Times New Roman"/>
          <w:sz w:val="24"/>
          <w:szCs w:val="24"/>
        </w:rPr>
        <w:t>3</w:t>
      </w:r>
      <w:r w:rsidR="0001708D">
        <w:rPr>
          <w:rFonts w:ascii="Times New Roman" w:hAnsi="Times New Roman" w:cs="Times New Roman"/>
          <w:sz w:val="24"/>
          <w:szCs w:val="24"/>
        </w:rPr>
        <w:t xml:space="preserve">.1. </w:t>
      </w:r>
      <w:r>
        <w:rPr>
          <w:rFonts w:ascii="Times New Roman" w:hAnsi="Times New Roman" w:cs="Times New Roman"/>
          <w:sz w:val="24"/>
          <w:szCs w:val="24"/>
        </w:rPr>
        <w:t xml:space="preserve">статьи </w:t>
      </w:r>
      <w:r w:rsidR="0001708D">
        <w:rPr>
          <w:rFonts w:ascii="Times New Roman" w:hAnsi="Times New Roman" w:cs="Times New Roman"/>
          <w:sz w:val="24"/>
          <w:szCs w:val="24"/>
        </w:rPr>
        <w:t>29</w:t>
      </w:r>
      <w:r>
        <w:rPr>
          <w:rFonts w:ascii="Times New Roman" w:hAnsi="Times New Roman" w:cs="Times New Roman"/>
          <w:sz w:val="24"/>
          <w:szCs w:val="24"/>
        </w:rPr>
        <w:t xml:space="preserve"> Устава изложить в следующей редакции:</w:t>
      </w:r>
    </w:p>
    <w:p w:rsidR="00A7462D" w:rsidRDefault="00A7462D" w:rsidP="00A7462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708D">
        <w:rPr>
          <w:rFonts w:ascii="Times New Roman" w:hAnsi="Times New Roman" w:cs="Times New Roman"/>
          <w:sz w:val="24"/>
          <w:szCs w:val="24"/>
        </w:rPr>
        <w:t>3.1.</w:t>
      </w:r>
      <w:r>
        <w:rPr>
          <w:rFonts w:ascii="Times New Roman" w:hAnsi="Times New Roman" w:cs="Times New Roman"/>
          <w:sz w:val="24"/>
          <w:szCs w:val="24"/>
        </w:rPr>
        <w:t xml:space="preserve">) участие в соответствии с федеральным законом выполнения </w:t>
      </w:r>
      <w:r w:rsidR="004B1544">
        <w:rPr>
          <w:rFonts w:ascii="Times New Roman" w:hAnsi="Times New Roman" w:cs="Times New Roman"/>
          <w:sz w:val="24"/>
          <w:szCs w:val="24"/>
        </w:rPr>
        <w:t>комплексных кадастровых работ.»;</w:t>
      </w: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highlight w:val="yellow"/>
        </w:rPr>
      </w:pPr>
      <w:r w:rsidRPr="004B1544">
        <w:rPr>
          <w:rFonts w:ascii="Times New Roman" w:hAnsi="Times New Roman" w:cs="Times New Roman"/>
          <w:sz w:val="24"/>
          <w:szCs w:val="24"/>
          <w:highlight w:val="yellow"/>
        </w:rPr>
        <w:t>1.8. Пункт 8 части 1 статьи 27 Устава изложить в следующей редакции:</w:t>
      </w: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highlight w:val="yellow"/>
        </w:rPr>
      </w:pPr>
      <w:r w:rsidRPr="004B1544">
        <w:rPr>
          <w:rFonts w:ascii="Times New Roman" w:hAnsi="Times New Roman" w:cs="Times New Roman"/>
          <w:sz w:val="24"/>
          <w:szCs w:val="24"/>
          <w:highlight w:val="yellow"/>
        </w:rPr>
        <w:t xml:space="preserve">«8) </w:t>
      </w:r>
      <w:r w:rsidRPr="004B1544">
        <w:rPr>
          <w:rFonts w:ascii="Times New Roman" w:hAnsi="Times New Roman" w:cs="Times New Roman"/>
          <w:sz w:val="24"/>
          <w:szCs w:val="24"/>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B1544">
        <w:rPr>
          <w:rFonts w:ascii="Times New Roman" w:hAnsi="Times New Roman" w:cs="Times New Roman"/>
          <w:sz w:val="24"/>
          <w:szCs w:val="24"/>
          <w:highlight w:val="yellow"/>
        </w:rPr>
        <w:t>»</w:t>
      </w:r>
      <w:r w:rsidRPr="004B1544">
        <w:rPr>
          <w:rFonts w:ascii="Times New Roman" w:hAnsi="Times New Roman" w:cs="Times New Roman"/>
          <w:sz w:val="24"/>
          <w:szCs w:val="24"/>
          <w:highlight w:val="yellow"/>
        </w:rPr>
        <w:t>;</w:t>
      </w: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highlight w:val="yellow"/>
        </w:rPr>
      </w:pP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highlight w:val="yellow"/>
        </w:rPr>
      </w:pP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highlight w:val="yellow"/>
        </w:rPr>
      </w:pPr>
      <w:r w:rsidRPr="004B1544">
        <w:rPr>
          <w:rFonts w:ascii="Times New Roman" w:hAnsi="Times New Roman" w:cs="Times New Roman"/>
          <w:sz w:val="24"/>
          <w:szCs w:val="24"/>
          <w:highlight w:val="yellow"/>
        </w:rPr>
        <w:lastRenderedPageBreak/>
        <w:t xml:space="preserve">1.9. </w:t>
      </w:r>
      <w:r w:rsidRPr="004B1544">
        <w:rPr>
          <w:rFonts w:ascii="Times New Roman" w:hAnsi="Times New Roman" w:cs="Times New Roman"/>
          <w:sz w:val="24"/>
          <w:szCs w:val="24"/>
          <w:highlight w:val="yellow"/>
        </w:rPr>
        <w:t xml:space="preserve">Пункт </w:t>
      </w:r>
      <w:r w:rsidRPr="004B1544">
        <w:rPr>
          <w:rFonts w:ascii="Times New Roman" w:hAnsi="Times New Roman" w:cs="Times New Roman"/>
          <w:sz w:val="24"/>
          <w:szCs w:val="24"/>
          <w:highlight w:val="yellow"/>
        </w:rPr>
        <w:t>7</w:t>
      </w:r>
      <w:r w:rsidRPr="004B1544">
        <w:rPr>
          <w:rFonts w:ascii="Times New Roman" w:hAnsi="Times New Roman" w:cs="Times New Roman"/>
          <w:sz w:val="24"/>
          <w:szCs w:val="24"/>
          <w:highlight w:val="yellow"/>
        </w:rPr>
        <w:t xml:space="preserve"> части 1 статьи 2</w:t>
      </w:r>
      <w:r w:rsidRPr="004B1544">
        <w:rPr>
          <w:rFonts w:ascii="Times New Roman" w:hAnsi="Times New Roman" w:cs="Times New Roman"/>
          <w:sz w:val="24"/>
          <w:szCs w:val="24"/>
          <w:highlight w:val="yellow"/>
        </w:rPr>
        <w:t>3</w:t>
      </w:r>
      <w:r w:rsidRPr="004B1544">
        <w:rPr>
          <w:rFonts w:ascii="Times New Roman" w:hAnsi="Times New Roman" w:cs="Times New Roman"/>
          <w:sz w:val="24"/>
          <w:szCs w:val="24"/>
          <w:highlight w:val="yellow"/>
        </w:rPr>
        <w:t xml:space="preserve"> Устава изложить в следующей редакции:</w:t>
      </w:r>
    </w:p>
    <w:p w:rsidR="004B1544" w:rsidRPr="004B1544" w:rsidRDefault="004B1544" w:rsidP="004B1544">
      <w:pPr>
        <w:tabs>
          <w:tab w:val="left" w:pos="993"/>
        </w:tabs>
        <w:spacing w:after="0" w:line="240" w:lineRule="auto"/>
        <w:ind w:firstLine="567"/>
        <w:jc w:val="both"/>
        <w:rPr>
          <w:rFonts w:ascii="Times New Roman" w:hAnsi="Times New Roman" w:cs="Times New Roman"/>
          <w:sz w:val="24"/>
          <w:szCs w:val="24"/>
        </w:rPr>
      </w:pPr>
      <w:r w:rsidRPr="004B1544">
        <w:rPr>
          <w:rFonts w:ascii="Times New Roman" w:hAnsi="Times New Roman" w:cs="Times New Roman"/>
          <w:sz w:val="24"/>
          <w:szCs w:val="24"/>
          <w:highlight w:val="yellow"/>
        </w:rPr>
        <w:t>«</w:t>
      </w:r>
      <w:r w:rsidRPr="004B1544">
        <w:rPr>
          <w:rFonts w:ascii="Times New Roman" w:hAnsi="Times New Roman" w:cs="Times New Roman"/>
          <w:sz w:val="24"/>
          <w:szCs w:val="24"/>
          <w:highlight w:val="yellow"/>
        </w:rPr>
        <w:t>7</w:t>
      </w:r>
      <w:r w:rsidRPr="004B1544">
        <w:rPr>
          <w:rFonts w:ascii="Times New Roman" w:hAnsi="Times New Roman" w:cs="Times New Roman"/>
          <w:sz w:val="24"/>
          <w:szCs w:val="24"/>
          <w:highlight w:val="yellow"/>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B1544">
        <w:rPr>
          <w:rFonts w:ascii="Times New Roman" w:hAnsi="Times New Roman" w:cs="Times New Roman"/>
          <w:sz w:val="24"/>
          <w:szCs w:val="24"/>
          <w:highlight w:val="yellow"/>
        </w:rPr>
        <w:t>.</w:t>
      </w:r>
      <w:bookmarkStart w:id="0" w:name="_GoBack"/>
      <w:bookmarkEnd w:id="0"/>
    </w:p>
    <w:p w:rsidR="004B1544" w:rsidRDefault="004B1544" w:rsidP="00A7462D">
      <w:pPr>
        <w:tabs>
          <w:tab w:val="left" w:pos="993"/>
        </w:tabs>
        <w:spacing w:after="0" w:line="240" w:lineRule="auto"/>
        <w:ind w:firstLine="567"/>
        <w:jc w:val="both"/>
        <w:rPr>
          <w:rFonts w:ascii="Times New Roman" w:hAnsi="Times New Roman" w:cs="Times New Roman"/>
          <w:sz w:val="24"/>
          <w:szCs w:val="24"/>
        </w:rPr>
      </w:pPr>
    </w:p>
    <w:p w:rsidR="00CC1FA7" w:rsidRPr="007E3B78" w:rsidRDefault="00CC1FA7" w:rsidP="00F217D2">
      <w:pPr>
        <w:spacing w:after="0"/>
        <w:rPr>
          <w:rFonts w:ascii="Times New Roman" w:hAnsi="Times New Roman" w:cs="Times New Roman"/>
          <w:sz w:val="24"/>
          <w:szCs w:val="24"/>
        </w:rPr>
      </w:pPr>
    </w:p>
    <w:sectPr w:rsidR="00CC1FA7" w:rsidRPr="007E3B78" w:rsidSect="00F7539F">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98" w:rsidRDefault="001B0498" w:rsidP="00F7539F">
      <w:pPr>
        <w:spacing w:after="0" w:line="240" w:lineRule="auto"/>
      </w:pPr>
      <w:r>
        <w:separator/>
      </w:r>
    </w:p>
  </w:endnote>
  <w:endnote w:type="continuationSeparator" w:id="0">
    <w:p w:rsidR="001B0498" w:rsidRDefault="001B0498" w:rsidP="00F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98" w:rsidRDefault="001B0498" w:rsidP="00F7539F">
      <w:pPr>
        <w:spacing w:after="0" w:line="240" w:lineRule="auto"/>
      </w:pPr>
      <w:r>
        <w:separator/>
      </w:r>
    </w:p>
  </w:footnote>
  <w:footnote w:type="continuationSeparator" w:id="0">
    <w:p w:rsidR="001B0498" w:rsidRDefault="001B0498" w:rsidP="00F7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7F1"/>
    <w:multiLevelType w:val="multilevel"/>
    <w:tmpl w:val="6C4AD914"/>
    <w:lvl w:ilvl="0">
      <w:start w:val="1"/>
      <w:numFmt w:val="decimal"/>
      <w:lvlText w:val="%1."/>
      <w:lvlJc w:val="left"/>
      <w:pPr>
        <w:ind w:left="960" w:hanging="360"/>
      </w:pPr>
      <w:rPr>
        <w:rFonts w:hint="default"/>
        <w:color w:val="000000"/>
      </w:rPr>
    </w:lvl>
    <w:lvl w:ilvl="1">
      <w:start w:val="1"/>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21"/>
    <w:rsid w:val="0001708D"/>
    <w:rsid w:val="00043731"/>
    <w:rsid w:val="00053321"/>
    <w:rsid w:val="000B14A0"/>
    <w:rsid w:val="000E6ED7"/>
    <w:rsid w:val="00153BB4"/>
    <w:rsid w:val="001B0498"/>
    <w:rsid w:val="001B769D"/>
    <w:rsid w:val="001C0176"/>
    <w:rsid w:val="001C7729"/>
    <w:rsid w:val="001D26DA"/>
    <w:rsid w:val="001F76CB"/>
    <w:rsid w:val="002364F8"/>
    <w:rsid w:val="002B7DA2"/>
    <w:rsid w:val="002F7648"/>
    <w:rsid w:val="00366E77"/>
    <w:rsid w:val="003E5766"/>
    <w:rsid w:val="003F05EF"/>
    <w:rsid w:val="00400F98"/>
    <w:rsid w:val="00412D83"/>
    <w:rsid w:val="00475747"/>
    <w:rsid w:val="00476571"/>
    <w:rsid w:val="004B1544"/>
    <w:rsid w:val="004E7CC4"/>
    <w:rsid w:val="005047BC"/>
    <w:rsid w:val="00507D19"/>
    <w:rsid w:val="00594D0D"/>
    <w:rsid w:val="005B66D5"/>
    <w:rsid w:val="005C5A39"/>
    <w:rsid w:val="00604636"/>
    <w:rsid w:val="00641D04"/>
    <w:rsid w:val="00653BEF"/>
    <w:rsid w:val="00683989"/>
    <w:rsid w:val="006A51F7"/>
    <w:rsid w:val="006F590E"/>
    <w:rsid w:val="007473CB"/>
    <w:rsid w:val="0076323C"/>
    <w:rsid w:val="007C133B"/>
    <w:rsid w:val="007E3B78"/>
    <w:rsid w:val="007E4E8B"/>
    <w:rsid w:val="00866238"/>
    <w:rsid w:val="008E4E75"/>
    <w:rsid w:val="008F17EE"/>
    <w:rsid w:val="00935985"/>
    <w:rsid w:val="009A2F53"/>
    <w:rsid w:val="009B0409"/>
    <w:rsid w:val="009F7A75"/>
    <w:rsid w:val="00A21224"/>
    <w:rsid w:val="00A41F05"/>
    <w:rsid w:val="00A7462D"/>
    <w:rsid w:val="00AC6DF9"/>
    <w:rsid w:val="00AE1D34"/>
    <w:rsid w:val="00B2147C"/>
    <w:rsid w:val="00B503F8"/>
    <w:rsid w:val="00B66EA2"/>
    <w:rsid w:val="00B83176"/>
    <w:rsid w:val="00BA0DCE"/>
    <w:rsid w:val="00BD39EC"/>
    <w:rsid w:val="00C43E10"/>
    <w:rsid w:val="00C579FB"/>
    <w:rsid w:val="00C85ACE"/>
    <w:rsid w:val="00C94E31"/>
    <w:rsid w:val="00CC1FA7"/>
    <w:rsid w:val="00CE73CA"/>
    <w:rsid w:val="00D44AF3"/>
    <w:rsid w:val="00D77E2F"/>
    <w:rsid w:val="00D93DA9"/>
    <w:rsid w:val="00E268C8"/>
    <w:rsid w:val="00E34C74"/>
    <w:rsid w:val="00E92457"/>
    <w:rsid w:val="00E97EA3"/>
    <w:rsid w:val="00F217D2"/>
    <w:rsid w:val="00F25D7A"/>
    <w:rsid w:val="00F63B62"/>
    <w:rsid w:val="00F67EAE"/>
    <w:rsid w:val="00F7539F"/>
    <w:rsid w:val="00FA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48E8-DFBF-46A2-A216-53592D0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21"/>
  </w:style>
  <w:style w:type="paragraph" w:styleId="1">
    <w:name w:val="heading 1"/>
    <w:basedOn w:val="a"/>
    <w:link w:val="10"/>
    <w:uiPriority w:val="9"/>
    <w:qFormat/>
    <w:rsid w:val="0005332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321"/>
    <w:rPr>
      <w:rFonts w:ascii="Times New Roman" w:eastAsiaTheme="minorEastAsia" w:hAnsi="Times New Roman" w:cs="Times New Roman"/>
      <w:b/>
      <w:bCs/>
      <w:kern w:val="36"/>
      <w:sz w:val="48"/>
      <w:szCs w:val="48"/>
      <w:lang w:eastAsia="ru-RU"/>
    </w:rPr>
  </w:style>
  <w:style w:type="character" w:styleId="a3">
    <w:name w:val="Intense Reference"/>
    <w:basedOn w:val="a0"/>
    <w:qFormat/>
    <w:rsid w:val="00053321"/>
    <w:rPr>
      <w:rFonts w:cs="Times New Roman"/>
      <w:b/>
      <w:bCs/>
      <w:smallCaps/>
      <w:color w:val="C0504D"/>
      <w:spacing w:val="5"/>
      <w:u w:val="single"/>
    </w:rPr>
  </w:style>
  <w:style w:type="paragraph" w:styleId="a4">
    <w:name w:val="No Spacing"/>
    <w:qFormat/>
    <w:rsid w:val="00053321"/>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33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321"/>
    <w:rPr>
      <w:rFonts w:ascii="Tahoma" w:hAnsi="Tahoma" w:cs="Tahoma"/>
      <w:sz w:val="16"/>
      <w:szCs w:val="16"/>
    </w:rPr>
  </w:style>
  <w:style w:type="paragraph" w:customStyle="1" w:styleId="ConsPlusNonformat">
    <w:name w:val="ConsPlusNonformat"/>
    <w:rsid w:val="00CC1FA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rmal">
    <w:name w:val="ConsPlusNormal"/>
    <w:link w:val="ConsPlusNormal0"/>
    <w:rsid w:val="00CC1FA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C1FA7"/>
    <w:rPr>
      <w:rFonts w:ascii="Arial" w:eastAsia="Times New Roman" w:hAnsi="Arial" w:cs="Arial"/>
      <w:lang w:eastAsia="ru-RU"/>
    </w:rPr>
  </w:style>
  <w:style w:type="paragraph" w:styleId="a7">
    <w:name w:val="header"/>
    <w:basedOn w:val="a"/>
    <w:link w:val="a8"/>
    <w:uiPriority w:val="99"/>
    <w:unhideWhenUsed/>
    <w:rsid w:val="00F753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539F"/>
  </w:style>
  <w:style w:type="paragraph" w:styleId="a9">
    <w:name w:val="footer"/>
    <w:basedOn w:val="a"/>
    <w:link w:val="aa"/>
    <w:uiPriority w:val="99"/>
    <w:unhideWhenUsed/>
    <w:rsid w:val="00F753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539F"/>
  </w:style>
  <w:style w:type="paragraph" w:styleId="ab">
    <w:name w:val="Normal (Web)"/>
    <w:basedOn w:val="a"/>
    <w:uiPriority w:val="99"/>
    <w:unhideWhenUsed/>
    <w:rsid w:val="00B66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E97EA3"/>
    <w:pPr>
      <w:ind w:left="720"/>
      <w:contextualSpacing/>
    </w:pPr>
  </w:style>
  <w:style w:type="paragraph" w:customStyle="1" w:styleId="headertext">
    <w:name w:val="headertext"/>
    <w:basedOn w:val="a"/>
    <w:rsid w:val="004B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1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0829">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8780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Adm-pravo2</cp:lastModifiedBy>
  <cp:revision>4</cp:revision>
  <cp:lastPrinted>2020-06-19T04:36:00Z</cp:lastPrinted>
  <dcterms:created xsi:type="dcterms:W3CDTF">2021-05-13T09:13:00Z</dcterms:created>
  <dcterms:modified xsi:type="dcterms:W3CDTF">2021-06-02T06:31:00Z</dcterms:modified>
</cp:coreProperties>
</file>